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fe2" w14:textId="b2cd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интернат 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2011 жылғы 23 маусымдағы N 16/03 қаулысы. Қарағанды облысы Бұқар жырау ауданының Әділет басқармасында 2011 жылғы 19 шілдеде N 8-11-120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тармақшасына сәйкес жұмысқа орналастыруға мұқтаж интернат ұйымдарының кәмелетке толмаған түлектерін жұмысқа қабылдау және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интернат ұйымдарының кәмелетке толмаған түлектерін жұмысқа орналастыру үшін жұмыс орындарының жалпы санының бір пайызы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аудандық жұмыспен қамту және әлеуметтік бағдарламалар бөлімі" мемлекеттік мекемеге жұмыс орындарына берілген квотаға интернат ұйымдарының кәмелетке толмаған түлектерінің жұмысқа орналасуына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