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abeb" w14:textId="24da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2011 жылғы 28 наурыздағы 34 кезекті сессиясының "2011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 N 34/406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мәслихатының 37 сессиясының 2011 жылғы 6 қыркүйектегі N 37/450 шешімі. Қарағанды облысы Абай ауданының Әділет басқармасында 2011 жылғы 20 қыркүйекте N 8-9-112 тіркелді. Күші жойылды - Қарағанды облысы Абай ауданы мәслихатының 42 сессиясының 2011 жылғы 12 желтоқсандағы N 42/502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мәслихатының 42 сессиясының 2011.12.12 N 42/502 (алғаш рет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(одан әрі-Ереже)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Абай аудандық мәслихатының 2011 жылғы 28 наурыздағы 34 кезекті сессиясының "2011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 N 34/406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Тізіміне 2011 жылғы 19 сәуірде N 8-9-106 болып тіркелген, "Абай–Ақиқат" аудандық газетінің 2011 жылғы 30 сәуірдегі N 17 (3868) болып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"алты жүз отыз есептік" сөзі "бір мың бес жүз есептік" сөзіне ауыстырылсын.</w:t>
      </w:r>
      <w:r>
        <w:br/>
      </w:r>
      <w:r>
        <w:rPr>
          <w:rFonts w:ascii="Times New Roman"/>
          <w:b w:val="false"/>
          <w:i w:val="false"/>
          <w:color w:val="000000"/>
          <w:sz w:val="28"/>
        </w:rPr>
        <w:t>
</w:t>
      </w:r>
      <w:r>
        <w:rPr>
          <w:rFonts w:ascii="Times New Roman"/>
          <w:b w:val="false"/>
          <w:i w:val="false"/>
          <w:color w:val="000000"/>
          <w:sz w:val="28"/>
        </w:rPr>
        <w:t>
      2. Осы шешім оларды алғаш ресми жарияланғаннан кейін он күнтізбе күн өткен соң күшіне енеді.</w:t>
      </w:r>
    </w:p>
    <w:bookmarkEnd w:id="0"/>
    <w:p>
      <w:pPr>
        <w:spacing w:after="0"/>
        <w:ind w:left="0"/>
        <w:jc w:val="both"/>
      </w:pPr>
      <w:r>
        <w:rPr>
          <w:rFonts w:ascii="Times New Roman"/>
          <w:b w:val="false"/>
          <w:i/>
          <w:color w:val="000000"/>
          <w:sz w:val="28"/>
        </w:rPr>
        <w:t>      Сессия төрағасы                            Р. Мұсағалиев</w:t>
      </w:r>
    </w:p>
    <w:p>
      <w:pPr>
        <w:spacing w:after="0"/>
        <w:ind w:left="0"/>
        <w:jc w:val="both"/>
      </w:pPr>
      <w:r>
        <w:rPr>
          <w:rFonts w:ascii="Times New Roman"/>
          <w:b w:val="false"/>
          <w:i/>
          <w:color w:val="000000"/>
          <w:sz w:val="28"/>
        </w:rPr>
        <w:t xml:space="preserve">      Абай аудандық </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Муталяпова</w:t>
      </w:r>
      <w:r>
        <w:br/>
      </w:r>
      <w:r>
        <w:rPr>
          <w:rFonts w:ascii="Times New Roman"/>
          <w:b w:val="false"/>
          <w:i w:val="false"/>
          <w:color w:val="000000"/>
          <w:sz w:val="28"/>
        </w:rPr>
        <w:t>
      2011 ж. 06.09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