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1c4b" w14:textId="3b21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Абай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34 сессиясының 2011 жылғы 28 наурыздағы N 34/406 шешімі. Қарағанды облысы Абай ауданының Әділет басқармасында 2011 жылғы 19 сәуірде N 8-9-106 тіркелді. Күші жойылды - Қарағанды облысы Абай ауданы мәслихатының 42 сессиясының 2011 жылғы 12 желтоқсандағы N 42/502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 мәслихатының 42 сессиясының 2011.12.12 N 42/502 (алғаш рет ресми жарияланған күнінен бастап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және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(одан әрі - Ереже) Абай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Абай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жылы көтерме жәрдемақы өтініш беру кезінде жетпіс есептік айлық есептік көрсеткішке тең сомада берілсін.</w:t>
      </w:r>
      <w:r>
        <w:br/>
      </w:r>
      <w:r>
        <w:rPr>
          <w:rFonts w:ascii="Times New Roman"/>
          <w:b w:val="false"/>
          <w:i w:val="false"/>
          <w:color w:val="000000"/>
          <w:sz w:val="28"/>
        </w:rPr>
        <w:t>
</w:t>
      </w:r>
      <w:r>
        <w:rPr>
          <w:rFonts w:ascii="Times New Roman"/>
          <w:b w:val="false"/>
          <w:i w:val="false"/>
          <w:color w:val="000000"/>
          <w:sz w:val="28"/>
        </w:rPr>
        <w:t>
      2. Абай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жылы тұрғын үй сатып алу үшін әлеуметтік қолдау - өтініш беру кезінде бір мың бес жүз есептік айлық есептік көрсеткіштен аспайтын, маманмен мәлімделген сомадағы бюджеттік кредит түрінде берілсін.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Қарағанды облысы Абай ауданының мәслихатының 2011.09.06 </w:t>
      </w:r>
      <w:r>
        <w:rPr>
          <w:rFonts w:ascii="Times New Roman"/>
          <w:b w:val="false"/>
          <w:i w:val="false"/>
          <w:color w:val="000000"/>
          <w:sz w:val="28"/>
        </w:rPr>
        <w:t>N 37/450</w:t>
      </w:r>
      <w:r>
        <w:rPr>
          <w:rFonts w:ascii="Times New Roman"/>
          <w:b w:val="false"/>
          <w:i w:val="false"/>
          <w:color w:val="ff0000"/>
          <w:sz w:val="28"/>
        </w:rPr>
        <w:t xml:space="preserve"> (алғаш ресми жарияланғаннан кейін он күнтізбе күн өткен соң күшіне енеді) шешімімен.</w:t>
      </w:r>
      <w:r>
        <w:br/>
      </w:r>
      <w:r>
        <w:rPr>
          <w:rFonts w:ascii="Times New Roman"/>
          <w:b w:val="false"/>
          <w:i w:val="false"/>
          <w:color w:val="000000"/>
          <w:sz w:val="28"/>
        </w:rPr>
        <w:t>
</w:t>
      </w:r>
      <w:r>
        <w:rPr>
          <w:rFonts w:ascii="Times New Roman"/>
          <w:b w:val="false"/>
          <w:i w:val="false"/>
          <w:color w:val="000000"/>
          <w:sz w:val="28"/>
        </w:rPr>
        <w:t>
      3. Ауылдық аумақтарды дамыту жөніндегі аудандық уәкілетті орган ретінде "Абай ауданының экономика және бюджеттік жоспарлау бөлімі" мемлекеттік мекемесі осы шешімді жүзеге асыру жөніндегі шараларды бекітілген Ережелерге сәйкес қолдансын.</w:t>
      </w:r>
      <w:r>
        <w:br/>
      </w:r>
      <w:r>
        <w:rPr>
          <w:rFonts w:ascii="Times New Roman"/>
          <w:b w:val="false"/>
          <w:i w:val="false"/>
          <w:color w:val="000000"/>
          <w:sz w:val="28"/>
        </w:rPr>
        <w:t>
</w:t>
      </w:r>
      <w:r>
        <w:rPr>
          <w:rFonts w:ascii="Times New Roman"/>
          <w:b w:val="false"/>
          <w:i w:val="false"/>
          <w:color w:val="000000"/>
          <w:sz w:val="28"/>
        </w:rPr>
        <w:t>
      4. Абай аудандық мәслихатының 2010 жылғы 18 наурыздағы 21 кезекті сессиясының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беру туралы" N 21/258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Тізіміне 2010 жылғы 7 сәуірде N 8-9-79 болып тіркелген, "Абай-Ақиқат" аудандық газетінің 2010 жылғы 9 сәуірдегі N 17 (3814) санында жарияланған).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экономика және аграрлық реформа, бюджеттік сала және кәсіпкерлік қызмет мәселелері жөніндегі тұрақты комиссияға жүктелсін (Г.Т. Бахраева).</w:t>
      </w:r>
      <w:r>
        <w:br/>
      </w:r>
      <w:r>
        <w:rPr>
          <w:rFonts w:ascii="Times New Roman"/>
          <w:b w:val="false"/>
          <w:i w:val="false"/>
          <w:color w:val="000000"/>
          <w:sz w:val="28"/>
        </w:rPr>
        <w:t>
</w:t>
      </w:r>
      <w:r>
        <w:rPr>
          <w:rFonts w:ascii="Times New Roman"/>
          <w:b w:val="false"/>
          <w:i w:val="false"/>
          <w:color w:val="000000"/>
          <w:sz w:val="28"/>
        </w:rPr>
        <w:t>
      6. Осы шешім оларды алғаш ресми жарияланғаннан кейін он күнтізбе күн өткен соң күшіне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Муталяпова</w:t>
      </w:r>
      <w:r>
        <w:br/>
      </w:r>
      <w:r>
        <w:rPr>
          <w:rFonts w:ascii="Times New Roman"/>
          <w:b w:val="false"/>
          <w:i w:val="false"/>
          <w:color w:val="000000"/>
          <w:sz w:val="28"/>
        </w:rPr>
        <w:t>
      28.03.2011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