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350c" w14:textId="2353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қаласында бас бостандығынан айыру орындарынан босатылған адамдар үшін және интернаттық ұйымдарды бітіруші кәмелетке толмағандар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2011 жылғы 21 маусымдағы N 28/07 қаулысы. Қарағанды қаласының Әділет басқармасында 2011 жылғы 25 шілдеде N 8-1-136 тіркелді. Күші жойылды - Қарағанды қаласының әкімдігінің 2016 жылғы 8 маусымдағы N 23/07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қаласының әкімдігінің 08.06.2016 N 23/07 (алғаш ресми жарияланған күннен кейін он күнтізбелік күн өткен соң әрекетке енеді)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сәйкес, жұмысқа орналасуда қиындық көріп жүрген бас бостандығынан айыру орындарынан босатылған тұлғаларды және интернаттық ұйымдарды бітіруші кәмелетке толмағандарды жұмыспен қамту мақсатында,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қаласында бас бостандығынан айыру орындарынан босатылған адамдар үшін және интернаттық ұйымдарды бітіруші кәмелетке толмағандар үшін әр санат үшін жұмыс орындарының жалпы санының бір пайызы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Қарағанды қаласы әкімінің орынбасары И.Ю. Любарскаяға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Әбдішев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