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4eaa" w14:textId="83e4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су қоймалары акваториясында, оның ішінде Қарағанды облысының әкімшілік шекаралары шегіндегі Балқаш көлінде шағын өлшемді кемелерді және олардың тұрағы үшін базаларды (құрылыстарды) пайдалану Жергілікті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2011 жылғы 2 ақпандағы N 04/01 қаулысы. Қарағанды облысы Әділет департаментінде 2011 жылғы 8 ақпанда N 1889 тіркелді. Күші жойылды - Қарағанды облысы әкімдігінің 2012 жылғы 4 шілдедегі N 32/01 қаулысымен</w:t>
      </w:r>
    </w:p>
    <w:p>
      <w:pPr>
        <w:spacing w:after="0"/>
        <w:ind w:left="0"/>
        <w:jc w:val="both"/>
      </w:pPr>
      <w:r>
        <w:rPr>
          <w:rFonts w:ascii="Times New Roman"/>
          <w:b w:val="false"/>
          <w:i w:val="false"/>
          <w:color w:val="ff0000"/>
          <w:sz w:val="28"/>
        </w:rPr>
        <w:t>      Ескерту. Күші жойылды - Қарағанды облысы әкімдігінің 2012.07.04  N 32/01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Көлік және коммуникация министрінің 1999 жылғы 30 қарашадағы N 849 бұйрығымен бекітілген Қазақстан Республикасының ішкі су жолдарында жүзу </w:t>
      </w:r>
      <w:r>
        <w:rPr>
          <w:rFonts w:ascii="Times New Roman"/>
          <w:b w:val="false"/>
          <w:i w:val="false"/>
          <w:color w:val="000000"/>
          <w:sz w:val="28"/>
        </w:rPr>
        <w:t>ережелеріне</w:t>
      </w:r>
      <w:r>
        <w:rPr>
          <w:rFonts w:ascii="Times New Roman"/>
          <w:b w:val="false"/>
          <w:i w:val="false"/>
          <w:color w:val="000000"/>
          <w:sz w:val="28"/>
        </w:rPr>
        <w:t xml:space="preserve"> (1999 жылғы 24 желтоқсанда N 1009 нөмірімен Қазақстан Республикасы Әділет министрлігінде тіркелген), Көлік және коммуникация министрінің 1998 жылғы 10 тамыздағы N 172 бұйрығымен бекітілген Шағын өлшемді кемелерді және олардың тұрағы үшін базаларды (құрылыстарды) пайдалану </w:t>
      </w:r>
      <w:r>
        <w:rPr>
          <w:rFonts w:ascii="Times New Roman"/>
          <w:b w:val="false"/>
          <w:i w:val="false"/>
          <w:color w:val="000000"/>
          <w:sz w:val="28"/>
        </w:rPr>
        <w:t>ережелеріне</w:t>
      </w:r>
      <w:r>
        <w:rPr>
          <w:rFonts w:ascii="Times New Roman"/>
          <w:b w:val="false"/>
          <w:i w:val="false"/>
          <w:color w:val="000000"/>
          <w:sz w:val="28"/>
        </w:rPr>
        <w:t xml:space="preserve"> (1998 жылғы 1 қыркүйекте N 591 нөмірімен Қазақстан Республикасы Әділет министрлігінде тіркелген) сәйкес және облыстың су қоймалары акваториясында шағын өлшемді кемелердің қозғалыс қауіпсіздігін қамтамасыз ету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Қарағанды облысының су қоймалары акваториясында, оның ішінде Қарағанды облысының әкімшілік шекаралары шегіндегі Балқаш көлінде шағын өлшемді кемелерді және олардың тұрағы үшін базаларды (құрылыстарды) пайдалану Жергілікті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"Қарағанды облысының су қоймалары акваториясында, оның ішінде Қарағанды облысының әкімшілік шекаралары шегіндегі Балқаш көлінде шағын өлшемді кемелерді және олардың тұрағы үшін базаларды (құрылыстарды) пайдалану Жергілікті ережесін бекіту туралы" қаулысының орындалуын бақылау облыс әкімінің орынбасары Т.С. Рақымбековке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енеді.</w:t>
      </w:r>
    </w:p>
    <w:bookmarkEnd w:id="0"/>
    <w:p>
      <w:pPr>
        <w:spacing w:after="0"/>
        <w:ind w:left="0"/>
        <w:jc w:val="both"/>
      </w:pPr>
      <w:r>
        <w:rPr>
          <w:rFonts w:ascii="Times New Roman"/>
          <w:b w:val="false"/>
          <w:i/>
          <w:color w:val="000000"/>
          <w:sz w:val="28"/>
        </w:rPr>
        <w:t>      Қарағанды</w:t>
      </w:r>
      <w:r>
        <w:br/>
      </w:r>
      <w:r>
        <w:rPr>
          <w:rFonts w:ascii="Times New Roman"/>
          <w:b w:val="false"/>
          <w:i w:val="false"/>
          <w:color w:val="000000"/>
          <w:sz w:val="28"/>
        </w:rPr>
        <w:t>
</w:t>
      </w:r>
      <w:r>
        <w:rPr>
          <w:rFonts w:ascii="Times New Roman"/>
          <w:b w:val="false"/>
          <w:i/>
          <w:color w:val="000000"/>
          <w:sz w:val="28"/>
        </w:rPr>
        <w:t>      облысының әкімі                            С. Ахметов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2011 жылғы 2 ақпандағы</w:t>
      </w:r>
      <w:r>
        <w:br/>
      </w:r>
      <w:r>
        <w:rPr>
          <w:rFonts w:ascii="Times New Roman"/>
          <w:b w:val="false"/>
          <w:i w:val="false"/>
          <w:color w:val="000000"/>
          <w:sz w:val="28"/>
        </w:rPr>
        <w:t>
N 04/01 қаулысымен бекітілді</w:t>
      </w:r>
    </w:p>
    <w:bookmarkEnd w:id="1"/>
    <w:bookmarkStart w:name="z6" w:id="2"/>
    <w:p>
      <w:pPr>
        <w:spacing w:after="0"/>
        <w:ind w:left="0"/>
        <w:jc w:val="left"/>
      </w:pPr>
      <w:r>
        <w:rPr>
          <w:rFonts w:ascii="Times New Roman"/>
          <w:b/>
          <w:i w:val="false"/>
          <w:color w:val="000000"/>
        </w:rPr>
        <w:t xml:space="preserve"> 
Қарағанды облысының су қоймалары акваториясында, оның ішінде</w:t>
      </w:r>
      <w:r>
        <w:br/>
      </w:r>
      <w:r>
        <w:rPr>
          <w:rFonts w:ascii="Times New Roman"/>
          <w:b/>
          <w:i w:val="false"/>
          <w:color w:val="000000"/>
        </w:rPr>
        <w:t>
Қарағанды облысының әкімшілік шекаралары шегіндегі Балқаш</w:t>
      </w:r>
      <w:r>
        <w:br/>
      </w:r>
      <w:r>
        <w:rPr>
          <w:rFonts w:ascii="Times New Roman"/>
          <w:b/>
          <w:i w:val="false"/>
          <w:color w:val="000000"/>
        </w:rPr>
        <w:t>
көлінде шағын өлшемді кемелерді және олардың тұрағы үшін</w:t>
      </w:r>
      <w:r>
        <w:br/>
      </w:r>
      <w:r>
        <w:rPr>
          <w:rFonts w:ascii="Times New Roman"/>
          <w:b/>
          <w:i w:val="false"/>
          <w:color w:val="000000"/>
        </w:rPr>
        <w:t>
базаларды (құрылыстарды) пайдалану</w:t>
      </w:r>
      <w:r>
        <w:br/>
      </w:r>
      <w:r>
        <w:rPr>
          <w:rFonts w:ascii="Times New Roman"/>
          <w:b/>
          <w:i w:val="false"/>
          <w:color w:val="000000"/>
        </w:rPr>
        <w:t>
ЖЕРГІЛІКТІ ЕРЕЖЕСІ 1. Жалпы ережелері</w:t>
      </w:r>
    </w:p>
    <w:bookmarkEnd w:id="2"/>
    <w:bookmarkStart w:name="z7" w:id="3"/>
    <w:p>
      <w:pPr>
        <w:spacing w:after="0"/>
        <w:ind w:left="0"/>
        <w:jc w:val="both"/>
      </w:pPr>
      <w:r>
        <w:rPr>
          <w:rFonts w:ascii="Times New Roman"/>
          <w:b w:val="false"/>
          <w:i w:val="false"/>
          <w:color w:val="000000"/>
          <w:sz w:val="28"/>
        </w:rPr>
        <w:t xml:space="preserve">
      1. Осы Қарағанды облысының су қоймалары акваториясында, оның ішінде Қарағанды облысының әкімшілік шекаралары шегіндегі Балқаш көлінде шағын өлшемді кемелерді және олардың тұрағы үшін базаларды (құрылыстарды) пайдалану Жергілікті ережесі (бұдан әрі – Ереже) меншік түріне және азаматтығына қарамастан, барлық заңды және жеке тұлғалардың орындауы үшін қажетті шағын өлшемді кемелерді және олардың тұрағы үшін базаларды (құрылыстарды) пайдалану тәртібін белгілейді және Қарағанды облысының су қоймалары акваториясында, оның ішінде Қарағанды облысының әкімшілік шекаралары шегіндегі Балқаш көлінде шағын өлшемді кемелердің қозғалыс қауіпсіздігін қамтамасыз етуге қызмет етеді. </w:t>
      </w:r>
      <w:r>
        <w:br/>
      </w:r>
      <w:r>
        <w:rPr>
          <w:rFonts w:ascii="Times New Roman"/>
          <w:b w:val="false"/>
          <w:i w:val="false"/>
          <w:color w:val="000000"/>
          <w:sz w:val="28"/>
        </w:rPr>
        <w:t>
</w:t>
      </w:r>
      <w:r>
        <w:rPr>
          <w:rFonts w:ascii="Times New Roman"/>
          <w:b w:val="false"/>
          <w:i w:val="false"/>
          <w:color w:val="000000"/>
          <w:sz w:val="28"/>
        </w:rPr>
        <w:t xml:space="preserve">
      2. Шағын өлшемді кемелердің кеме иелері мен кеме жүргізушілері осы Ережені орындауға және Қазақстан Республикасының су көлігі саласындағы өзге де нормативтік құқықтық актілерін, сондай-ақ нормативтік құжаттарын басшылыққа алуға, шағын өлшемді кемелердің қауіпсіз жүзуін қамтамасыз етуге, суда адамдармен бақытсыздық жағдайлардың алдын алуға, қоршаған ортаның ластануын жібермеуге тиісті. </w:t>
      </w:r>
      <w:r>
        <w:br/>
      </w:r>
      <w:r>
        <w:rPr>
          <w:rFonts w:ascii="Times New Roman"/>
          <w:b w:val="false"/>
          <w:i w:val="false"/>
          <w:color w:val="000000"/>
          <w:sz w:val="28"/>
        </w:rPr>
        <w:t>
</w:t>
      </w:r>
      <w:r>
        <w:rPr>
          <w:rFonts w:ascii="Times New Roman"/>
          <w:b w:val="false"/>
          <w:i w:val="false"/>
          <w:color w:val="000000"/>
          <w:sz w:val="28"/>
        </w:rPr>
        <w:t xml:space="preserve">
      3. Осы Ереженің орындалуын бақылау Қазақстан Республикасының қолданыстағы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4. Техникалық байқаудан өткізу үшін, барлық шағын өлшемді кемелер іске қосылғанда және одан әрі пайдалану кезінде Қазақстан Республикасының Көлік және коммуникация министрлігі Көліктік бақылау комитетінің аумақтық бөлімшелерінің кеме қатынасы қауіпсіздігіне бақылау жасауға жауапты қызметкеріне Қазақстан Республикасы Көлік және коммуникация министрінің 1998 жылғы 10 тамыздағы N 172 бұйрығымен бекітілген Қазақстан Республикасының шағын өлшемді кемелеріне техникалық қадағалау жүргізу жөніндегі нұсқаулығына сәйкес ұсынылуға тиісті.</w:t>
      </w:r>
    </w:p>
    <w:bookmarkEnd w:id="3"/>
    <w:bookmarkStart w:name="z11" w:id="4"/>
    <w:p>
      <w:pPr>
        <w:spacing w:after="0"/>
        <w:ind w:left="0"/>
        <w:jc w:val="left"/>
      </w:pPr>
      <w:r>
        <w:rPr>
          <w:rFonts w:ascii="Times New Roman"/>
          <w:b/>
          <w:i w:val="false"/>
          <w:color w:val="000000"/>
        </w:rPr>
        <w:t xml:space="preserve"> 
2. Кеме иелеріне, кеме жүргізушілерге және демалыс аймақтарының иелеріне қойылатын жалпы талаптар</w:t>
      </w:r>
    </w:p>
    <w:bookmarkEnd w:id="4"/>
    <w:bookmarkStart w:name="z12"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w:t>
      </w:r>
      <w:r>
        <w:rPr>
          <w:rFonts w:ascii="Times New Roman"/>
          <w:b w:val="false"/>
          <w:i w:val="false"/>
          <w:color w:val="000000"/>
          <w:sz w:val="28"/>
        </w:rPr>
        <w:t>
      6. Зардап шеккендерді құтқаруға қолданылатын шағын өлшемді кемелер мен өзге де құралдардан басқа, шағын өлшемді кемелер мен басқадай жүзу құралдарын жағажайға, адамдардың көптеп шомылатын жерлеріне 100 метрден жақын жерде пайдалануға жол берілмейді.</w:t>
      </w:r>
      <w:r>
        <w:br/>
      </w:r>
      <w:r>
        <w:rPr>
          <w:rFonts w:ascii="Times New Roman"/>
          <w:b w:val="false"/>
          <w:i w:val="false"/>
          <w:color w:val="000000"/>
          <w:sz w:val="28"/>
        </w:rPr>
        <w:t>
</w:t>
      </w:r>
      <w:r>
        <w:rPr>
          <w:rFonts w:ascii="Times New Roman"/>
          <w:b w:val="false"/>
          <w:i w:val="false"/>
          <w:color w:val="000000"/>
          <w:sz w:val="28"/>
        </w:rPr>
        <w:t>
      7. Адамдардың шомылу аумағынан тыс жерлерде шағын өлшемді кемелердің өтуі үшін, "ДӘЛІЗ АУМАҒЫНДА ШОМЫЛУҒА ҚАТАҢ ТЫЙЫМ САЛЫНҒАН!" деген ескерту және шектеу белгілері бар, айқын түсті буйлар немесе вехалармен қоршалған ені 10 метрден, ұзындығы 100 метрден кем емес дәліз жабдықталған болуы тиіс.</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w:t>
      </w:r>
      <w:r>
        <w:rPr>
          <w:rFonts w:ascii="Times New Roman"/>
          <w:b w:val="false"/>
          <w:i w:val="false"/>
          <w:color w:val="000000"/>
          <w:sz w:val="28"/>
        </w:rPr>
        <w:t>
      9. Демалыс аймағының иелері немесе әкімшінің міндетін атқарушы тұлға:</w:t>
      </w:r>
      <w:r>
        <w:br/>
      </w:r>
      <w:r>
        <w:rPr>
          <w:rFonts w:ascii="Times New Roman"/>
          <w:b w:val="false"/>
          <w:i w:val="false"/>
          <w:color w:val="000000"/>
          <w:sz w:val="28"/>
        </w:rPr>
        <w:t>
      1) навигация кезеңінде 09 сағат 00 минуттен 21 сағат 00 минутке дейін шағын өлшемді кемелерді пайдалануды қамтамасыз етуге;</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3)</w:t>
      </w:r>
      <w:r>
        <w:rPr>
          <w:rFonts w:ascii="Times New Roman"/>
          <w:b w:val="false"/>
          <w:i w:val="false"/>
          <w:color w:val="ff0000"/>
          <w:sz w:val="28"/>
        </w:rPr>
        <w:t xml:space="preserve"> 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4)</w:t>
      </w:r>
      <w:r>
        <w:rPr>
          <w:rFonts w:ascii="Times New Roman"/>
          <w:b w:val="false"/>
          <w:i w:val="false"/>
          <w:color w:val="ff0000"/>
          <w:sz w:val="28"/>
        </w:rPr>
        <w:t xml:space="preserve"> 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6)</w:t>
      </w:r>
      <w:r>
        <w:rPr>
          <w:rFonts w:ascii="Times New Roman"/>
          <w:b w:val="false"/>
          <w:i w:val="false"/>
          <w:color w:val="ff0000"/>
          <w:sz w:val="28"/>
        </w:rPr>
        <w:t xml:space="preserve"> 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8)</w:t>
      </w:r>
      <w:r>
        <w:rPr>
          <w:rFonts w:ascii="Times New Roman"/>
          <w:b w:val="false"/>
          <w:i w:val="false"/>
          <w:color w:val="ff0000"/>
          <w:sz w:val="28"/>
        </w:rPr>
        <w:t xml:space="preserve"> 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Қарағанды облысы әкімдігінің 2011.05.03 </w:t>
      </w:r>
      <w:r>
        <w:rPr>
          <w:rFonts w:ascii="Times New Roman"/>
          <w:b w:val="false"/>
          <w:i w:val="false"/>
          <w:color w:val="000000"/>
          <w:sz w:val="28"/>
        </w:rPr>
        <w:t>N 17/04</w:t>
      </w:r>
      <w:r>
        <w:rPr>
          <w:rFonts w:ascii="Times New Roman"/>
          <w:b w:val="false"/>
          <w:i w:val="false"/>
          <w:color w:val="ff0000"/>
          <w:sz w:val="28"/>
        </w:rPr>
        <w:t xml:space="preserve"> қаулысымен (алғашқы ресми жарияланған күннен бастап қолданысқа енеді).</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ff0000"/>
          <w:sz w:val="28"/>
        </w:rPr>
        <w:t xml:space="preserve"> алынып тасталды - Қарағанды облысы әкімдігінің 2011.05.03 </w:t>
      </w:r>
      <w:r>
        <w:rPr>
          <w:rFonts w:ascii="Times New Roman"/>
          <w:b w:val="false"/>
          <w:i w:val="false"/>
          <w:color w:val="000000"/>
          <w:sz w:val="28"/>
        </w:rPr>
        <w:t xml:space="preserve">N 17/04 </w:t>
      </w:r>
      <w:r>
        <w:rPr>
          <w:rFonts w:ascii="Times New Roman"/>
          <w:b w:val="false"/>
          <w:i w:val="false"/>
          <w:color w:val="ff0000"/>
          <w:sz w:val="28"/>
        </w:rPr>
        <w:t>қаулысымен (алғашқы ресми жарияланған күннен бастап қолданысқа енеді).</w:t>
      </w:r>
      <w:r>
        <w:br/>
      </w:r>
      <w:r>
        <w:rPr>
          <w:rFonts w:ascii="Times New Roman"/>
          <w:b w:val="false"/>
          <w:i w:val="false"/>
          <w:color w:val="000000"/>
          <w:sz w:val="28"/>
        </w:rPr>
        <w:t>
</w:t>
      </w:r>
      <w:r>
        <w:rPr>
          <w:rFonts w:ascii="Times New Roman"/>
          <w:b w:val="false"/>
          <w:i w:val="false"/>
          <w:color w:val="000000"/>
          <w:sz w:val="28"/>
        </w:rPr>
        <w:t>
      11. Екі және одан да көп демалыс аймақтарының иелері кемелеріне ортақ тұрақ базаларын жабдықтауына жол береді.</w:t>
      </w:r>
      <w:r>
        <w:br/>
      </w:r>
      <w:r>
        <w:rPr>
          <w:rFonts w:ascii="Times New Roman"/>
          <w:b w:val="false"/>
          <w:i w:val="false"/>
          <w:color w:val="000000"/>
          <w:sz w:val="28"/>
        </w:rPr>
        <w:t>
</w:t>
      </w:r>
      <w:r>
        <w:rPr>
          <w:rFonts w:ascii="Times New Roman"/>
          <w:b w:val="false"/>
          <w:i w:val="false"/>
          <w:color w:val="000000"/>
          <w:sz w:val="28"/>
        </w:rPr>
        <w:t>
      12. Су көлігіне байланысты көлік оқиғасы болған және жарақат алған жағдайда кеме жүргізушілер, кеме иелері және демалыс аймақтарының иелері немесе әкімшінің міндетін атқарушы тұлға кідірместен ішкі істер органдарына, жедел жәрдем медициналық қызметіне, сондай-ақ Қазақстан Республикасының Көлік және коммуникация министрлігі Көліктік бақылау комитетінің аумақтық бөлімшесіне хабарлауға тиісті.</w:t>
      </w:r>
      <w:r>
        <w:br/>
      </w:r>
      <w:r>
        <w:rPr>
          <w:rFonts w:ascii="Times New Roman"/>
          <w:b w:val="false"/>
          <w:i w:val="false"/>
          <w:color w:val="000000"/>
          <w:sz w:val="28"/>
        </w:rPr>
        <w:t>
</w:t>
      </w:r>
      <w:r>
        <w:rPr>
          <w:rFonts w:ascii="Times New Roman"/>
          <w:b w:val="false"/>
          <w:i w:val="false"/>
          <w:color w:val="000000"/>
          <w:sz w:val="28"/>
        </w:rPr>
        <w:t>
      13. Осы Ережені бұзған тұлғалар Қазақстан Республикасының заңнамасына сәйкес жауапкершілікке тартылады.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