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18791" w14:textId="951879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Талас аудандық мәслихатының 2010 жылғы 22 желтоқсандағы № 39-3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2011 жылғы 29 наурыздағы N 41-17 Шешімі. Жамбыл облысы Талас ауданының Әділет басқармасында 2011 жылғы 15 сәуірде № 6-10-117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 баптарына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«2011–2013 жылдарға арналған облыстық бюджет туралы» Жамбыл облыстық мәслихатының 2010 жылғы 13 желтоқсандағы № 30–3 шешіміне өзгерістер мен толықтырулар енгізу туралы» Жамбыл облыстық мәслихатының 2011 жылғы 15 наурыздағы </w:t>
      </w:r>
      <w:r>
        <w:rPr>
          <w:rFonts w:ascii="Times New Roman"/>
          <w:b w:val="false"/>
          <w:i w:val="false"/>
          <w:color w:val="000000"/>
          <w:sz w:val="28"/>
        </w:rPr>
        <w:t>№ 32 – 4</w:t>
      </w:r>
      <w:r>
        <w:rPr>
          <w:rFonts w:ascii="Times New Roman"/>
          <w:b w:val="false"/>
          <w:i w:val="false"/>
          <w:color w:val="000000"/>
          <w:sz w:val="28"/>
        </w:rPr>
        <w:t xml:space="preserve"> шешімі (Нормативтік құқықтық кесімдерді мемлекеттік тіркеу тізілімінде № 1772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«2011-2013 жылдарға арналған аудандық бюджет туралы» Талас аудандық мәслихатының 2010 жылғы 22 желтоқсандағы </w:t>
      </w:r>
      <w:r>
        <w:rPr>
          <w:rFonts w:ascii="Times New Roman"/>
          <w:b w:val="false"/>
          <w:i w:val="false"/>
          <w:color w:val="000000"/>
          <w:sz w:val="28"/>
        </w:rPr>
        <w:t>№ 39–3</w:t>
      </w:r>
      <w:r>
        <w:rPr>
          <w:rFonts w:ascii="Times New Roman"/>
          <w:b w:val="false"/>
          <w:i w:val="false"/>
          <w:color w:val="000000"/>
          <w:sz w:val="28"/>
        </w:rPr>
        <w:t xml:space="preserve"> шешіміне (Нормативтік құқықтық кесімдерді мемлекеттік тіркеу тізілімінде № 6–10–115 болып тіркелген, 2011 жылғы 22 қаңтардағы № 9 – 10 «Талас тынысы» газетінде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«5 022 126» сандары «5 164 754» сандарымен ауыстырылсын;</w:t>
      </w:r>
      <w:r>
        <w:br/>
      </w:r>
      <w:r>
        <w:rPr>
          <w:rFonts w:ascii="Times New Roman"/>
          <w:b w:val="false"/>
          <w:i w:val="false"/>
          <w:color w:val="000000"/>
          <w:sz w:val="28"/>
        </w:rPr>
        <w:t>
      «4 517 883» сандары «4 660 511»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«5 023 121» сандары «5 183 219» сандарымен ауыстырылсын;</w:t>
      </w:r>
      <w:r>
        <w:br/>
      </w:r>
      <w:r>
        <w:rPr>
          <w:rFonts w:ascii="Times New Roman"/>
          <w:b w:val="false"/>
          <w:i w:val="false"/>
          <w:color w:val="000000"/>
          <w:sz w:val="28"/>
        </w:rPr>
        <w:t>
      3) тармақшада:</w:t>
      </w:r>
      <w:r>
        <w:br/>
      </w:r>
      <w:r>
        <w:rPr>
          <w:rFonts w:ascii="Times New Roman"/>
          <w:b w:val="false"/>
          <w:i w:val="false"/>
          <w:color w:val="000000"/>
          <w:sz w:val="28"/>
        </w:rPr>
        <w:t>
      «20 547» сандары «25 041» сандарымен ауыстырылсын;</w:t>
      </w:r>
      <w:r>
        <w:br/>
      </w:r>
      <w:r>
        <w:rPr>
          <w:rFonts w:ascii="Times New Roman"/>
          <w:b w:val="false"/>
          <w:i w:val="false"/>
          <w:color w:val="000000"/>
          <w:sz w:val="28"/>
        </w:rPr>
        <w:t>
      «22 255» сандары «26 749» сандарымен ауыстырылсын;</w:t>
      </w:r>
      <w:r>
        <w:br/>
      </w:r>
      <w:r>
        <w:rPr>
          <w:rFonts w:ascii="Times New Roman"/>
          <w:b w:val="false"/>
          <w:i w:val="false"/>
          <w:color w:val="000000"/>
          <w:sz w:val="28"/>
        </w:rPr>
        <w:t>
      5) тармақшада:</w:t>
      </w:r>
      <w:r>
        <w:br/>
      </w:r>
      <w:r>
        <w:rPr>
          <w:rFonts w:ascii="Times New Roman"/>
          <w:b w:val="false"/>
          <w:i w:val="false"/>
          <w:color w:val="000000"/>
          <w:sz w:val="28"/>
        </w:rPr>
        <w:t>
      «- 21 542» сандары «- 43 506» сандарымен ауыстырылсын;</w:t>
      </w:r>
      <w:r>
        <w:br/>
      </w:r>
      <w:r>
        <w:rPr>
          <w:rFonts w:ascii="Times New Roman"/>
          <w:b w:val="false"/>
          <w:i w:val="false"/>
          <w:color w:val="000000"/>
          <w:sz w:val="28"/>
        </w:rPr>
        <w:t>
      6) тармақшада:</w:t>
      </w:r>
      <w:r>
        <w:br/>
      </w:r>
      <w:r>
        <w:rPr>
          <w:rFonts w:ascii="Times New Roman"/>
          <w:b w:val="false"/>
          <w:i w:val="false"/>
          <w:color w:val="000000"/>
          <w:sz w:val="28"/>
        </w:rPr>
        <w:t>
      «21 542» сандары «43 506» сандарымен ауыстырылсын;</w:t>
      </w:r>
      <w:r>
        <w:br/>
      </w:r>
      <w:r>
        <w:rPr>
          <w:rFonts w:ascii="Times New Roman"/>
          <w:b w:val="false"/>
          <w:i w:val="false"/>
          <w:color w:val="000000"/>
          <w:sz w:val="28"/>
        </w:rPr>
        <w:t>
      «0» саны «21 964»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w:t>
      </w:r>
      <w:r>
        <w:rPr>
          <w:rFonts w:ascii="Times New Roman"/>
          <w:b w:val="false"/>
          <w:i w:val="false"/>
          <w:color w:val="000000"/>
          <w:sz w:val="28"/>
        </w:rPr>
        <w:t xml:space="preserve"> мынадай мазмұндағы тоғызыншы, оныншы және он біріншы абзацтармен толықтырылсын:</w:t>
      </w:r>
      <w:r>
        <w:br/>
      </w:r>
      <w:r>
        <w:rPr>
          <w:rFonts w:ascii="Times New Roman"/>
          <w:b w:val="false"/>
          <w:i w:val="false"/>
          <w:color w:val="000000"/>
          <w:sz w:val="28"/>
        </w:rPr>
        <w:t>
      «мектеп мұғалімдеріне және мектепке дейінгі білім беру ұйымдары тәрбиешілеріне біліктілік санаты үшін қосымша ақының мөлшерін арттыруға және өндірістік оқытуды ұйымдастыру үшін техникалық және кәсіптік білім беретін ұйымдардың өндірістік оқыту шеберлеріне қосымша төлеуді белгілеу;</w:t>
      </w:r>
      <w:r>
        <w:br/>
      </w:r>
      <w:r>
        <w:rPr>
          <w:rFonts w:ascii="Times New Roman"/>
          <w:b w:val="false"/>
          <w:i w:val="false"/>
          <w:color w:val="000000"/>
          <w:sz w:val="28"/>
        </w:rPr>
        <w:t>
      ауыл шаруашылығы малдарын бірдейлендіруді ұйымдастыру мен жүргізуге;</w:t>
      </w:r>
      <w:r>
        <w:br/>
      </w:r>
      <w:r>
        <w:rPr>
          <w:rFonts w:ascii="Times New Roman"/>
          <w:b w:val="false"/>
          <w:i w:val="false"/>
          <w:color w:val="000000"/>
          <w:sz w:val="28"/>
        </w:rPr>
        <w:t>
      жұмыспен қамту орталықтарын құруға.».</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тіркелген күннен бастап күшіне енеді және 2011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Е.Бейсеуұлы                                Ж.Әсемов</w:t>
      </w:r>
    </w:p>
    <w:bookmarkStart w:name="z7" w:id="1"/>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29 наурыздағы 2011 жылғы</w:t>
      </w:r>
      <w:r>
        <w:br/>
      </w:r>
      <w:r>
        <w:rPr>
          <w:rFonts w:ascii="Times New Roman"/>
          <w:b w:val="false"/>
          <w:i w:val="false"/>
          <w:color w:val="000000"/>
          <w:sz w:val="28"/>
        </w:rPr>
        <w:t>
№ 41-17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1-қосымша</w:t>
      </w:r>
    </w:p>
    <w:p>
      <w:pPr>
        <w:spacing w:after="0"/>
        <w:ind w:left="0"/>
        <w:jc w:val="left"/>
      </w:pPr>
      <w:r>
        <w:rPr>
          <w:rFonts w:ascii="Times New Roman"/>
          <w:b/>
          <w:i w:val="false"/>
          <w:color w:val="000000"/>
        </w:rPr>
        <w:t xml:space="preserve"> 2011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7"/>
        <w:gridCol w:w="651"/>
        <w:gridCol w:w="651"/>
        <w:gridCol w:w="9517"/>
        <w:gridCol w:w="246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5 164 754</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500 533</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83 948</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255 780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231 200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7 580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67 939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61 600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4 660 511</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4 660 511</w:t>
            </w:r>
          </w:p>
        </w:tc>
      </w:tr>
      <w:tr>
        <w:trPr>
          <w:trHeight w:val="75" w:hRule="atLeast"/>
        </w:trPr>
        <w:tc>
          <w:tcPr>
            <w:tcW w:w="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4 660 511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9"/>
        <w:gridCol w:w="901"/>
        <w:gridCol w:w="898"/>
        <w:gridCol w:w="8800"/>
        <w:gridCol w:w="243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5 183 219</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259 995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15 443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105 320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98 160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114 547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112 747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манызы бар қала)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11 280</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12 214</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2 981 577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390 735</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366 359</w:t>
            </w:r>
          </w:p>
        </w:tc>
      </w:tr>
      <w:tr>
        <w:trPr>
          <w:trHeight w:val="15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24 376</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1 738 509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1 663 059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75 450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17 067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791 293</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25 545</w:t>
            </w:r>
          </w:p>
        </w:tc>
      </w:tr>
      <w:tr>
        <w:trPr>
          <w:trHeight w:val="5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11 593</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263 526</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234 065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24 515</w:t>
            </w:r>
          </w:p>
        </w:tc>
      </w:tr>
      <w:tr>
        <w:trPr>
          <w:trHeight w:val="8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18 005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75 780</w:t>
            </w:r>
          </w:p>
        </w:tc>
      </w:tr>
      <w:tr>
        <w:trPr>
          <w:trHeight w:val="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11 028</w:t>
            </w:r>
          </w:p>
        </w:tc>
      </w:tr>
      <w:tr>
        <w:trPr>
          <w:trHeight w:val="3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84 360</w:t>
            </w:r>
          </w:p>
        </w:tc>
      </w:tr>
      <w:tr>
        <w:trPr>
          <w:trHeight w:val="8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8 997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20 496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1 083 882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4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18 948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11 698</w:t>
            </w:r>
          </w:p>
        </w:tc>
      </w:tr>
      <w:tr>
        <w:trPr>
          <w:trHeight w:val="39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жекелген санаттарын тұрғын үймен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146 299</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120 099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10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851 693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821 693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37 677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9 857</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167 224</w:t>
            </w:r>
          </w:p>
        </w:tc>
      </w:tr>
      <w:tr>
        <w:trPr>
          <w:trHeight w:val="16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87 425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19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36 027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15 304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7 788</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7 668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18 646</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13 175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205 654</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6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3 687</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78 475</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63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12 717</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52 585</w:t>
            </w:r>
          </w:p>
        </w:tc>
      </w:tr>
      <w:tr>
        <w:trPr>
          <w:trHeight w:val="3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7 331</w:t>
            </w:r>
          </w:p>
        </w:tc>
      </w:tr>
      <w:tr>
        <w:trPr>
          <w:trHeight w:val="12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7 211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8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104 971</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9 612</w:t>
            </w:r>
          </w:p>
        </w:tc>
      </w:tr>
      <w:tr>
        <w:trPr>
          <w:trHeight w:val="3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9 292</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55 861</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12 480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13 618</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4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5 733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5 613</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13 910</w:t>
            </w:r>
          </w:p>
        </w:tc>
      </w:tr>
      <w:tr>
        <w:trPr>
          <w:trHeight w:val="21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13 790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54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4 364</w:t>
            </w:r>
          </w:p>
        </w:tc>
      </w:tr>
      <w:tr>
        <w:trPr>
          <w:trHeight w:val="25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25 041</w:t>
            </w:r>
          </w:p>
        </w:tc>
      </w:tr>
      <w:tr>
        <w:trPr>
          <w:trHeight w:val="27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36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75"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r>
        <w:trPr>
          <w:trHeight w:val="600" w:hRule="atLeast"/>
        </w:trPr>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87"/>
        <w:gridCol w:w="888"/>
        <w:gridCol w:w="8827"/>
        <w:gridCol w:w="2441"/>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900"/>
        <w:gridCol w:w="8779"/>
        <w:gridCol w:w="2453"/>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853"/>
        <w:gridCol w:w="853"/>
        <w:gridCol w:w="1695"/>
        <w:gridCol w:w="7313"/>
        <w:gridCol w:w="2353"/>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900"/>
        <w:gridCol w:w="8758"/>
        <w:gridCol w:w="2474"/>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887"/>
        <w:gridCol w:w="887"/>
        <w:gridCol w:w="8827"/>
        <w:gridCol w:w="24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r>
        <w:trPr>
          <w:trHeight w:val="75"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22 255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900"/>
        <w:gridCol w:w="900"/>
        <w:gridCol w:w="8821"/>
        <w:gridCol w:w="241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75"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7"/>
        <w:gridCol w:w="887"/>
        <w:gridCol w:w="888"/>
        <w:gridCol w:w="8827"/>
        <w:gridCol w:w="2441"/>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21 964</w:t>
            </w:r>
          </w:p>
        </w:tc>
      </w:tr>
    </w:tbl>
    <w:bookmarkStart w:name="z8" w:id="2"/>
    <w:p>
      <w:pPr>
        <w:spacing w:after="0"/>
        <w:ind w:left="0"/>
        <w:jc w:val="both"/>
      </w:pPr>
      <w:r>
        <w:rPr>
          <w:rFonts w:ascii="Times New Roman"/>
          <w:b w:val="false"/>
          <w:i w:val="false"/>
          <w:color w:val="000000"/>
          <w:sz w:val="28"/>
        </w:rPr>
        <w:t xml:space="preserve">
Талас аудандық мәслихатының </w:t>
      </w:r>
      <w:r>
        <w:br/>
      </w:r>
      <w:r>
        <w:rPr>
          <w:rFonts w:ascii="Times New Roman"/>
          <w:b w:val="false"/>
          <w:i w:val="false"/>
          <w:color w:val="000000"/>
          <w:sz w:val="28"/>
        </w:rPr>
        <w:t>
29 наурыздағы 2011 жылғы</w:t>
      </w:r>
      <w:r>
        <w:br/>
      </w:r>
      <w:r>
        <w:rPr>
          <w:rFonts w:ascii="Times New Roman"/>
          <w:b w:val="false"/>
          <w:i w:val="false"/>
          <w:color w:val="000000"/>
          <w:sz w:val="28"/>
        </w:rPr>
        <w:t>
№ 41-17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39-3 шешіміне 6-қосымша</w:t>
      </w:r>
    </w:p>
    <w:p>
      <w:pPr>
        <w:spacing w:after="0"/>
        <w:ind w:left="0"/>
        <w:jc w:val="left"/>
      </w:pPr>
      <w:r>
        <w:rPr>
          <w:rFonts w:ascii="Times New Roman"/>
          <w:b/>
          <w:i w:val="false"/>
          <w:color w:val="000000"/>
        </w:rPr>
        <w:t xml:space="preserve"> 2011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
        <w:gridCol w:w="2696"/>
        <w:gridCol w:w="3067"/>
        <w:gridCol w:w="2779"/>
        <w:gridCol w:w="2572"/>
        <w:gridCol w:w="2161"/>
      </w:tblGrid>
      <w:tr>
        <w:trPr>
          <w:trHeight w:val="106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003 "Мұқтаж азаматтарға үйінде әлеуметтік көмек көрсету"</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22 863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3 887</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7 352</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7 437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7 266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5 984</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7 423</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6 769</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6 076</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6 711</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5 855</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5 698</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75" w:hRule="atLeast"/>
        </w:trPr>
        <w:tc>
          <w:tcPr>
            <w:tcW w:w="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112 747</w:t>
            </w:r>
          </w:p>
        </w:tc>
        <w:tc>
          <w:tcPr>
            <w:tcW w:w="2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2 960</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7 484</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
        <w:gridCol w:w="2250"/>
        <w:gridCol w:w="1942"/>
        <w:gridCol w:w="1665"/>
        <w:gridCol w:w="1915"/>
        <w:gridCol w:w="1916"/>
        <w:gridCol w:w="1665"/>
        <w:gridCol w:w="1457"/>
      </w:tblGrid>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007 "Аудандық маңызы бар қаланың, кенттің, ауылдың (селоның), ауылдық (селолық) округтің мемлекеттік тұрғын үй қорының сақталуын ұйымдастыру"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008 "Елді мекендерде көшелерді жарықтандыру"</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009 "Елді мекендердің санитариясын қамтамасыз ету"</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010 "Жерлеу орындарын күтіп-ұстау және туысы жоқ адамдарды жерлеу"</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r>
              <w:br/>
            </w:r>
            <w:r>
              <w:rPr>
                <w:rFonts w:ascii="Times New Roman"/>
                <w:b w:val="false"/>
                <w:i w:val="false"/>
                <w:color w:val="000000"/>
                <w:sz w:val="20"/>
              </w:rPr>
              <w:t xml:space="preserve">
011 "Елді мекендерді абаттандыру </w:t>
            </w:r>
            <w:r>
              <w:br/>
            </w:r>
            <w:r>
              <w:rPr>
                <w:rFonts w:ascii="Times New Roman"/>
                <w:b w:val="false"/>
                <w:i w:val="false"/>
                <w:color w:val="000000"/>
                <w:sz w:val="20"/>
              </w:rPr>
              <w:t>
мен көгалдандыру"</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8 890</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15 068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75" w:hRule="atLeast"/>
        </w:trPr>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12 680</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10 634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16 920</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p>
        </w:tc>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9 857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