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107e" w14:textId="d901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Т.Рысқұлов аудандық мәслихатының 2010 жылғы 24 желтоқсандағы № 30-6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2011 жылғы 7 қарашадағы № 38-4 Шешімі. Жамбыл облысы Т.Рысқұлов ауданының Әділет басқармасында 2011 жылғы 10 қарашада 6-8-128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"2011-2013 жылдарға арналған облыстық бюджет туралы" Жамбыл облыстық мәслихатының 2010 жылғы 13 желтоқсандағы № 30-3 шешіміне өзгерістер енгізу туралы" Жамбыл облыстық мәслихатының 2011 жылғы 28 қазандағы </w:t>
      </w:r>
      <w:r>
        <w:rPr>
          <w:rFonts w:ascii="Times New Roman"/>
          <w:b w:val="false"/>
          <w:i w:val="false"/>
          <w:color w:val="000000"/>
          <w:sz w:val="28"/>
        </w:rPr>
        <w:t>№ 40-2</w:t>
      </w:r>
      <w:r>
        <w:rPr>
          <w:rFonts w:ascii="Times New Roman"/>
          <w:b w:val="false"/>
          <w:i w:val="false"/>
          <w:color w:val="000000"/>
          <w:sz w:val="28"/>
        </w:rPr>
        <w:t xml:space="preserve"> шешіміне (Нормативтік қүқықтық актілерді мемлекеттік тіркеу тізілімінде № 1797 болып тіркелген)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Т.Рысқұлов аудандық мәслихатының 2010 жылдың 24 желтоқсандағы </w:t>
      </w:r>
      <w:r>
        <w:rPr>
          <w:rFonts w:ascii="Times New Roman"/>
          <w:b w:val="false"/>
          <w:i w:val="false"/>
          <w:color w:val="000000"/>
          <w:sz w:val="28"/>
        </w:rPr>
        <w:t>№ 30-6</w:t>
      </w:r>
      <w:r>
        <w:rPr>
          <w:rFonts w:ascii="Times New Roman"/>
          <w:b w:val="false"/>
          <w:i w:val="false"/>
          <w:color w:val="000000"/>
          <w:sz w:val="28"/>
        </w:rPr>
        <w:t xml:space="preserve"> шешіміне (Нормативтік қүқықтық актілерді мемлекеттік тіркеу тізілімінде № 6-8-117 болып тіркелген, 2011 жылдың 19 қаңтардағы № 6-7 және 22 қаңтардағы № 8-9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"4350865" сандары "4389790" сандарымен ауыстырылсын;</w:t>
      </w:r>
      <w:r>
        <w:br/>
      </w:r>
      <w:r>
        <w:rPr>
          <w:rFonts w:ascii="Times New Roman"/>
          <w:b w:val="false"/>
          <w:i w:val="false"/>
          <w:color w:val="000000"/>
          <w:sz w:val="28"/>
        </w:rPr>
        <w:t>
      "1400416" сандары "1401440" сандарымен ауыстырылсын;</w:t>
      </w:r>
      <w:r>
        <w:br/>
      </w:r>
      <w:r>
        <w:rPr>
          <w:rFonts w:ascii="Times New Roman"/>
          <w:b w:val="false"/>
          <w:i w:val="false"/>
          <w:color w:val="000000"/>
          <w:sz w:val="28"/>
        </w:rPr>
        <w:t>
      "11291" сандары "10267" сандарымен ауыстырылсын;</w:t>
      </w:r>
      <w:r>
        <w:br/>
      </w:r>
      <w:r>
        <w:rPr>
          <w:rFonts w:ascii="Times New Roman"/>
          <w:b w:val="false"/>
          <w:i w:val="false"/>
          <w:color w:val="000000"/>
          <w:sz w:val="28"/>
        </w:rPr>
        <w:t>
      "2935507" сандары "2974432"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"4399362" сандары "4438287"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тармақта</w:t>
      </w:r>
      <w:r>
        <w:rPr>
          <w:rFonts w:ascii="Times New Roman"/>
          <w:b w:val="false"/>
          <w:i w:val="false"/>
          <w:color w:val="000000"/>
          <w:sz w:val="28"/>
        </w:rPr>
        <w:t>:</w:t>
      </w:r>
      <w:r>
        <w:br/>
      </w:r>
      <w:r>
        <w:rPr>
          <w:rFonts w:ascii="Times New Roman"/>
          <w:b w:val="false"/>
          <w:i w:val="false"/>
          <w:color w:val="000000"/>
          <w:sz w:val="28"/>
        </w:rPr>
        <w:t>
      "24370" сандары "23170"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2011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сессиясының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хатшысы</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Д. Жабықбаев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 Сүлейменов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Т.Рысқұлов аудандық мәслихаттың</w:t>
            </w:r>
            <w:r>
              <w:br/>
            </w:r>
            <w:r>
              <w:rPr>
                <w:rFonts w:ascii="Times New Roman"/>
                <w:b w:val="false"/>
                <w:i w:val="false"/>
                <w:color w:val="000000"/>
                <w:sz w:val="20"/>
              </w:rPr>
              <w:t xml:space="preserve">
2011 жылғы 7 қарашадағы </w:t>
            </w:r>
            <w:r>
              <w:br/>
            </w:r>
            <w:r>
              <w:rPr>
                <w:rFonts w:ascii="Times New Roman"/>
                <w:b w:val="false"/>
                <w:i w:val="false"/>
                <w:color w:val="000000"/>
                <w:sz w:val="20"/>
              </w:rPr>
              <w:t xml:space="preserve">
№ 38-4 шешіміне № 1 қосымша </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
2010 жылғы 24 желтоқсандағы </w:t>
            </w:r>
            <w:r>
              <w:br/>
            </w:r>
            <w:r>
              <w:rPr>
                <w:rFonts w:ascii="Times New Roman"/>
                <w:b w:val="false"/>
                <w:i w:val="false"/>
                <w:color w:val="000000"/>
                <w:sz w:val="20"/>
              </w:rPr>
              <w:t xml:space="preserve">
№ 30-6 шешіміне № 1 қосымша </w:t>
            </w:r>
          </w:p>
        </w:tc>
      </w:tr>
    </w:tbl>
    <w:p>
      <w:pPr>
        <w:spacing w:after="0"/>
        <w:ind w:left="0"/>
        <w:jc w:val="left"/>
      </w:pPr>
      <w:r>
        <w:rPr>
          <w:rFonts w:ascii="Times New Roman"/>
          <w:b/>
          <w:i w:val="false"/>
          <w:color w:val="000000"/>
        </w:rPr>
        <w:t xml:space="preserve"> 2011 жылға арналған бюджет</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63"/>
        <w:gridCol w:w="1152"/>
        <w:gridCol w:w="458"/>
        <w:gridCol w:w="1114"/>
        <w:gridCol w:w="50"/>
        <w:gridCol w:w="5722"/>
        <w:gridCol w:w="2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Сомасы</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4389790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1120126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1072455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2974432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2974432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2974432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кәуіпсіздігін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3155372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мүғалімдеріне және мектепке дейінгі тәрбие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күтіп-қстауға асыраушыларына ай сайынғы ақшалай қаражат төлемдері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 (селолық)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инфрақұрылымдардын дамуы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(немесе) сатып алу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құның иелеріне өтеу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энзотиялық аурулары бойынша ветеринарлық іс-шараларды жүргізу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жануарларын бірдейлендіру жөніндегі іс-шараларды жүргізу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 кредиттеу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атқарушыорганның жоғары тұрған бюджет алдындағы борышын өтеу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Т.Рысқұлов аудандық мәслихаттың</w:t>
            </w:r>
            <w:r>
              <w:br/>
            </w:r>
            <w:r>
              <w:rPr>
                <w:rFonts w:ascii="Times New Roman"/>
                <w:b w:val="false"/>
                <w:i w:val="false"/>
                <w:color w:val="000000"/>
                <w:sz w:val="20"/>
              </w:rPr>
              <w:t xml:space="preserve">
2011 жылғы 7 қарашадағы </w:t>
            </w:r>
            <w:r>
              <w:br/>
            </w:r>
            <w:r>
              <w:rPr>
                <w:rFonts w:ascii="Times New Roman"/>
                <w:b w:val="false"/>
                <w:i w:val="false"/>
                <w:color w:val="000000"/>
                <w:sz w:val="20"/>
              </w:rPr>
              <w:t xml:space="preserve">
№ 38-4 шешіміне № 2 - қосымша </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
2010 жылғы 24 желтоқсандағы </w:t>
            </w:r>
            <w:r>
              <w:br/>
            </w:r>
            <w:r>
              <w:rPr>
                <w:rFonts w:ascii="Times New Roman"/>
                <w:b w:val="false"/>
                <w:i w:val="false"/>
                <w:color w:val="000000"/>
                <w:sz w:val="20"/>
              </w:rPr>
              <w:t xml:space="preserve">
№ 30-6 шешіміне № 7 қосымша </w:t>
            </w:r>
          </w:p>
        </w:tc>
      </w:tr>
    </w:tbl>
    <w:p>
      <w:pPr>
        <w:spacing w:after="0"/>
        <w:ind w:left="0"/>
        <w:jc w:val="left"/>
      </w:pPr>
      <w:r>
        <w:rPr>
          <w:rFonts w:ascii="Times New Roman"/>
          <w:b/>
          <w:i w:val="false"/>
          <w:color w:val="000000"/>
        </w:rPr>
        <w:t xml:space="preserve"> 2011 жылға арналған ауданның ауылдық (селолық) округтің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29"/>
        <w:gridCol w:w="4064"/>
        <w:gridCol w:w="1697"/>
        <w:gridCol w:w="3145"/>
        <w:gridCol w:w="1927"/>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140367</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994"/>
        <w:gridCol w:w="2307"/>
        <w:gridCol w:w="2033"/>
        <w:gridCol w:w="2171"/>
        <w:gridCol w:w="2171"/>
        <w:gridCol w:w="1859"/>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r>
              <w:br/>
            </w:r>
            <w:r>
              <w:rPr>
                <w:rFonts w:ascii="Times New Roman"/>
                <w:b w:val="false"/>
                <w:i w:val="false"/>
                <w:color w:val="000000"/>
                <w:sz w:val="20"/>
              </w:rPr>
              <w:t>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мекендерде сумен жабдық тауды ұйымдастыру"</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43287</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Новосель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