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82a4" w14:textId="4f38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2011 жылғы 2 қыркүйектегі N 41-6 Шешімі. Жамбыл облысы Қордай ауданының Әділет басқармасында 2011 жылғы 20 қыркүйекте 6-5-128 нөмірімен тіркелді. Күші жойылды - Жамбыл облысы Қордай аудандық мәслихатының 2013 жылғы 21 тамыздағы № 20-6 шешімімен</w:t>
      </w:r>
    </w:p>
    <w:p>
      <w:pPr>
        <w:spacing w:after="0"/>
        <w:ind w:left="0"/>
        <w:jc w:val="both"/>
      </w:pPr>
      <w:r>
        <w:rPr>
          <w:rFonts w:ascii="Times New Roman"/>
          <w:b w:val="false"/>
          <w:i w:val="false"/>
          <w:color w:val="ff0000"/>
          <w:sz w:val="28"/>
        </w:rPr>
        <w:t xml:space="preserve">       Күші жойылды - Жамбыл облысы Қордай аудандық мәслихатының 21.08.2013 </w:t>
      </w:r>
      <w:r>
        <w:rPr>
          <w:rFonts w:ascii="Times New Roman"/>
          <w:b w:val="false"/>
          <w:i w:val="false"/>
          <w:color w:val="ff0000"/>
          <w:sz w:val="28"/>
        </w:rPr>
        <w:t>№ 20-6</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 бабының </w:t>
      </w:r>
      <w:r>
        <w:rPr>
          <w:rFonts w:ascii="Times New Roman"/>
          <w:b w:val="false"/>
          <w:i w:val="false"/>
          <w:color w:val="000000"/>
          <w:sz w:val="28"/>
        </w:rPr>
        <w:t>5 -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бір жолғы әлеуметтік көмек бес айлық есептік көрсеткіш мөлшерінде берілсін.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сессиясының</w:t>
      </w:r>
      <w:r>
        <w:br/>
      </w:r>
      <w:r>
        <w:rPr>
          <w:rFonts w:ascii="Times New Roman"/>
          <w:b w:val="false"/>
          <w:i w:val="false"/>
          <w:color w:val="000000"/>
          <w:sz w:val="28"/>
        </w:rPr>
        <w:t>
</w:t>
      </w:r>
      <w:r>
        <w:rPr>
          <w:rFonts w:ascii="Times New Roman"/>
          <w:b w:val="false"/>
          <w:i/>
          <w:color w:val="000000"/>
          <w:sz w:val="28"/>
        </w:rPr>
        <w:t xml:space="preserve">      төрағасы, мәслихат хатшысы                 Т. Сүгірбай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