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c57b" w14:textId="ce0c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Қордай аудандық мәслихатының 2010 жылғы 24 желтоқсандағы № 34-4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2011 жылғы 26 сәуірдегі N 36-2 Шешімі. Жамбыл облысы Қордай ауданының Әділет басқармасында 2011 жылғы 28 сәуірде 6-5-124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 – 2013 жылдарға арналған облыстық бюджет туралы» Жамбыл облыстық мәслихатының 2010 жылғы 13 желтоқсандағы № 30-3 шешіміне өзгерістер енгізу туралы» Жамбыл облыстық мәслихатының 2011 жылғы 14 сәуірдегі </w:t>
      </w:r>
      <w:r>
        <w:rPr>
          <w:rFonts w:ascii="Times New Roman"/>
          <w:b w:val="false"/>
          <w:i w:val="false"/>
          <w:color w:val="000000"/>
          <w:sz w:val="28"/>
        </w:rPr>
        <w:t>№ 34-2</w:t>
      </w:r>
      <w:r>
        <w:rPr>
          <w:rFonts w:ascii="Times New Roman"/>
          <w:b w:val="false"/>
          <w:i w:val="false"/>
          <w:color w:val="000000"/>
          <w:sz w:val="28"/>
        </w:rPr>
        <w:t xml:space="preserve"> шешімі (Нормативтік құқықтық актілерді мемлекеттік тіркеу тізілімінде № 1773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Қордай аудандық мәслихатының 2010 жылғы 24 желтоқсандағы № 34-4 шешіміне (нормативтік құқықтық актілерді мемлекеттік тіркеу Тізілімінде № 6-5-114 болып тіркелген, 2011 жылғы 15 қаңтарда № 9-10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«7621308» сандары «7584736» сандарымен ауыстырылсын;</w:t>
      </w:r>
      <w:r>
        <w:br/>
      </w:r>
      <w:r>
        <w:rPr>
          <w:rFonts w:ascii="Times New Roman"/>
          <w:b w:val="false"/>
          <w:i w:val="false"/>
          <w:color w:val="000000"/>
          <w:sz w:val="28"/>
        </w:rPr>
        <w:t>
      «908750» сандары «1062311» сандарымен ауыстырылсын;</w:t>
      </w:r>
      <w:r>
        <w:br/>
      </w:r>
      <w:r>
        <w:rPr>
          <w:rFonts w:ascii="Times New Roman"/>
          <w:b w:val="false"/>
          <w:i w:val="false"/>
          <w:color w:val="000000"/>
          <w:sz w:val="28"/>
        </w:rPr>
        <w:t>
      «104256» сандары «104582» сандарымен ауыстырылсын;</w:t>
      </w:r>
      <w:r>
        <w:br/>
      </w:r>
      <w:r>
        <w:rPr>
          <w:rFonts w:ascii="Times New Roman"/>
          <w:b w:val="false"/>
          <w:i w:val="false"/>
          <w:color w:val="000000"/>
          <w:sz w:val="28"/>
        </w:rPr>
        <w:t>
      «6560269» сандары «6369810» сандарымен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«7660790» сандары «7624218»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М.Атшабаров                                Т.Сүгірбай</w:t>
      </w:r>
    </w:p>
    <w:bookmarkStart w:name="z6"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26 сәуірдегі</w:t>
      </w:r>
      <w:r>
        <w:br/>
      </w:r>
      <w:r>
        <w:rPr>
          <w:rFonts w:ascii="Times New Roman"/>
          <w:b w:val="false"/>
          <w:i w:val="false"/>
          <w:color w:val="000000"/>
          <w:sz w:val="28"/>
        </w:rPr>
        <w:t>
№ 36-2 шешіміне 1 – қосымша</w:t>
      </w:r>
    </w:p>
    <w:bookmarkEnd w:id="1"/>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34-4 шешіміне 1 –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865"/>
        <w:gridCol w:w="699"/>
        <w:gridCol w:w="9994"/>
        <w:gridCol w:w="188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7584736</w:t>
            </w:r>
          </w:p>
        </w:tc>
      </w:tr>
      <w:tr>
        <w:trPr>
          <w:trHeight w:val="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1062311</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128573</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128573</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96755</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96755</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780465</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647594</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108042</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r>
      <w:tr>
        <w:trPr>
          <w:trHeight w:val="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41421</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21702</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r>
      <w:tr>
        <w:trPr>
          <w:trHeight w:val="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r>
      <w:tr>
        <w:trPr>
          <w:trHeight w:val="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15097</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104582</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52977</w:t>
            </w:r>
          </w:p>
        </w:tc>
      </w:tr>
      <w:tr>
        <w:trPr>
          <w:trHeight w:val="115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52977</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51274</w:t>
            </w:r>
          </w:p>
        </w:tc>
      </w:tr>
      <w:tr>
        <w:trPr>
          <w:trHeight w:val="15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51274</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48033</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22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6369810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6369810</w:t>
            </w:r>
          </w:p>
        </w:tc>
      </w:tr>
      <w:tr>
        <w:trPr>
          <w:trHeight w:val="24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89"/>
        <w:gridCol w:w="889"/>
        <w:gridCol w:w="9861"/>
        <w:gridCol w:w="188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7624218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326721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212819</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6097918</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466866</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428374</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38492</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3517407</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3368107</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1945133</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1945133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143435</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54049</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396105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346266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28260</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30265</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32858</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27066</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248906</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72069</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68024</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72757</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205324</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114154</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114154</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38929</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37784</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29654</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151594</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18723</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1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89"/>
        <w:gridCol w:w="889"/>
        <w:gridCol w:w="9861"/>
        <w:gridCol w:w="1883"/>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89"/>
        <w:gridCol w:w="889"/>
        <w:gridCol w:w="9861"/>
        <w:gridCol w:w="18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638"/>
        <w:gridCol w:w="638"/>
        <w:gridCol w:w="9862"/>
        <w:gridCol w:w="18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БЮДЖЕТТІҢ ТАПШЫЛЫҒЫН ҚАРЖЫЛАНДЫРУ (ПРОФИЦИТТІН ПАЙДАЛАНУ)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638"/>
        <w:gridCol w:w="638"/>
        <w:gridCol w:w="9862"/>
        <w:gridCol w:w="1883"/>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p>
            <w:pPr>
              <w:spacing w:after="20"/>
              <w:ind w:left="20"/>
              <w:jc w:val="both"/>
            </w:pPr>
            <w:r>
              <w:rPr>
                <w:rFonts w:ascii="Times New Roman"/>
                <w:b w:val="false"/>
                <w:i w:val="false"/>
                <w:color w:val="000000"/>
                <w:sz w:val="20"/>
              </w:rPr>
              <w:t>Сыныбы</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89"/>
        <w:gridCol w:w="638"/>
        <w:gridCol w:w="9861"/>
        <w:gridCol w:w="18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39482</w:t>
            </w:r>
          </w:p>
        </w:tc>
      </w:tr>
    </w:tbl>
    <w:bookmarkStart w:name="z7"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2011 жылғы 26 сәуірдегі</w:t>
      </w:r>
      <w:r>
        <w:br/>
      </w:r>
      <w:r>
        <w:rPr>
          <w:rFonts w:ascii="Times New Roman"/>
          <w:b w:val="false"/>
          <w:i w:val="false"/>
          <w:color w:val="000000"/>
          <w:sz w:val="28"/>
        </w:rPr>
        <w:t>
№ 36-2 шешіміне 2 – қосымша</w:t>
      </w:r>
    </w:p>
    <w:bookmarkEnd w:id="2"/>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34-4 шешіміне 5 – қосымша</w:t>
      </w:r>
    </w:p>
    <w:p>
      <w:pPr>
        <w:spacing w:after="0"/>
        <w:ind w:left="0"/>
        <w:jc w:val="left"/>
      </w:pPr>
      <w:r>
        <w:rPr>
          <w:rFonts w:ascii="Times New Roman"/>
          <w:b/>
          <w:i w:val="false"/>
          <w:color w:val="000000"/>
        </w:rPr>
        <w:t xml:space="preserve"> 2011-2013 жылдарға арналған аудандық бюджеттен ауылдық округтерге бағдарламалар бойынша бөлінген қаражат көлемдерінің тізбесі </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044"/>
        <w:gridCol w:w="975"/>
        <w:gridCol w:w="1109"/>
        <w:gridCol w:w="960"/>
        <w:gridCol w:w="939"/>
        <w:gridCol w:w="1004"/>
        <w:gridCol w:w="831"/>
        <w:gridCol w:w="915"/>
        <w:gridCol w:w="831"/>
        <w:gridCol w:w="940"/>
        <w:gridCol w:w="854"/>
        <w:gridCol w:w="812"/>
      </w:tblGrid>
      <w:tr>
        <w:trPr>
          <w:trHeight w:val="300" w:hRule="atLeast"/>
        </w:trPr>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285"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885"/>
        <w:gridCol w:w="1016"/>
        <w:gridCol w:w="1125"/>
        <w:gridCol w:w="973"/>
        <w:gridCol w:w="973"/>
        <w:gridCol w:w="1038"/>
        <w:gridCol w:w="952"/>
        <w:gridCol w:w="908"/>
        <w:gridCol w:w="908"/>
        <w:gridCol w:w="845"/>
        <w:gridCol w:w="909"/>
        <w:gridCol w:w="910"/>
      </w:tblGrid>
      <w:tr>
        <w:trPr>
          <w:trHeight w:val="300" w:hRule="atLeast"/>
        </w:trPr>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жыл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39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84182</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3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405"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1"/>
        <w:gridCol w:w="1956"/>
        <w:gridCol w:w="1601"/>
        <w:gridCol w:w="1852"/>
      </w:tblGrid>
      <w:tr>
        <w:trPr>
          <w:trHeight w:val="30" w:hRule="atLeast"/>
        </w:trPr>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2011жыл</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75"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75"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Қасык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75"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Сарыбұлак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