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fb3e" w14:textId="97df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Жуалы аудандық мәслихатының 2010 жылғы 24 желтоқсандағы № 35-3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2011 жылғы 4 қарашадағы № 42-3 Шешімі. Жамбыл облысы Жуалы аудандық Әділет басқармасында 2011 жылғы 10 қарашада № 6-4-110 тіркелді. Күші жойылды - Жамбыл облысы Жуалы аудандық мәслихатының 2012 жылғы 15 мамырдағы № 5-6 Шешімімен</w:t>
      </w:r>
    </w:p>
    <w:p>
      <w:pPr>
        <w:spacing w:after="0"/>
        <w:ind w:left="0"/>
        <w:jc w:val="both"/>
      </w:pPr>
      <w:r>
        <w:rPr>
          <w:rFonts w:ascii="Times New Roman"/>
          <w:b w:val="false"/>
          <w:i w:val="false"/>
          <w:color w:val="ff0000"/>
          <w:sz w:val="28"/>
        </w:rPr>
        <w:t>      Ескерту: Күші жойылды - Жамбыл облысы Жуалы аудандық мәслихатының 2012.05.15 № 5-6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бабына</w:t>
      </w:r>
      <w:r>
        <w:rPr>
          <w:rFonts w:ascii="Times New Roman"/>
          <w:b w:val="false"/>
          <w:i w:val="false"/>
          <w:color w:val="000000"/>
          <w:sz w:val="28"/>
        </w:rPr>
        <w:t xml:space="preserve"> және Жамбыл облыстық мәслихатының 2011 жылғы 28 қазандағы «2011 - 2013 жылдарға арналған облыстық бюджет туралы» Жамбыл облыстық мәслихаттың 2010 жылғы 13 желтоқсандағы № 30-3 шешіміне өзгерістер енгізу туралы»  </w:t>
      </w:r>
      <w:r>
        <w:rPr>
          <w:rFonts w:ascii="Times New Roman"/>
          <w:b w:val="false"/>
          <w:i w:val="false"/>
          <w:color w:val="000000"/>
          <w:sz w:val="28"/>
        </w:rPr>
        <w:t>№ 40-2</w:t>
      </w:r>
      <w:r>
        <w:rPr>
          <w:rFonts w:ascii="Times New Roman"/>
          <w:b w:val="false"/>
          <w:i w:val="false"/>
          <w:color w:val="000000"/>
          <w:sz w:val="28"/>
        </w:rPr>
        <w:t xml:space="preserve">шешіміне (Нормативтік құқықтық актілерді мемлекеттік тіркеу тізілімінде № 1797 болып тіркелген) сәйкес Жуалы аудандық мәслихат </w:t>
      </w:r>
      <w:r>
        <w:rPr>
          <w:rFonts w:ascii="Times New Roman"/>
          <w:b/>
          <w:i w:val="false"/>
          <w:color w:val="000000"/>
          <w:sz w:val="28"/>
        </w:rPr>
        <w:t xml:space="preserve">ШЕШІМ ЕТЕДІ: </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Жуалы аудандық мәслихаттың 2010 жылғы 24 желтоқсандағы </w:t>
      </w:r>
      <w:r>
        <w:rPr>
          <w:rFonts w:ascii="Times New Roman"/>
          <w:b w:val="false"/>
          <w:i w:val="false"/>
          <w:color w:val="000000"/>
          <w:sz w:val="28"/>
        </w:rPr>
        <w:t>№ 35-3</w:t>
      </w:r>
      <w:r>
        <w:rPr>
          <w:rFonts w:ascii="Times New Roman"/>
          <w:b w:val="false"/>
          <w:i w:val="false"/>
          <w:color w:val="000000"/>
          <w:sz w:val="28"/>
        </w:rPr>
        <w:t xml:space="preserve"> ((нормативтік құқықтық актілерді мемлекеттік тіркеу тізілімінде № 6-4-97 болып тіркелген, 2011 жылдың 18 қаңтарында № 4-5-6 аудандық «Жаңа-өмір»-«Новая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«4 056 707» деген сандар «4 072 421» деген сандармен ауыстырылсын;</w:t>
      </w:r>
      <w:r>
        <w:br/>
      </w:r>
      <w:r>
        <w:rPr>
          <w:rFonts w:ascii="Times New Roman"/>
          <w:b w:val="false"/>
          <w:i w:val="false"/>
          <w:color w:val="000000"/>
          <w:sz w:val="28"/>
        </w:rPr>
        <w:t>
      «614273» деген сандар «625206» деген сандармен ауыстырылсын;</w:t>
      </w:r>
      <w:r>
        <w:br/>
      </w:r>
      <w:r>
        <w:rPr>
          <w:rFonts w:ascii="Times New Roman"/>
          <w:b w:val="false"/>
          <w:i w:val="false"/>
          <w:color w:val="000000"/>
          <w:sz w:val="28"/>
        </w:rPr>
        <w:t>
      «23813» деген сандар «32247» деген сандармен ауыстырылсын;</w:t>
      </w:r>
      <w:r>
        <w:br/>
      </w:r>
      <w:r>
        <w:rPr>
          <w:rFonts w:ascii="Times New Roman"/>
          <w:b w:val="false"/>
          <w:i w:val="false"/>
          <w:color w:val="000000"/>
          <w:sz w:val="28"/>
        </w:rPr>
        <w:t>
      «1364» деген сандар «1997» деген сандармен ауыстырылсын;</w:t>
      </w:r>
      <w:r>
        <w:br/>
      </w:r>
      <w:r>
        <w:rPr>
          <w:rFonts w:ascii="Times New Roman"/>
          <w:b w:val="false"/>
          <w:i w:val="false"/>
          <w:color w:val="000000"/>
          <w:sz w:val="28"/>
        </w:rPr>
        <w:t>
      «3 417 257» деген сандар «3 412 971»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«4 101 619» деген сандар «4 117 333»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«8000» деген сандар «9000»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 қосымшалары</w:t>
      </w:r>
      <w:r>
        <w:rPr>
          <w:rFonts w:ascii="Times New Roman"/>
          <w:b w:val="false"/>
          <w:i w:val="false"/>
          <w:color w:val="000000"/>
          <w:sz w:val="28"/>
        </w:rPr>
        <w:t xml:space="preserve"> осы шешімнің 1 және 2 -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2011 жылдың 1 қаңтарынан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Аудандық мәслихат                          Аудандық </w:t>
      </w:r>
      <w:r>
        <w:br/>
      </w:r>
      <w:r>
        <w:rPr>
          <w:rFonts w:ascii="Times New Roman"/>
          <w:b w:val="false"/>
          <w:i w:val="false"/>
          <w:color w:val="000000"/>
          <w:sz w:val="28"/>
        </w:rPr>
        <w:t>
</w:t>
      </w:r>
      <w:r>
        <w:rPr>
          <w:rFonts w:ascii="Times New Roman"/>
          <w:b w:val="false"/>
          <w:i/>
          <w:color w:val="000000"/>
          <w:sz w:val="28"/>
        </w:rPr>
        <w:t>      сессиясының төрағасы                       мәслихаттың хатшысы</w:t>
      </w:r>
      <w:r>
        <w:br/>
      </w:r>
      <w:r>
        <w:rPr>
          <w:rFonts w:ascii="Times New Roman"/>
          <w:b w:val="false"/>
          <w:i w:val="false"/>
          <w:color w:val="000000"/>
          <w:sz w:val="28"/>
        </w:rPr>
        <w:t>
</w:t>
      </w:r>
      <w:r>
        <w:rPr>
          <w:rFonts w:ascii="Times New Roman"/>
          <w:b w:val="false"/>
          <w:i/>
          <w:color w:val="000000"/>
          <w:sz w:val="28"/>
        </w:rPr>
        <w:t>      Ж. Қананов                                  Е. Аманбеков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4 қарашадағы</w:t>
      </w:r>
      <w:r>
        <w:br/>
      </w:r>
      <w:r>
        <w:rPr>
          <w:rFonts w:ascii="Times New Roman"/>
          <w:b w:val="false"/>
          <w:i w:val="false"/>
          <w:color w:val="000000"/>
          <w:sz w:val="28"/>
        </w:rPr>
        <w:t>
№ 42-3 шешіміне 1 - қосымша</w:t>
      </w:r>
    </w:p>
    <w:bookmarkEnd w:id="1"/>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1 - 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731"/>
        <w:gridCol w:w="815"/>
        <w:gridCol w:w="9352"/>
        <w:gridCol w:w="21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4 072 421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625206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96 499</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96 499</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84 042</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433 148</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401 893</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24 230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Біріңғай жер салығы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10 087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21 800</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3 412 971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3 412 971</w:t>
            </w: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3 412 971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0"/>
        <w:gridCol w:w="900"/>
        <w:gridCol w:w="9095"/>
        <w:gridCol w:w="213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4 117 333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244 571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130 305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127 225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18 715</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w:t>
            </w:r>
          </w:p>
        </w:tc>
      </w:tr>
      <w:tr>
        <w:trPr>
          <w:trHeight w:val="8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 сот, қылмыстық-атқару қызметі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2 868 892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339 245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2 369 607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2 314 276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55 331</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104 121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40 079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26 653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5 925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183 676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8 455</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155 530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16 215</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2 587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19 691</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 үшін және іске асыру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18 441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209 550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95 450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93 450</w:t>
            </w: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бағдарламасының щеңберінде инженерлік- коммуникациялық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12 550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68 806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27 661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104 664</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43 902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43 789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11 874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19 052</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120 136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9 547</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сәулет, қала құрылысы және құрылыс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12 146</w:t>
            </w:r>
          </w:p>
        </w:tc>
      </w:tr>
      <w:tr>
        <w:trPr>
          <w:trHeight w:val="11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0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214 262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51 083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2 642</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15 991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15 949</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6 818</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14 292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22 723</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20 847</w:t>
            </w:r>
          </w:p>
        </w:tc>
      </w:tr>
      <w:tr>
        <w:trPr>
          <w:trHeight w:val="10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6"/>
        <w:gridCol w:w="900"/>
        <w:gridCol w:w="896"/>
        <w:gridCol w:w="9121"/>
        <w:gridCol w:w="2117"/>
      </w:tblGrid>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00"/>
        <w:gridCol w:w="900"/>
        <w:gridCol w:w="9137"/>
        <w:gridCol w:w="209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r>
      <w:tr>
        <w:trPr>
          <w:trHeight w:val="75"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активтерді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-73619</w:t>
            </w:r>
          </w:p>
        </w:tc>
      </w:tr>
    </w:tbl>
    <w:bookmarkStart w:name="z8" w:id="2"/>
    <w:p>
      <w:pPr>
        <w:spacing w:after="0"/>
        <w:ind w:left="0"/>
        <w:jc w:val="both"/>
      </w:pPr>
      <w:r>
        <w:rPr>
          <w:rFonts w:ascii="Times New Roman"/>
          <w:b w:val="false"/>
          <w:i w:val="false"/>
          <w:color w:val="000000"/>
          <w:sz w:val="28"/>
        </w:rPr>
        <w:t>
Жуалы аудандық мәслихатының</w:t>
      </w:r>
      <w:r>
        <w:br/>
      </w:r>
      <w:r>
        <w:rPr>
          <w:rFonts w:ascii="Times New Roman"/>
          <w:b w:val="false"/>
          <w:i w:val="false"/>
          <w:color w:val="000000"/>
          <w:sz w:val="28"/>
        </w:rPr>
        <w:t>
2011 жылғы 4 қарашадағы</w:t>
      </w:r>
      <w:r>
        <w:br/>
      </w:r>
      <w:r>
        <w:rPr>
          <w:rFonts w:ascii="Times New Roman"/>
          <w:b w:val="false"/>
          <w:i w:val="false"/>
          <w:color w:val="000000"/>
          <w:sz w:val="28"/>
        </w:rPr>
        <w:t>
№ 42-3 шешіміне 2 - қосымша</w:t>
      </w:r>
    </w:p>
    <w:bookmarkEnd w:id="2"/>
    <w:p>
      <w:pPr>
        <w:spacing w:after="0"/>
        <w:ind w:left="0"/>
        <w:jc w:val="both"/>
      </w:pPr>
      <w:r>
        <w:rPr>
          <w:rFonts w:ascii="Times New Roman"/>
          <w:b w:val="false"/>
          <w:i w:val="false"/>
          <w:color w:val="000000"/>
          <w:sz w:val="28"/>
        </w:rPr>
        <w:t>Жуалы аудандық мәслихатының</w:t>
      </w:r>
      <w:r>
        <w:br/>
      </w:r>
      <w:r>
        <w:rPr>
          <w:rFonts w:ascii="Times New Roman"/>
          <w:b w:val="false"/>
          <w:i w:val="false"/>
          <w:color w:val="000000"/>
          <w:sz w:val="28"/>
        </w:rPr>
        <w:t>
2010 жылғы 24 желтоқсандағы</w:t>
      </w:r>
      <w:r>
        <w:br/>
      </w:r>
      <w:r>
        <w:rPr>
          <w:rFonts w:ascii="Times New Roman"/>
          <w:b w:val="false"/>
          <w:i w:val="false"/>
          <w:color w:val="000000"/>
          <w:sz w:val="28"/>
        </w:rPr>
        <w:t>
№ 35-3 шешіміне 5 - қосымша </w:t>
      </w:r>
    </w:p>
    <w:p>
      <w:pPr>
        <w:spacing w:after="0"/>
        <w:ind w:left="0"/>
        <w:jc w:val="left"/>
      </w:pPr>
      <w:r>
        <w:rPr>
          <w:rFonts w:ascii="Times New Roman"/>
          <w:b/>
          <w:i w:val="false"/>
          <w:color w:val="000000"/>
        </w:rPr>
        <w:t xml:space="preserve"> 2011 жылға әр бір ауылдық округтер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2"/>
        <w:gridCol w:w="2398"/>
        <w:gridCol w:w="1410"/>
        <w:gridCol w:w="1664"/>
        <w:gridCol w:w="1665"/>
        <w:gridCol w:w="1411"/>
        <w:gridCol w:w="1920"/>
      </w:tblGrid>
      <w:tr>
        <w:trPr>
          <w:trHeight w:val="165" w:hRule="atLeast"/>
        </w:trPr>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700" w:hRule="atLeast"/>
        </w:trPr>
        <w:tc>
          <w:tcPr>
            <w:tcW w:w="0" w:type="auto"/>
            <w:vMerge/>
            <w:tcBorders>
              <w:top w:val="nil"/>
              <w:left w:val="single" w:color="cfcfcf" w:sz="5"/>
              <w:bottom w:val="single" w:color="cfcfcf" w:sz="5"/>
              <w:right w:val="single" w:color="cfcfcf" w:sz="5"/>
            </w:tcBorders>
          </w:tcP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шығындары"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аббаттандыру және көгалдандыру"</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Сумен жабдықтау және су бөлу жүйесінің қызмет етуі</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Нұрлыкент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49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Шақпақата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7891</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Қарасаз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Қызыл-арық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Жетітөбе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51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Көкбастау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6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Күреңбел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Қошқарата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Мыңбұлақ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420"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Тоғызтарау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Билікөл ауылдық округі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