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7978" w14:textId="c577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Жеңілдікпен жол журу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мәслихатының 2011 жылғы 29 маусымдағы N 40-5 Шешімі. Тараз қалалық Әділет басқармасында 2011 жылғы 22 шілдеде № 6-1-133 тіркелді. Күші жойылды - Жамбыл облысы Тараз калалық мәслихатының 2015 жылғы 30 қаңтардағы № 38-5 шешімімен</w:t>
      </w:r>
    </w:p>
    <w:p>
      <w:pPr>
        <w:spacing w:after="0"/>
        <w:ind w:left="0"/>
        <w:jc w:val="left"/>
      </w:pPr>
      <w:r>
        <w:rPr>
          <w:rFonts w:ascii="Times New Roman"/>
          <w:b w:val="false"/>
          <w:i w:val="false"/>
          <w:color w:val="ff0000"/>
          <w:sz w:val="28"/>
        </w:rPr>
        <w:t xml:space="preserve">      Ескерту. Күші жойылды - Жамбыл облысы Тараз калалық мәслихатының 30.01.2015 № 38-5 шешімімен.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"Білім туралы" Қазақстан Республикасының 2007 жылғы 27 шілдедегі Заңының </w:t>
      </w:r>
      <w:r>
        <w:rPr>
          <w:rFonts w:ascii="Times New Roman"/>
          <w:b w:val="false"/>
          <w:i w:val="false"/>
          <w:color w:val="000000"/>
          <w:sz w:val="28"/>
        </w:rPr>
        <w:t>6 - бабына</w:t>
      </w:r>
      <w:r>
        <w:rPr>
          <w:rFonts w:ascii="Times New Roman"/>
          <w:b w:val="false"/>
          <w:i w:val="false"/>
          <w:color w:val="000000"/>
          <w:sz w:val="28"/>
        </w:rPr>
        <w:t xml:space="preserve"> және 47-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Тараз қалалық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Тараз қаласының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(он бес жастан жоғары жастағы) қала ішіндегі қоғамдық көлікте (таксиден басқа) жол жүруі қолданыстағы тарифінің 50 пайызын төлеу түрінде жеңілдікпен белгіленсін.</w:t>
      </w:r>
      <w:r>
        <w:br/>
      </w:r>
      <w:r>
        <w:rPr>
          <w:rFonts w:ascii="Times New Roman"/>
          <w:b w:val="false"/>
          <w:i w:val="false"/>
          <w:color w:val="000000"/>
          <w:sz w:val="28"/>
        </w:rPr>
        <w:t>      </w:t>
      </w:r>
      <w:r>
        <w:rPr>
          <w:rFonts w:ascii="Times New Roman"/>
          <w:b w:val="false"/>
          <w:i w:val="false"/>
          <w:color w:val="000000"/>
          <w:sz w:val="28"/>
        </w:rPr>
        <w:t>2. Тараз қаласының әкімдігіне осы шешімді жүзеге асыру бойынша тиісті шаралар қабылдау ұсынылсын.</w:t>
      </w:r>
      <w:r>
        <w:br/>
      </w:r>
      <w:r>
        <w:rPr>
          <w:rFonts w:ascii="Times New Roman"/>
          <w:b w:val="false"/>
          <w:i w:val="false"/>
          <w:color w:val="000000"/>
          <w:sz w:val="28"/>
        </w:rPr>
        <w:t>      </w:t>
      </w:r>
      <w:r>
        <w:rPr>
          <w:rFonts w:ascii="Times New Roman"/>
          <w:b w:val="false"/>
          <w:i w:val="false"/>
          <w:color w:val="000000"/>
          <w:sz w:val="28"/>
        </w:rPr>
        <w:t>3. "Білім алушылардың қаланың ішіндегі (таксиден басқа) қоғамдық көлікте жеңілдікпен жүруі туралы" Тараз қалалық мәслихаттың 2005 жылғы 2 сәуірдегі № 11-4 шешімінің (Нормативтік құқықтық актілердің мемлекеттік тіркеу тізілімінде № 6-1-2 болып тіркелген, 2005 жылғы 11 мамырда № 25 "Жамбыл-Тараз"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Шешiм Әдiлет органдарында мемлекеттiк тiркеуден өткен күннен бастап күшiне енедi және 2011 жылдың 1 қыркүйегінен қолданысқа енгiзiледi.</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Тараз қалалық мәслихаты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Тараз қалалық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Қошмамбетов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Байшығашев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