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ce80" w14:textId="7adc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Тараз қалалық мәслихатының 2010 жылғы 23 желтоқсандағы № 36-6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2011 жылғы 30 наурыздағы N 38-7 шешімі. Тараз қалалық Әділет басқармасында 2011 жылғы 6 мамырда 6-1-128 нөмірімен тіркелді. Күші жойылды - Жамбыл облысы Тараз қалалық мәслихатының 2018 жылғы 14 наурыздағы № 29-9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(бұдан әрі - 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ставкалары туралы" Тараз қалалық мәслихатының 2010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6-1-120 болып тіркелген, 2011 жылдың 26 қаңтарында №4 "Жамбыл-Тараз" газетінде жарияланған)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"белгіленген" деген сөзден кейін "Тараз қаласы бойынша" деген сөздермен толықтырылсын;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Тараз қаласында автотұрақтар (паркингтер) үшiн бөлiнген жерлерге Салық кодексінің 381-бабында келтiрiлген кестенiң 3-бағанында белгiленген жер салығының базалық ставкасы он есеге ұлғайтылсын және барлық автотұрақтар (паркингтер) үшiн біркелкі санат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Әдiлет органдарында мемлекеттiк тiркелген күннен бастап күшiне енедi және алғашқы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Байшығашев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