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e433" w14:textId="bb7e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 Тараз қалалық мәслихатының 2010 жылғы 23 желтоқсандағы № 36-3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2011 жылғы 30 наурыздағы N 38-6
Шешімі. Тараз қалалық Әділет басқармасында 2011 жылғы 06 сәуірде 6-1-126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туралы» Тараз қалалық мәслихатының 2010 жылғы 23 желтоқсандағы </w:t>
      </w:r>
      <w:r>
        <w:rPr>
          <w:rFonts w:ascii="Times New Roman"/>
          <w:b w:val="false"/>
          <w:i w:val="false"/>
          <w:color w:val="000000"/>
          <w:sz w:val="28"/>
        </w:rPr>
        <w:t>№ 36-3</w:t>
      </w:r>
      <w:r>
        <w:rPr>
          <w:rFonts w:ascii="Times New Roman"/>
          <w:b w:val="false"/>
          <w:i w:val="false"/>
          <w:color w:val="000000"/>
          <w:sz w:val="28"/>
        </w:rPr>
        <w:t xml:space="preserve"> (Нормативтік құқықтық актілердің мемлекеттік тіркеу тізілімінде № 6-1-118 болып тіркелген, 2011 жылдың 6 қаңтарында № 1 «Жамбыл Тараз»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тармақшадағы «15638681» сандары «16136382» сандарымен ауыстырылсын;</w:t>
      </w:r>
      <w:r>
        <w:br/>
      </w:r>
      <w:r>
        <w:rPr>
          <w:rFonts w:ascii="Times New Roman"/>
          <w:b w:val="false"/>
          <w:i w:val="false"/>
          <w:color w:val="000000"/>
          <w:sz w:val="28"/>
        </w:rPr>
        <w:t>
      «11197374» сандары «11695075» сандарымен ауыстырылсын;</w:t>
      </w:r>
      <w:r>
        <w:br/>
      </w:r>
      <w:r>
        <w:rPr>
          <w:rFonts w:ascii="Times New Roman"/>
          <w:b w:val="false"/>
          <w:i w:val="false"/>
          <w:color w:val="000000"/>
          <w:sz w:val="28"/>
        </w:rPr>
        <w:t>
      2) тармақшадағы «15383681» сандары «16152280» сандарымен ауыстырылсын;</w:t>
      </w:r>
      <w:r>
        <w:br/>
      </w:r>
      <w:r>
        <w:rPr>
          <w:rFonts w:ascii="Times New Roman"/>
          <w:b w:val="false"/>
          <w:i w:val="false"/>
          <w:color w:val="000000"/>
          <w:sz w:val="28"/>
        </w:rPr>
        <w:t>
      5) тармақшадағы «255000» сандары «-15898» сандарымен ауыстырылсын;</w:t>
      </w:r>
      <w:r>
        <w:br/>
      </w:r>
      <w:r>
        <w:rPr>
          <w:rFonts w:ascii="Times New Roman"/>
          <w:b w:val="false"/>
          <w:i w:val="false"/>
          <w:color w:val="000000"/>
          <w:sz w:val="28"/>
        </w:rPr>
        <w:t>
      6) тармақшадағы «-255000» сандары «15898» сандарымен ауыстырылсын;</w:t>
      </w:r>
      <w:r>
        <w:br/>
      </w:r>
      <w:r>
        <w:rPr>
          <w:rFonts w:ascii="Times New Roman"/>
          <w:b w:val="false"/>
          <w:i w:val="false"/>
          <w:color w:val="000000"/>
          <w:sz w:val="28"/>
        </w:rPr>
        <w:t>
      «298000» сандары «512000» сандарымен ауыстырылсын;</w:t>
      </w:r>
      <w:r>
        <w:br/>
      </w:r>
      <w:r>
        <w:rPr>
          <w:rFonts w:ascii="Times New Roman"/>
          <w:b w:val="false"/>
          <w:i w:val="false"/>
          <w:color w:val="000000"/>
          <w:sz w:val="28"/>
        </w:rPr>
        <w:t>
      «0» сандары «56898»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 xml:space="preserve"> «20000» сандары «8000»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басылымда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color w:val="000000"/>
          <w:sz w:val="28"/>
        </w:rPr>
        <w:t>      Тараз қалалық мәслихаты                    Тараз қалалық</w:t>
      </w:r>
      <w:r>
        <w:br/>
      </w:r>
      <w:r>
        <w:rPr>
          <w:rFonts w:ascii="Times New Roman"/>
          <w:b w:val="false"/>
          <w:i w:val="false"/>
          <w:color w:val="000000"/>
          <w:sz w:val="28"/>
        </w:rPr>
        <w:t>
</w:t>
      </w:r>
      <w:r>
        <w:rPr>
          <w:rFonts w:ascii="Times New Roman"/>
          <w:b w:val="false"/>
          <w:i/>
          <w:color w:val="000000"/>
          <w:sz w:val="28"/>
        </w:rPr>
        <w:t>      сессиясының төрағасы                       маслихатының хатшысы</w:t>
      </w:r>
      <w:r>
        <w:br/>
      </w:r>
      <w:r>
        <w:rPr>
          <w:rFonts w:ascii="Times New Roman"/>
          <w:b w:val="false"/>
          <w:i w:val="false"/>
          <w:color w:val="000000"/>
          <w:sz w:val="28"/>
        </w:rPr>
        <w:t>
</w:t>
      </w:r>
      <w:r>
        <w:rPr>
          <w:rFonts w:ascii="Times New Roman"/>
          <w:b w:val="false"/>
          <w:i/>
          <w:color w:val="000000"/>
          <w:sz w:val="28"/>
        </w:rPr>
        <w:t>      Нарбаев                                    Ө.Байшығашев</w:t>
      </w:r>
    </w:p>
    <w:bookmarkStart w:name="z7" w:id="1"/>
    <w:p>
      <w:pPr>
        <w:spacing w:after="0"/>
        <w:ind w:left="0"/>
        <w:jc w:val="both"/>
      </w:pPr>
      <w:r>
        <w:rPr>
          <w:rFonts w:ascii="Times New Roman"/>
          <w:b w:val="false"/>
          <w:i w:val="false"/>
          <w:color w:val="000000"/>
          <w:sz w:val="28"/>
        </w:rPr>
        <w:t>
Тараз қалалық мәслихатының 2011</w:t>
      </w:r>
      <w:r>
        <w:br/>
      </w:r>
      <w:r>
        <w:rPr>
          <w:rFonts w:ascii="Times New Roman"/>
          <w:b w:val="false"/>
          <w:i w:val="false"/>
          <w:color w:val="000000"/>
          <w:sz w:val="28"/>
        </w:rPr>
        <w:t>
жылғы 30 наурыздағы</w:t>
      </w:r>
      <w:r>
        <w:br/>
      </w:r>
      <w:r>
        <w:rPr>
          <w:rFonts w:ascii="Times New Roman"/>
          <w:b w:val="false"/>
          <w:i w:val="false"/>
          <w:color w:val="000000"/>
          <w:sz w:val="28"/>
        </w:rPr>
        <w:t>
№ 38-6 шешіміне қосымша</w:t>
      </w:r>
    </w:p>
    <w:bookmarkEnd w:id="1"/>
    <w:p>
      <w:pPr>
        <w:spacing w:after="0"/>
        <w:ind w:left="0"/>
        <w:jc w:val="both"/>
      </w:pPr>
      <w:r>
        <w:rPr>
          <w:rFonts w:ascii="Times New Roman"/>
          <w:b w:val="false"/>
          <w:i w:val="false"/>
          <w:color w:val="000000"/>
          <w:sz w:val="28"/>
        </w:rPr>
        <w:t>Тараз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36-3 шешіміне 1-қосымша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Тараз қаласының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50"/>
        <w:gridCol w:w="647"/>
        <w:gridCol w:w="9069"/>
        <w:gridCol w:w="218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16 136 382</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3 563 437</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1 214 180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1 214 180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957 583</w:t>
            </w:r>
          </w:p>
        </w:tc>
      </w:tr>
      <w:tr>
        <w:trPr>
          <w:trHeight w:val="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957 583</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832 651</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411 651</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w:t>
            </w:r>
          </w:p>
        </w:tc>
      </w:tr>
      <w:tr>
        <w:trPr>
          <w:trHeight w:val="4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315 199</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37 708</w:t>
            </w:r>
          </w:p>
        </w:tc>
      </w:tr>
      <w:tr>
        <w:trPr>
          <w:trHeight w:val="1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110 491</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5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243 824</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243 824</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164 928</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140 200</w:t>
            </w:r>
          </w:p>
        </w:tc>
      </w:tr>
      <w:tr>
        <w:trPr>
          <w:trHeight w:val="9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140 200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11 801</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11 801</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712 942</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559 536</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559 536</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153 406</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102 514</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50 892</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11 695 075</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11 695 075</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11 695 075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55"/>
        <w:gridCol w:w="853"/>
        <w:gridCol w:w="853"/>
        <w:gridCol w:w="8093"/>
        <w:gridCol w:w="207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16 152 280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143 333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136 871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28 565</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22 308</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9 186 911</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1 784 915</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1 696 087</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88 828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7 143 499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6 904 438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239 061</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83 252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83 252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175 245</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97 141</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49 604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жабдыкпен, бағдарламалық қамтыммен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957 250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862 326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128 881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77 752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66 292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69 924</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63 709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3 574 331</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2 011 474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911 474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298 831</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286 543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678 511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49 296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629 215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466 475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117 750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79 550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239 238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63 153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63 153</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18 493</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75 929</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37 754</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92 566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жануарларына сәйкестендіру жүргізу және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43 581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95 163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95 163</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95 163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1 181 021</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1 181 021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1 181 021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456 956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15 279</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243 284</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242 861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51 722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51 722</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51 722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902"/>
        <w:gridCol w:w="902"/>
        <w:gridCol w:w="8564"/>
        <w:gridCol w:w="218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902"/>
        <w:gridCol w:w="902"/>
        <w:gridCol w:w="8564"/>
        <w:gridCol w:w="218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553 000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553 000</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