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e780" w14:textId="940e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2007 жылғы 29 наурыздағы "Жергілікті маңызы бар балық шаруашылығы су айдындарының тізбесін бекіту туралы" № 65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2011 жылғы 23 қарашадағы № 365 қаулысы. Жамбыл облыстық Әділет департаментінде 2011 жылғы 29 желтоқсанда № 1801 тіркелді. Күші жойылды - Жамбыл облыстық әкімдігінің 2015 жылғы 28 желтоқсандағы № 326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облыстық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Республикасының 2004 жылғы 9 шілдедегі Заңының 10 бабындағы 2 тармағының 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Шу-Талас облысаралық бассейндік балық шаруашылығы инспекциясының 2011 жылғы 02 қарашадағы № 01-10-03/435 ұсынымы және 2011 жылғы 31 тамыздағы "Қоршаған ортаны қорғау бойынша іс-шараларын жүргізу" 008 бағдарламасы бойынша "Облыс аумағындағы балық шаруашылығы су айдындарын төлқұжаттандыру мен түгендеу, бекітілмеген балық шаруашылығы су айдындарының жағдайын бағалау ғылыми-зерттеу жұмыстарын жүргізу туралы" ғылыми есептің негізінде Жамбыл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"Жергілікті маңызы бар балық шаруашылығы су айдындарының тізбесін бекіту туралы" Жамбыл облысы әкімдігінің 2007 жылғы 29 наурыздағы № 65 қаулысына (нормативтік құқықтық актілердің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1660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жылдың 12 мамырында № 74 "Ақжол" және 2007 жылдың 12 мамырында № 52 "Знамя труда" облыстық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қаулысымен бекітілген жергілікті маңызы бар балық шаруашылығы су айдындарының тізбесіндегі: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"Су айдындарының атауы"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бағанасы: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жол "Ынтымақ, Сасықбай, Тастан, Қарлығаш, Көктал";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жол "Қоралас, Ұзынбұлақ";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жол "Маловодные, Калачевский";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жол "Қопал";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жол "Алтай";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жол "Қарасу көлі"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 айдындарының атауы" бағанынан: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жолдағы "Аяқкөл, Қарабақыр";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жолдағы "Колос тәлім бағы, Каскад Каменное";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жолдағы "Қамыскөл";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жолдағы "Мозговое, 25 км, Аспара Қарабайлама";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жолдағы "Қызыләуіт";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жолдағы "Үйенкікөл";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жолдағы "Қондыбай";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жолдағы "Қасқасу, Алты айғыр"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Мұратбай Сматайұлы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