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a4530" w14:textId="7fa45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 жылғы көшіп келу квотасы бойынша Жамбыл облысына келетін оралмандарды қабылдау мен орналастыруды ұйымдастыру туралы</w:t>
      </w:r>
    </w:p>
    <w:p>
      <w:pPr>
        <w:spacing w:after="0"/>
        <w:ind w:left="0"/>
        <w:jc w:val="both"/>
      </w:pPr>
      <w:r>
        <w:rPr>
          <w:rFonts w:ascii="Times New Roman"/>
          <w:b w:val="false"/>
          <w:i w:val="false"/>
          <w:color w:val="000000"/>
          <w:sz w:val="28"/>
        </w:rPr>
        <w:t>Жамбыл облысы әкімдігінің 2011 жылғы 25 тамыздағы № 271 Қаулысы. Жамбыл облысының Әділет департаментінде 2011 жылғы 10 қазанда № 1795 тіркелді</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2001 жылғы 23 қаңтардағы, </w:t>
      </w:r>
      <w:r>
        <w:rPr>
          <w:rFonts w:ascii="Times New Roman"/>
          <w:b w:val="false"/>
          <w:i w:val="false"/>
          <w:color w:val="000000"/>
          <w:sz w:val="28"/>
        </w:rPr>
        <w:t>«Халықтың көші-қоны туралы»</w:t>
      </w:r>
      <w:r>
        <w:rPr>
          <w:rFonts w:ascii="Times New Roman"/>
          <w:b w:val="false"/>
          <w:i w:val="false"/>
          <w:color w:val="000000"/>
          <w:sz w:val="28"/>
        </w:rPr>
        <w:t xml:space="preserve"> 2011 жылғы 22 шілдесіндегі Қазақстан Республикасының Заңдарына және Қазақстан Республикасы Президентінің 2008 жылғы 17 қарашадағы «Оралмандардың 2009-2011 жылдарға арналған көшіп келу квотасы туралы» </w:t>
      </w:r>
      <w:r>
        <w:rPr>
          <w:rFonts w:ascii="Times New Roman"/>
          <w:b w:val="false"/>
          <w:i w:val="false"/>
          <w:color w:val="000000"/>
          <w:sz w:val="28"/>
        </w:rPr>
        <w:t>№ 690</w:t>
      </w:r>
      <w:r>
        <w:rPr>
          <w:rFonts w:ascii="Times New Roman"/>
          <w:b w:val="false"/>
          <w:i w:val="false"/>
          <w:color w:val="000000"/>
          <w:sz w:val="28"/>
        </w:rPr>
        <w:t xml:space="preserve"> Жарлығына сәйкес Қазақстан Республикасы Үкіметінің 2011 жылғы 25 сәуірдегі «Оралмандардың 2011 жылға арналған көшіп келу квотасын бөлу туралы» </w:t>
      </w:r>
      <w:r>
        <w:rPr>
          <w:rFonts w:ascii="Times New Roman"/>
          <w:b w:val="false"/>
          <w:i w:val="false"/>
          <w:color w:val="000000"/>
          <w:sz w:val="28"/>
        </w:rPr>
        <w:t>№ 444</w:t>
      </w:r>
      <w:r>
        <w:rPr>
          <w:rFonts w:ascii="Times New Roman"/>
          <w:b w:val="false"/>
          <w:i w:val="false"/>
          <w:color w:val="000000"/>
          <w:sz w:val="28"/>
        </w:rPr>
        <w:t xml:space="preserve"> Қаулысын іске асыру мақсатында, Жамбыл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1.2011 жылға арналған оралмандардың көшіп келу квотасы бойынша шет елдерден Жамбыл облысына көшіп келетін 1840 оралман отбасылары аудандар мен Тараз қаласына қоныстандырылсын.</w:t>
      </w:r>
      <w:r>
        <w:br/>
      </w:r>
      <w:r>
        <w:rPr>
          <w:rFonts w:ascii="Times New Roman"/>
          <w:b w:val="false"/>
          <w:i w:val="false"/>
          <w:color w:val="000000"/>
          <w:sz w:val="28"/>
        </w:rPr>
        <w:t>
      «Қазақстан Республикасының Ішкі істер министрлігі Жамбыл облысының Ішкі істер департаменті» мемлекеттік мекемесіне (келісім бойынша):</w:t>
      </w:r>
      <w:r>
        <w:br/>
      </w:r>
      <w:r>
        <w:rPr>
          <w:rFonts w:ascii="Times New Roman"/>
          <w:b w:val="false"/>
          <w:i w:val="false"/>
          <w:color w:val="000000"/>
          <w:sz w:val="28"/>
        </w:rPr>
        <w:t>
      1) квота бойынша келетін оралмандарды қабылдауды, Қазақстан Республикасы Үкіметінің 2006 жылғы 6 қаңтардағы «Көшiп-келу квотасы бойынша келген оралмандарға және олардың отбасы мүшелеріне тұрақты тұратын жерiне бару және мүлкiн (оның iшiнде малын) апару жөнiндегi шығыстарын өтеу, келген жерi бойынша тұрғын үй сатып алу үшiн қаражат бөлу және бiржолғы жәрдемақылар төлеу ережесiн бекiту туралы» </w:t>
      </w:r>
      <w:r>
        <w:rPr>
          <w:rFonts w:ascii="Times New Roman"/>
          <w:b w:val="false"/>
          <w:i w:val="false"/>
          <w:color w:val="000000"/>
          <w:sz w:val="28"/>
        </w:rPr>
        <w:t>№ 15</w:t>
      </w:r>
      <w:r>
        <w:rPr>
          <w:rFonts w:ascii="Times New Roman"/>
          <w:b w:val="false"/>
          <w:i w:val="false"/>
          <w:color w:val="000000"/>
          <w:sz w:val="28"/>
        </w:rPr>
        <w:t xml:space="preserve"> Қаулысына сәйкес қосымша жеңілдіктер тағайындауды қамтамасыз ету;</w:t>
      </w:r>
      <w:r>
        <w:br/>
      </w:r>
      <w:r>
        <w:rPr>
          <w:rFonts w:ascii="Times New Roman"/>
          <w:b w:val="false"/>
          <w:i w:val="false"/>
          <w:color w:val="000000"/>
          <w:sz w:val="28"/>
        </w:rPr>
        <w:t>
      2) оралмандарды қабылдау кезінде, жол жүріп келе жатқанда және облыс аумағындағы тұрғылықты жерінде жеке басы мен мүліктік қауіпсіздігін, заңда белгіленген тәртіппен орналасқан жерінде тұруға және Қазақстан Республикасының азаматтығын алуға рұқсат беретін қажетті құжаттардың уақытылы ресімдеуді қамтамасыз ету ұсынылсын.</w:t>
      </w:r>
      <w:r>
        <w:br/>
      </w:r>
      <w:r>
        <w:rPr>
          <w:rFonts w:ascii="Times New Roman"/>
          <w:b w:val="false"/>
          <w:i w:val="false"/>
          <w:color w:val="000000"/>
          <w:sz w:val="28"/>
        </w:rPr>
        <w:t>
</w:t>
      </w:r>
      <w:r>
        <w:rPr>
          <w:rFonts w:ascii="Times New Roman"/>
          <w:b w:val="false"/>
          <w:i w:val="false"/>
          <w:color w:val="000000"/>
          <w:sz w:val="28"/>
        </w:rPr>
        <w:t>
      2.Аудандар мен Тараз қаласы әкімдері оралмандар отбасыларына тұрғын үй салу және шаруа қожалықтарын ұйымдастыру үшін жер телімдерін бөліп, оралмандарды еңбек нарығындағы сұранысқа ие кәсіптерге даярлау мен қайта даярлауды, еңбекке қабілетті азаматтарды жұмыспен қамтуды ұйымдастырсын.</w:t>
      </w:r>
      <w:r>
        <w:br/>
      </w:r>
      <w:r>
        <w:rPr>
          <w:rFonts w:ascii="Times New Roman"/>
          <w:b w:val="false"/>
          <w:i w:val="false"/>
          <w:color w:val="000000"/>
          <w:sz w:val="28"/>
        </w:rPr>
        <w:t>
</w:t>
      </w:r>
      <w:r>
        <w:rPr>
          <w:rFonts w:ascii="Times New Roman"/>
          <w:b w:val="false"/>
          <w:i w:val="false"/>
          <w:color w:val="000000"/>
          <w:sz w:val="28"/>
        </w:rPr>
        <w:t>
      3.«Жамбыл облысы әкімдігінің білім басқармасы» мемлекеттік мекемесі оралмандар балаларының шетелде алған білімі туралы құжаттарын зерделеуді жүзеге асырсын, қажет болған жағдайда олардың білімінің Қазақстан Республикасының Мемлекеттік білім стандарттарына сәйкестігін қамтамасыз ету үшін оларды қысқартылған мерзімді өтпелі оқу жоспарлары бойынша қосымша оқытуды ұйымдастырсын.</w:t>
      </w:r>
      <w:r>
        <w:br/>
      </w:r>
      <w:r>
        <w:rPr>
          <w:rFonts w:ascii="Times New Roman"/>
          <w:b w:val="false"/>
          <w:i w:val="false"/>
          <w:color w:val="000000"/>
          <w:sz w:val="28"/>
        </w:rPr>
        <w:t>
</w:t>
      </w:r>
      <w:r>
        <w:rPr>
          <w:rFonts w:ascii="Times New Roman"/>
          <w:b w:val="false"/>
          <w:i w:val="false"/>
          <w:color w:val="000000"/>
          <w:sz w:val="28"/>
        </w:rPr>
        <w:t>
      4.«Жамбыл облысы әкімдігінің денсаулық сақтау басқармасы» мемлекеттік мекемесі көшіп келген оралмандардың Қазақстан Республикасы азаматтарымен бірдей жалпы негізде медициналық тексерілуін және науқастарының емделуін қамтамасыз етсін.</w:t>
      </w:r>
      <w:r>
        <w:br/>
      </w:r>
      <w:r>
        <w:rPr>
          <w:rFonts w:ascii="Times New Roman"/>
          <w:b w:val="false"/>
          <w:i w:val="false"/>
          <w:color w:val="000000"/>
          <w:sz w:val="28"/>
        </w:rPr>
        <w:t>
</w:t>
      </w:r>
      <w:r>
        <w:rPr>
          <w:rFonts w:ascii="Times New Roman"/>
          <w:b w:val="false"/>
          <w:i w:val="false"/>
          <w:color w:val="000000"/>
          <w:sz w:val="28"/>
        </w:rPr>
        <w:t>
      5.«Қазақстан Республикасы Еңбек және халықты әлеуметтік қорғау министрлігі Бақылау және әлеуметтік қорғау комитетінің Жамбыл облысы бойынша Бақылау және әлеуметтік қорғау департаменті» мемлекеттік мекемесі (келісім бойынша) мен «Қазақстан Республикасы Еңбек және халықты әлеуметтік қорғау министрлігі «Зейнетақы төлеу жөніндегі мемлекеттік орталығы» республикалық мемлекеттік қазыналық кәсіпорнының Жамбыл облыстық филиалына (келісім бойынша) Қазақстан Республикасының қолданыстағы заңнамаларына сәйкес көшіп келген оралмандарға жәрдемақылар мен зейнетақылар тағайындап, төлеу бойынша жұмыстарды жүргізу ұсынылсын.</w:t>
      </w:r>
      <w:r>
        <w:br/>
      </w:r>
      <w:r>
        <w:rPr>
          <w:rFonts w:ascii="Times New Roman"/>
          <w:b w:val="false"/>
          <w:i w:val="false"/>
          <w:color w:val="000000"/>
          <w:sz w:val="28"/>
        </w:rPr>
        <w:t>
</w:t>
      </w:r>
      <w:r>
        <w:rPr>
          <w:rFonts w:ascii="Times New Roman"/>
          <w:b w:val="false"/>
          <w:i w:val="false"/>
          <w:color w:val="000000"/>
          <w:sz w:val="28"/>
        </w:rPr>
        <w:t>
      6.«Жамбыл облысы әкімдігінің ішкі саясат басқармасы» мемлекеттік мекемесі бұқаралық ақпарат құралдары арқылы облыс халқын оралмандарды орналастыру бойынша жүргізіліп отырған жұмыстар жөнінде хабардар етсін.</w:t>
      </w:r>
      <w:r>
        <w:br/>
      </w:r>
      <w:r>
        <w:rPr>
          <w:rFonts w:ascii="Times New Roman"/>
          <w:b w:val="false"/>
          <w:i w:val="false"/>
          <w:color w:val="000000"/>
          <w:sz w:val="28"/>
        </w:rPr>
        <w:t>
</w:t>
      </w:r>
      <w:r>
        <w:rPr>
          <w:rFonts w:ascii="Times New Roman"/>
          <w:b w:val="false"/>
          <w:i w:val="false"/>
          <w:color w:val="000000"/>
          <w:sz w:val="28"/>
        </w:rPr>
        <w:t>
      7.Осы қаулының орындалуын бақылау облыс әкімінің орынбасары Ғани Қалыбайұлы Сәдібековке жүктелсін.</w:t>
      </w:r>
      <w:r>
        <w:br/>
      </w:r>
      <w:r>
        <w:rPr>
          <w:rFonts w:ascii="Times New Roman"/>
          <w:b w:val="false"/>
          <w:i w:val="false"/>
          <w:color w:val="000000"/>
          <w:sz w:val="28"/>
        </w:rPr>
        <w:t>
</w:t>
      </w:r>
      <w:r>
        <w:rPr>
          <w:rFonts w:ascii="Times New Roman"/>
          <w:b w:val="false"/>
          <w:i w:val="false"/>
          <w:color w:val="000000"/>
          <w:sz w:val="28"/>
        </w:rPr>
        <w:t>
      8.Осы қаулы әділет органдарында мемлекеттік тіркелген күннен бастап күшіне енеді және алғашқы ресми жарияланғаннан кейін күнтізбелік он күн өткен соң қолданысқа енгізіледі.</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color w:val="000000"/>
          <w:sz w:val="28"/>
        </w:rPr>
        <w:t>      Облыс әкімі                                Қ. Бозымбаев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«КЕЛІСІЛДІ»</w:t>
      </w:r>
      <w:r>
        <w:br/>
      </w:r>
      <w:r>
        <w:rPr>
          <w:rFonts w:ascii="Times New Roman"/>
          <w:b w:val="false"/>
          <w:i w:val="false"/>
          <w:color w:val="000000"/>
          <w:sz w:val="28"/>
        </w:rPr>
        <w:t>
«Мемлекеттік зейнетақы төлеу орталығы»</w:t>
      </w:r>
      <w:r>
        <w:br/>
      </w:r>
      <w:r>
        <w:rPr>
          <w:rFonts w:ascii="Times New Roman"/>
          <w:b w:val="false"/>
          <w:i w:val="false"/>
          <w:color w:val="000000"/>
          <w:sz w:val="28"/>
        </w:rPr>
        <w:t>
республикалық мемлекеттік</w:t>
      </w:r>
      <w:r>
        <w:br/>
      </w:r>
      <w:r>
        <w:rPr>
          <w:rFonts w:ascii="Times New Roman"/>
          <w:b w:val="false"/>
          <w:i w:val="false"/>
          <w:color w:val="000000"/>
          <w:sz w:val="28"/>
        </w:rPr>
        <w:t>
қазыналық кәсіпорны Жамбыл облыстық</w:t>
      </w:r>
      <w:r>
        <w:br/>
      </w:r>
      <w:r>
        <w:rPr>
          <w:rFonts w:ascii="Times New Roman"/>
          <w:b w:val="false"/>
          <w:i w:val="false"/>
          <w:color w:val="000000"/>
          <w:sz w:val="28"/>
        </w:rPr>
        <w:t>
филиалының директоры</w:t>
      </w:r>
      <w:r>
        <w:br/>
      </w:r>
      <w:r>
        <w:rPr>
          <w:rFonts w:ascii="Times New Roman"/>
          <w:b w:val="false"/>
          <w:i w:val="false"/>
          <w:color w:val="000000"/>
          <w:sz w:val="28"/>
        </w:rPr>
        <w:t>
А.Аймағамбетов</w:t>
      </w:r>
      <w:r>
        <w:br/>
      </w:r>
      <w:r>
        <w:rPr>
          <w:rFonts w:ascii="Times New Roman"/>
          <w:b w:val="false"/>
          <w:i w:val="false"/>
          <w:color w:val="000000"/>
          <w:sz w:val="28"/>
        </w:rPr>
        <w:t>
05.09.2011 жыл</w:t>
      </w:r>
    </w:p>
    <w:p>
      <w:pPr>
        <w:spacing w:after="0"/>
        <w:ind w:left="0"/>
        <w:jc w:val="both"/>
      </w:pPr>
      <w:r>
        <w:rPr>
          <w:rFonts w:ascii="Times New Roman"/>
          <w:b w:val="false"/>
          <w:i w:val="false"/>
          <w:color w:val="000000"/>
          <w:sz w:val="28"/>
        </w:rPr>
        <w:t>«Жамбыл облысының Ішкі істер департаменті»</w:t>
      </w:r>
      <w:r>
        <w:br/>
      </w:r>
      <w:r>
        <w:rPr>
          <w:rFonts w:ascii="Times New Roman"/>
          <w:b w:val="false"/>
          <w:i w:val="false"/>
          <w:color w:val="000000"/>
          <w:sz w:val="28"/>
        </w:rPr>
        <w:t>
мемлекеттік мекемесінің бастығы</w:t>
      </w:r>
      <w:r>
        <w:br/>
      </w:r>
      <w:r>
        <w:rPr>
          <w:rFonts w:ascii="Times New Roman"/>
          <w:b w:val="false"/>
          <w:i w:val="false"/>
          <w:color w:val="000000"/>
          <w:sz w:val="28"/>
        </w:rPr>
        <w:t>
Б.Аймағамбетов</w:t>
      </w:r>
      <w:r>
        <w:br/>
      </w:r>
      <w:r>
        <w:rPr>
          <w:rFonts w:ascii="Times New Roman"/>
          <w:b w:val="false"/>
          <w:i w:val="false"/>
          <w:color w:val="000000"/>
          <w:sz w:val="28"/>
        </w:rPr>
        <w:t>
12.09.2011 жыл</w:t>
      </w:r>
    </w:p>
    <w:p>
      <w:pPr>
        <w:spacing w:after="0"/>
        <w:ind w:left="0"/>
        <w:jc w:val="both"/>
      </w:pPr>
      <w:r>
        <w:rPr>
          <w:rFonts w:ascii="Times New Roman"/>
          <w:b w:val="false"/>
          <w:i w:val="false"/>
          <w:color w:val="000000"/>
          <w:sz w:val="28"/>
        </w:rPr>
        <w:t>«Жамбыл облысы бойынша</w:t>
      </w:r>
      <w:r>
        <w:br/>
      </w:r>
      <w:r>
        <w:rPr>
          <w:rFonts w:ascii="Times New Roman"/>
          <w:b w:val="false"/>
          <w:i w:val="false"/>
          <w:color w:val="000000"/>
          <w:sz w:val="28"/>
        </w:rPr>
        <w:t>
бақылау және әлеуметтік қорғау департаменті»</w:t>
      </w:r>
      <w:r>
        <w:br/>
      </w:r>
      <w:r>
        <w:rPr>
          <w:rFonts w:ascii="Times New Roman"/>
          <w:b w:val="false"/>
          <w:i w:val="false"/>
          <w:color w:val="000000"/>
          <w:sz w:val="28"/>
        </w:rPr>
        <w:t>
мемлекеттік мекемесінің директоры</w:t>
      </w:r>
      <w:r>
        <w:br/>
      </w:r>
      <w:r>
        <w:rPr>
          <w:rFonts w:ascii="Times New Roman"/>
          <w:b w:val="false"/>
          <w:i w:val="false"/>
          <w:color w:val="000000"/>
          <w:sz w:val="28"/>
        </w:rPr>
        <w:t>
Ә.Тұрысов</w:t>
      </w:r>
      <w:r>
        <w:br/>
      </w:r>
      <w:r>
        <w:rPr>
          <w:rFonts w:ascii="Times New Roman"/>
          <w:b w:val="false"/>
          <w:i w:val="false"/>
          <w:color w:val="000000"/>
          <w:sz w:val="28"/>
        </w:rPr>
        <w:t xml:space="preserve">
05.09.2011 жыл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