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2f92" w14:textId="1b32f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"Облыстық маңызы бар автомобиль жолдарының тізбесін бекіту туралы" Жамбыл облысы әкімдігінің 2010 жылғы 26 наурыздағы № 83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2011 жылғы 27 шілдедегі № 230 Қаулысы. Жамбыл облысының Әділет департаментінде 2011 жылғы 16 тамызда № 1792 тіркелді. Күші жойылды - Жамбыл облысы әкімдігінің 2025 жылғы 27 ақпандағы № 42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27.02.2025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РҚАО ескертпесі: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Мәтінде авторлық орфография және пунктуация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Қазақстан Республикасының 2001 жылғы 17 шілдедегі Заңының 3-бабындағы </w:t>
      </w:r>
      <w:r>
        <w:rPr>
          <w:rFonts w:ascii="Times New Roman"/>
          <w:b w:val="false"/>
          <w:i w:val="false"/>
          <w:color w:val="000000"/>
          <w:sz w:val="28"/>
        </w:rPr>
        <w:t>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"Облыстық маңызы бар автомобиль жолдарының тізбесін бекіту туралы" Жамбыл облысы әкімдігінің 2010 жылғы 26 наурыздағы № 83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1741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2010 жылғы 12 мамырында № 84-85 "Ақ жол" газетінде жарияланған) келесі өзгерістер енгізілсін: 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облыстық маңызы бар автомобиль жолдарының тізбесінде: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жолындағы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"Қордай-Масаншы-Сортөбе" деген сөздер "Қарасу-Масаншы-Сортөбе" деген сөздермен ауыстырылсын, "65" деген сандар "50,6" деген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жолындағы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"Қордай - Қарасу өткізу пункті" деген сөздер "Тоғызкент-Үшарал" деген сөздермен ауыстырылсын, "0,6" деген сандары "13" деген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"Барлығы"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деген жолындағы "2272,84" деген сандары "2258,84" деген сандарымен ауыстырылсын;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28, 29, 32 жолдары алынып тасталсын.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Кәрім Насбекұлы Көкрекбаевқа жүктелсін.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Облыс әкімі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Қ. Бозымбаев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Көлік және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коммуникация министрлігі Автомобиль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жолдары комитетінің төрағасы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З.С. Сағынов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25.07.2011 жыл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