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9ef8" w14:textId="45a9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Қордай ауданы Ауқатты ауылдық округінің Рисполе ауылын Бәйтерек ауылы деп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32-9 шешімі және Жамбыл облысы әкімдігінің 2011 жылғы 26 қаңтардағы № 14 қаулысы. Жамбыл облысының Әділет департаментінде 2011 жылғы 27 сәуірде № 1784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ауданы әкімдігі және Қордай аудандық мәслихатының ұсыныстарын қарай келе және тиісті аумақтың тұрғындарының пікірлерін ескере отырып,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1993 жылғы 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облысы Қордай ауданы Ауқатты ауылдық округінің Рисполе ауылы Бәйтерек ауылы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нормативтік құқықтық акті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Қ.БОЗЫМБАЕВ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С.СЕЙДАЗИМОВ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