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4865" w14:textId="eb74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мүгедектеріне әлеуметтік қорғау жөніндегі қосымша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2011 жылғы 15 қыркүйектегі N 09-309 қаулысы. Алматы облысының Әділет департаменті Ұйғыр ауданының Әділет басқармасында 2011 жылы 13 қазанда N 2-19-122 тіркелді. Күші жойылды - Алматы облысы Ұйғыр ауданы әкімдігінің 2014 жылғы 10 маусымдағы N 06-195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10.06.2014 N 06-195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Ұлы Отан соғысының қатысушыларын, мүгедектерін қосымша әлеуметтік қолдау мақсатында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әлеуметтік қорғау жөнінде тұрғын үй коммуналдық қызметтеріне айына бір рет 45 киловатт электр қуатының, сыйымдылығы 27 литрлік 1 газ балонның құнын, ал орталықтандырылған жылу жүйесі жоқ үйлерде нарықтық баға бойынша жылына бір рет 1 тонна көмірдің құнын материалдық көмек ретінде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тағайындауға және төлеуге уәкілетті орган болып "Ұйғыр ауданының жұмыспен қамту және әлеуметтік бағдарламалар бөлімі" мемлекеттік мекемесі айқындалсын.</w:t>
      </w:r>
      <w:r>
        <w:br/>
      </w:r>
      <w:r>
        <w:rPr>
          <w:rFonts w:ascii="Times New Roman"/>
          <w:b w:val="false"/>
          <w:i w:val="false"/>
          <w:color w:val="000000"/>
          <w:sz w:val="28"/>
        </w:rPr>
        <w:t>
</w:t>
      </w:r>
      <w:r>
        <w:rPr>
          <w:rFonts w:ascii="Times New Roman"/>
          <w:b w:val="false"/>
          <w:i w:val="false"/>
          <w:color w:val="000000"/>
          <w:sz w:val="28"/>
        </w:rPr>
        <w:t>
      3. "Ұйғыр ауданының жұмыспен қамту және әлеуметтік бағдарламалар бөлімі" мемлекеттік мекемесінің бастығы Турсунжан Турдыбакиевке көмек алушының тұрғылықты жері бойынша екінші деңгейдегі банк филиалы және осы операциялардың түрлерін жүзеге асыратын рұқсаты бар басқа да мекемелердегі ашылған есеп шотына төлемдерді аудару арқылы төленуін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Турдыбакиев Турсунжан</w:t>
      </w:r>
      <w:r>
        <w:br/>
      </w:r>
      <w:r>
        <w:rPr>
          <w:rFonts w:ascii="Times New Roman"/>
          <w:b w:val="false"/>
          <w:i w:val="false"/>
          <w:color w:val="000000"/>
          <w:sz w:val="28"/>
        </w:rPr>
        <w:t>
      15 қыркүйек 2011 жыл</w:t>
      </w:r>
    </w:p>
    <w:p>
      <w:pPr>
        <w:spacing w:after="0"/>
        <w:ind w:left="0"/>
        <w:jc w:val="both"/>
      </w:pPr>
      <w:r>
        <w:rPr>
          <w:rFonts w:ascii="Times New Roman"/>
          <w:b w:val="false"/>
          <w:i/>
          <w:color w:val="000000"/>
          <w:sz w:val="28"/>
        </w:rPr>
        <w:t>      "Ұйғыр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Исмаилов Мырзалим Муталимович</w:t>
      </w:r>
      <w:r>
        <w:br/>
      </w:r>
      <w:r>
        <w:rPr>
          <w:rFonts w:ascii="Times New Roman"/>
          <w:b w:val="false"/>
          <w:i w:val="false"/>
          <w:color w:val="000000"/>
          <w:sz w:val="28"/>
        </w:rPr>
        <w:t>
      15 қыркүйек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