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470a" w14:textId="1374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2011-2013 жылдарға арналған бюджеті туралы" Сарқан аудандық мәслихатының 2010 жылғы 22 желтоқсандағы N 41-239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2011 жылғы 18 наурыздағы N 45-269 шешімі. Алматы облысының Әділет департаменті Сарқан ауданының Әділет басқармасында 2011 жылы 31 наурызда N 2-17-100 тіркелді. Күші жойылды - Алматы облысы Сарқан аудандық мәслихатының 2014 жылғы 03 қарашадағы № 43-222 шешімімен</w:t>
      </w:r>
    </w:p>
    <w:p>
      <w:pPr>
        <w:spacing w:after="0"/>
        <w:ind w:left="0"/>
        <w:jc w:val="both"/>
      </w:pPr>
      <w:r>
        <w:rPr>
          <w:rFonts w:ascii="Times New Roman"/>
          <w:b w:val="false"/>
          <w:i w:val="false"/>
          <w:color w:val="ff0000"/>
          <w:sz w:val="28"/>
        </w:rPr>
        <w:t>      Ескерту. Күші жойылды - Алматы облысы Сарқан аудандық мәслихатының 03.11.2014 № 43-222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19-тарауының </w:t>
      </w:r>
      <w:r>
        <w:rPr>
          <w:rFonts w:ascii="Times New Roman"/>
          <w:b w:val="false"/>
          <w:i w:val="false"/>
          <w:color w:val="000000"/>
          <w:sz w:val="28"/>
        </w:rPr>
        <w:t>109-бабын</w:t>
      </w:r>
      <w:r>
        <w:rPr>
          <w:rFonts w:ascii="Times New Roman"/>
          <w:b w:val="false"/>
          <w:i w:val="false"/>
          <w:color w:val="000000"/>
          <w:sz w:val="28"/>
        </w:rPr>
        <w:t xml:space="preserve"> басшылыққа ала отырып,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Сарқан аудандық мәслихатының 2010 жылғы 22 желтоқсандағы "Сарқан ауданының 2011-2013 жылдарға арналған бюджеті туралы" 41-239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2010 жылғы 31 желтоқсандағы 2-17-94 нөмірмен тіркелген, 2011 жылдың 7 қаңтарында "Сарқан" аудандық газетінің 2 нөмірінде жарияланған (нормативтік құқықтық актілерді мемлекеттік тіркеу тізілімінде 2011 жылы 23 ақпанында 2-17-95 нөмірімен тіркелген, 44-265 нөмірімен Сарқан аудандық мәслихатының 2011 жылғы 22 ақпандағы "Сарқан ауданының 2011-2013 жылдарға арналған бюджеті туралы" Сарқан аудандық мәслихатының 2010 жылғы 22 желтоқсандағы 41-239 шешіміне өзгерістер енгізу туралы шешімімен өзгертулер енгізілген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жолында "2825259" саны "2846972" санына ауыстырылсын, соның ішінде:</w:t>
      </w:r>
      <w:r>
        <w:br/>
      </w:r>
      <w:r>
        <w:rPr>
          <w:rFonts w:ascii="Times New Roman"/>
          <w:b w:val="false"/>
          <w:i w:val="false"/>
          <w:color w:val="000000"/>
          <w:sz w:val="28"/>
        </w:rPr>
        <w:t>
      "Трансферттердің түсімдері" деген жолы бойынша "2686305" саны "2708018"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жолында "2851594" саны "2883307"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25-қосымшасы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толықтырылып,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26-қосымшасы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толықтырылып,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27-қосымшасы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толықтырылып, жаңа редакцияда баяндалсын.</w:t>
      </w:r>
      <w:r>
        <w:br/>
      </w:r>
      <w:r>
        <w:rPr>
          <w:rFonts w:ascii="Times New Roman"/>
          <w:b w:val="false"/>
          <w:i w:val="false"/>
          <w:color w:val="000000"/>
          <w:sz w:val="28"/>
        </w:rPr>
        <w:t>
</w:t>
      </w:r>
      <w:r>
        <w:rPr>
          <w:rFonts w:ascii="Times New Roman"/>
          <w:b w:val="false"/>
          <w:i w:val="false"/>
          <w:color w:val="000000"/>
          <w:sz w:val="28"/>
        </w:rPr>
        <w:t>
      7. Осы шешім 2011 жылдың 1 қаңтарынан қолданысқа енгізіледі.</w:t>
      </w:r>
    </w:p>
    <w:bookmarkEnd w:id="0"/>
    <w:p>
      <w:pPr>
        <w:spacing w:after="0"/>
        <w:ind w:left="0"/>
        <w:jc w:val="both"/>
      </w:pPr>
      <w:r>
        <w:rPr>
          <w:rFonts w:ascii="Times New Roman"/>
          <w:b w:val="false"/>
          <w:i/>
          <w:color w:val="000000"/>
          <w:sz w:val="28"/>
        </w:rPr>
        <w:t>      Сарқан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45-ші</w:t>
      </w:r>
      <w:r>
        <w:br/>
      </w:r>
      <w:r>
        <w:rPr>
          <w:rFonts w:ascii="Times New Roman"/>
          <w:b w:val="false"/>
          <w:i w:val="false"/>
          <w:color w:val="000000"/>
          <w:sz w:val="28"/>
        </w:rPr>
        <w:t>
</w:t>
      </w:r>
      <w:r>
        <w:rPr>
          <w:rFonts w:ascii="Times New Roman"/>
          <w:b w:val="false"/>
          <w:i/>
          <w:color w:val="000000"/>
          <w:sz w:val="28"/>
        </w:rPr>
        <w:t>      сессиясының төрағасы                       Т. Оралханов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хатшысы                       Ғ. Рахметқалиев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Сарқан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Т. Аязбаев</w:t>
      </w:r>
      <w:r>
        <w:br/>
      </w:r>
      <w:r>
        <w:rPr>
          <w:rFonts w:ascii="Times New Roman"/>
          <w:b w:val="false"/>
          <w:i w:val="false"/>
          <w:color w:val="000000"/>
          <w:sz w:val="28"/>
        </w:rPr>
        <w:t>
      18 наурыз 2011 жыл</w:t>
      </w:r>
    </w:p>
    <w:bookmarkStart w:name="z11" w:id="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45-269 шешіміне бекітілген</w:t>
      </w:r>
      <w:r>
        <w:br/>
      </w:r>
      <w:r>
        <w:rPr>
          <w:rFonts w:ascii="Times New Roman"/>
          <w:b w:val="false"/>
          <w:i w:val="false"/>
          <w:color w:val="000000"/>
          <w:sz w:val="28"/>
        </w:rPr>
        <w:t>
1-қосымша</w:t>
      </w:r>
    </w:p>
    <w:bookmarkEnd w:id="1"/>
    <w:bookmarkStart w:name="z12" w:id="2"/>
    <w:p>
      <w:pPr>
        <w:spacing w:after="0"/>
        <w:ind w:left="0"/>
        <w:jc w:val="left"/>
      </w:pPr>
      <w:r>
        <w:rPr>
          <w:rFonts w:ascii="Times New Roman"/>
          <w:b/>
          <w:i w:val="false"/>
          <w:color w:val="000000"/>
        </w:rPr>
        <w:t xml:space="preserve"> 
Сарқан ауданының 2011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646"/>
        <w:gridCol w:w="506"/>
        <w:gridCol w:w="9746"/>
        <w:gridCol w:w="173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2846972</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1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7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13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6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2708018</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2708018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2708018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220755</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355250</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2132013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657"/>
        <w:gridCol w:w="687"/>
        <w:gridCol w:w="860"/>
        <w:gridCol w:w="861"/>
        <w:gridCol w:w="7837"/>
        <w:gridCol w:w="1748"/>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2883307</w:t>
            </w:r>
          </w:p>
        </w:tc>
      </w:tr>
      <w:tr>
        <w:trPr>
          <w:trHeight w:val="1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200269</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172652</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4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60232</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99307</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99307</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6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17578</w:t>
            </w:r>
          </w:p>
        </w:tc>
      </w:tr>
      <w:tr>
        <w:trPr>
          <w:trHeight w:val="4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17578</w:t>
            </w:r>
          </w:p>
        </w:tc>
      </w:tr>
      <w:tr>
        <w:trPr>
          <w:trHeight w:val="4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10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1981743</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159204</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1533667</w:t>
            </w:r>
          </w:p>
        </w:tc>
      </w:tr>
      <w:tr>
        <w:trPr>
          <w:trHeight w:val="1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1532368</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1501448</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p>
        </w:tc>
      </w:tr>
      <w:tr>
        <w:trPr>
          <w:trHeight w:val="4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9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125883</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109295</w:t>
            </w:r>
          </w:p>
        </w:tc>
      </w:tr>
      <w:tr>
        <w:trPr>
          <w:trHeight w:val="1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109295</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30219</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21599</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r>
      <w:tr>
        <w:trPr>
          <w:trHeight w:val="9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6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r>
        <w:trPr>
          <w:trHeight w:val="9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p>
        </w:tc>
      </w:tr>
      <w:tr>
        <w:trPr>
          <w:trHeight w:val="6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182603</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86035</w:t>
            </w:r>
          </w:p>
        </w:tc>
      </w:tr>
      <w:tr>
        <w:trPr>
          <w:trHeight w:val="4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86035</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76365</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34386</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34386</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175014</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142608</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142608</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8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22076</w:t>
            </w:r>
          </w:p>
        </w:tc>
      </w:tr>
      <w:tr>
        <w:trPr>
          <w:trHeight w:val="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22076</w:t>
            </w:r>
          </w:p>
        </w:tc>
      </w:tr>
      <w:tr>
        <w:trPr>
          <w:trHeight w:val="9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10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7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89638</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w:t>
            </w:r>
          </w:p>
        </w:tc>
      </w:tr>
      <w:tr>
        <w:trPr>
          <w:trHeight w:val="1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p>
        </w:tc>
      </w:tr>
      <w:tr>
        <w:trPr>
          <w:trHeight w:val="6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1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1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4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55665</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55665</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55665</w:t>
            </w:r>
          </w:p>
        </w:tc>
      </w:tr>
      <w:tr>
        <w:trPr>
          <w:trHeight w:val="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14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31770</w:t>
            </w:r>
          </w:p>
        </w:tc>
      </w:tr>
      <w:tr>
        <w:trPr>
          <w:trHeight w:val="4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1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8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1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4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w:t>
            </w:r>
          </w:p>
        </w:tc>
      </w:tr>
      <w:tr>
        <w:trPr>
          <w:trHeight w:val="8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12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608"/>
        <w:gridCol w:w="682"/>
        <w:gridCol w:w="9541"/>
        <w:gridCol w:w="180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580"/>
        <w:gridCol w:w="659"/>
        <w:gridCol w:w="834"/>
        <w:gridCol w:w="8730"/>
        <w:gridCol w:w="181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08"/>
        <w:gridCol w:w="683"/>
        <w:gridCol w:w="9490"/>
        <w:gridCol w:w="185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-64081</w:t>
            </w:r>
          </w:p>
        </w:tc>
      </w:tr>
      <w:tr>
        <w:trPr>
          <w:trHeight w:val="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64081</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604"/>
        <w:gridCol w:w="709"/>
        <w:gridCol w:w="748"/>
        <w:gridCol w:w="8744"/>
        <w:gridCol w:w="184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bookmarkStart w:name="z13" w:id="3"/>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N 45-269</w:t>
      </w:r>
      <w:r>
        <w:br/>
      </w:r>
      <w:r>
        <w:rPr>
          <w:rFonts w:ascii="Times New Roman"/>
          <w:b w:val="false"/>
          <w:i w:val="false"/>
          <w:color w:val="000000"/>
          <w:sz w:val="28"/>
        </w:rPr>
        <w:t>
шешіміне бекітілген</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"Сарқан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шешімімен бекітілген</w:t>
      </w:r>
      <w:r>
        <w:br/>
      </w:r>
      <w:r>
        <w:rPr>
          <w:rFonts w:ascii="Times New Roman"/>
          <w:b w:val="false"/>
          <w:i w:val="false"/>
          <w:color w:val="000000"/>
          <w:sz w:val="28"/>
        </w:rPr>
        <w:t>
14-қосымша</w:t>
      </w:r>
    </w:p>
    <w:bookmarkStart w:name="z14" w:id="4"/>
    <w:p>
      <w:pPr>
        <w:spacing w:after="0"/>
        <w:ind w:left="0"/>
        <w:jc w:val="left"/>
      </w:pPr>
      <w:r>
        <w:rPr>
          <w:rFonts w:ascii="Times New Roman"/>
          <w:b/>
          <w:i w:val="false"/>
          <w:color w:val="000000"/>
        </w:rPr>
        <w:t xml:space="preserve"> 
Эпизоотияға қарсы іс-шаралар жүргізуге арналған республикалық</w:t>
      </w:r>
      <w:r>
        <w:br/>
      </w:r>
      <w:r>
        <w:rPr>
          <w:rFonts w:ascii="Times New Roman"/>
          <w:b/>
          <w:i w:val="false"/>
          <w:color w:val="000000"/>
        </w:rPr>
        <w:t>
бюджет қаражатынан ағымдағы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90"/>
        <w:gridCol w:w="747"/>
        <w:gridCol w:w="786"/>
        <w:gridCol w:w="8759"/>
        <w:gridCol w:w="184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55665</w:t>
            </w:r>
          </w:p>
        </w:tc>
      </w:tr>
    </w:tbl>
    <w:bookmarkStart w:name="z15" w:id="5"/>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N 45-269</w:t>
      </w:r>
      <w:r>
        <w:br/>
      </w:r>
      <w:r>
        <w:rPr>
          <w:rFonts w:ascii="Times New Roman"/>
          <w:b w:val="false"/>
          <w:i w:val="false"/>
          <w:color w:val="000000"/>
          <w:sz w:val="28"/>
        </w:rPr>
        <w:t>
шешіміне бекітілген</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"Сарқан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шешімімен бекітілген</w:t>
      </w:r>
      <w:r>
        <w:br/>
      </w:r>
      <w:r>
        <w:rPr>
          <w:rFonts w:ascii="Times New Roman"/>
          <w:b w:val="false"/>
          <w:i w:val="false"/>
          <w:color w:val="000000"/>
          <w:sz w:val="28"/>
        </w:rPr>
        <w:t>
25-қосымша</w:t>
      </w:r>
    </w:p>
    <w:bookmarkStart w:name="z16" w:id="6"/>
    <w:p>
      <w:pPr>
        <w:spacing w:after="0"/>
        <w:ind w:left="0"/>
        <w:jc w:val="left"/>
      </w:pPr>
      <w:r>
        <w:rPr>
          <w:rFonts w:ascii="Times New Roman"/>
          <w:b/>
          <w:i w:val="false"/>
          <w:color w:val="000000"/>
        </w:rPr>
        <w:t xml:space="preserve"> 
Мектеп мұғалімдеріне және мектепке дейінгі ұйымдардың</w:t>
      </w:r>
      <w:r>
        <w:br/>
      </w:r>
      <w:r>
        <w:rPr>
          <w:rFonts w:ascii="Times New Roman"/>
          <w:b/>
          <w:i w:val="false"/>
          <w:color w:val="000000"/>
        </w:rPr>
        <w:t>
тәрбиешілеріне біліктілік санаты үшін қосымша ақы көлемін</w:t>
      </w:r>
      <w:r>
        <w:br/>
      </w:r>
      <w:r>
        <w:rPr>
          <w:rFonts w:ascii="Times New Roman"/>
          <w:b/>
          <w:i w:val="false"/>
          <w:color w:val="000000"/>
        </w:rPr>
        <w:t>
ұлғайту үшін республикалық бюджет қаражатынан ағымдағы нысаналы</w:t>
      </w:r>
      <w:r>
        <w:br/>
      </w:r>
      <w:r>
        <w:rPr>
          <w:rFonts w:ascii="Times New Roman"/>
          <w:b/>
          <w:i w:val="false"/>
          <w:color w:val="000000"/>
        </w:rPr>
        <w:t>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61"/>
        <w:gridCol w:w="727"/>
        <w:gridCol w:w="786"/>
        <w:gridCol w:w="8735"/>
        <w:gridCol w:w="192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bl>
    <w:bookmarkStart w:name="z17" w:id="7"/>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N 45-269</w:t>
      </w:r>
      <w:r>
        <w:br/>
      </w:r>
      <w:r>
        <w:rPr>
          <w:rFonts w:ascii="Times New Roman"/>
          <w:b w:val="false"/>
          <w:i w:val="false"/>
          <w:color w:val="000000"/>
          <w:sz w:val="28"/>
        </w:rPr>
        <w:t>
шешіміне бекітілген</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"Сарқан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шешімімен бекітілген</w:t>
      </w:r>
      <w:r>
        <w:br/>
      </w:r>
      <w:r>
        <w:rPr>
          <w:rFonts w:ascii="Times New Roman"/>
          <w:b w:val="false"/>
          <w:i w:val="false"/>
          <w:color w:val="000000"/>
          <w:sz w:val="28"/>
        </w:rPr>
        <w:t>
26-қосымша</w:t>
      </w:r>
    </w:p>
    <w:bookmarkStart w:name="z18" w:id="8"/>
    <w:p>
      <w:pPr>
        <w:spacing w:after="0"/>
        <w:ind w:left="0"/>
        <w:jc w:val="left"/>
      </w:pPr>
      <w:r>
        <w:rPr>
          <w:rFonts w:ascii="Times New Roman"/>
          <w:b/>
          <w:i w:val="false"/>
          <w:color w:val="000000"/>
        </w:rPr>
        <w:t xml:space="preserve"> 
Жұмыспен қамту 2020 бағдарламасына қатысушыларға мемлекеттік</w:t>
      </w:r>
      <w:r>
        <w:br/>
      </w:r>
      <w:r>
        <w:rPr>
          <w:rFonts w:ascii="Times New Roman"/>
          <w:b/>
          <w:i w:val="false"/>
          <w:color w:val="000000"/>
        </w:rPr>
        <w:t>
қолдау шараларын көрсету үшін республикалық бюджет қаражатынан</w:t>
      </w:r>
      <w:r>
        <w:br/>
      </w:r>
      <w:r>
        <w:rPr>
          <w:rFonts w:ascii="Times New Roman"/>
          <w:b/>
          <w:i w:val="false"/>
          <w:color w:val="000000"/>
        </w:rPr>
        <w:t>
ағымдағы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66"/>
        <w:gridCol w:w="688"/>
        <w:gridCol w:w="791"/>
        <w:gridCol w:w="8695"/>
        <w:gridCol w:w="19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bl>
    <w:bookmarkStart w:name="z19" w:id="9"/>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N 45-269</w:t>
      </w:r>
      <w:r>
        <w:br/>
      </w:r>
      <w:r>
        <w:rPr>
          <w:rFonts w:ascii="Times New Roman"/>
          <w:b w:val="false"/>
          <w:i w:val="false"/>
          <w:color w:val="000000"/>
          <w:sz w:val="28"/>
        </w:rPr>
        <w:t>
шешіміне бекітілген</w:t>
      </w:r>
      <w:r>
        <w:br/>
      </w:r>
      <w:r>
        <w:rPr>
          <w:rFonts w:ascii="Times New Roman"/>
          <w:b w:val="false"/>
          <w:i w:val="false"/>
          <w:color w:val="000000"/>
          <w:sz w:val="28"/>
        </w:rPr>
        <w:t>
5-қосымша</w:t>
      </w:r>
    </w:p>
    <w:bookmarkEnd w:id="9"/>
    <w:p>
      <w:pPr>
        <w:spacing w:after="0"/>
        <w:ind w:left="0"/>
        <w:jc w:val="both"/>
      </w:pPr>
      <w:r>
        <w:rPr>
          <w:rFonts w:ascii="Times New Roman"/>
          <w:b w:val="false"/>
          <w:i w:val="false"/>
          <w:color w:val="000000"/>
          <w:sz w:val="28"/>
        </w:rPr>
        <w:t>"Сарқан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шешімімен бекітілген</w:t>
      </w:r>
      <w:r>
        <w:br/>
      </w:r>
      <w:r>
        <w:rPr>
          <w:rFonts w:ascii="Times New Roman"/>
          <w:b w:val="false"/>
          <w:i w:val="false"/>
          <w:color w:val="000000"/>
          <w:sz w:val="28"/>
        </w:rPr>
        <w:t>
27-қосымша</w:t>
      </w:r>
    </w:p>
    <w:bookmarkStart w:name="z20" w:id="10"/>
    <w:p>
      <w:pPr>
        <w:spacing w:after="0"/>
        <w:ind w:left="0"/>
        <w:jc w:val="left"/>
      </w:pPr>
      <w:r>
        <w:rPr>
          <w:rFonts w:ascii="Times New Roman"/>
          <w:b/>
          <w:i w:val="false"/>
          <w:color w:val="000000"/>
        </w:rPr>
        <w:t xml:space="preserve"> 
Мектеп мұғалімдеріне және мектепке дейінгі ұйымдардың</w:t>
      </w:r>
      <w:r>
        <w:br/>
      </w:r>
      <w:r>
        <w:rPr>
          <w:rFonts w:ascii="Times New Roman"/>
          <w:b/>
          <w:i w:val="false"/>
          <w:color w:val="000000"/>
        </w:rPr>
        <w:t>
тәрбиешілеріне біліктілік санаты үшін қосымша ақы көлемін</w:t>
      </w:r>
      <w:r>
        <w:br/>
      </w:r>
      <w:r>
        <w:rPr>
          <w:rFonts w:ascii="Times New Roman"/>
          <w:b/>
          <w:i w:val="false"/>
          <w:color w:val="000000"/>
        </w:rPr>
        <w:t>
ұлғайту үшін республикалық бюджет қаражатынан ағымдағы нысаналы</w:t>
      </w:r>
      <w:r>
        <w:br/>
      </w:r>
      <w:r>
        <w:rPr>
          <w:rFonts w:ascii="Times New Roman"/>
          <w:b/>
          <w:i w:val="false"/>
          <w:color w:val="000000"/>
        </w:rPr>
        <w:t>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86"/>
        <w:gridCol w:w="766"/>
        <w:gridCol w:w="727"/>
        <w:gridCol w:w="8582"/>
        <w:gridCol w:w="201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