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d997" w14:textId="92fd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туылған азаматтарды әскерге шақыру учаскелерінде тіркеуге алуды ұйымдастыру және қамтамасыз ету туралы</w:t>
      </w:r>
    </w:p>
    <w:p>
      <w:pPr>
        <w:spacing w:after="0"/>
        <w:ind w:left="0"/>
        <w:jc w:val="both"/>
      </w:pPr>
      <w:r>
        <w:rPr>
          <w:rFonts w:ascii="Times New Roman"/>
          <w:b w:val="false"/>
          <w:i w:val="false"/>
          <w:color w:val="000000"/>
          <w:sz w:val="28"/>
        </w:rPr>
        <w:t>Алматы облысы Еңбекшіқазақ ауданы әкімінің 2011 жылғы 28 қарашадағы N 11-136 шешімі. Алматы облысының Әділет департаменті Еңбекшіқазақ ауданының Әділет басқармасында 2011 жылы 14 желтоқсанда N 2-8-188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17-бабы</w:t>
      </w:r>
      <w:r>
        <w:rPr>
          <w:rFonts w:ascii="Times New Roman"/>
          <w:b w:val="false"/>
          <w:i w:val="false"/>
          <w:color w:val="000000"/>
          <w:sz w:val="28"/>
        </w:rPr>
        <w:t>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 371</w:t>
      </w:r>
      <w:r>
        <w:rPr>
          <w:rFonts w:ascii="Times New Roman"/>
          <w:b w:val="false"/>
          <w:i w:val="false"/>
          <w:color w:val="000000"/>
          <w:sz w:val="28"/>
        </w:rPr>
        <w:t xml:space="preserve"> қаулысына сәйкес, азаматтарды әскери есепке алу, олардың санын анықтау, әскери қызметке жарамдылығын және денсаулық жағдайын анықтау, жалпы білім деңгейін және мамандығын белгілеу, дене даярлығы деңгейін анықтау, әскерге шақырушыларды алдын ала белгілеу, әскери-техникалық мамандықтар бойынша даярлау және әскери оқу орындарына түсу үшін кандидаттарды іріктеу мақсатында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 жылдың қаңтар-наурыз айларында 1995 жылы туылған еркек жынысты азаматтарды Есік қаласы, Абай көшесі, 322 және Шелек селосы Қадыров көшесі, 2 мекен-жайында орналасқан "Алматы облысының Еңбекшіқазақ ауданының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 және селолық округ әкімдері және ұйымдардың басшылары Қазақстан Республикасының Қорғаныс министрлігі белгілеген мерзімде "Алматы облысының Еңбекшіқазақ ауданының қорғаныс істері жөніндегі бөлімі"  мемлекеттік мекемесіне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бірінші орынбасары Жамалов Ташполат Жамалұлына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Қорғаныс істер жөніндегі</w:t>
      </w:r>
      <w:r>
        <w:br/>
      </w:r>
      <w:r>
        <w:rPr>
          <w:rFonts w:ascii="Times New Roman"/>
          <w:b w:val="false"/>
          <w:i w:val="false"/>
          <w:color w:val="000000"/>
          <w:sz w:val="28"/>
        </w:rPr>
        <w:t>
</w:t>
      </w:r>
      <w:r>
        <w:rPr>
          <w:rFonts w:ascii="Times New Roman"/>
          <w:b w:val="false"/>
          <w:i/>
          <w:color w:val="000000"/>
          <w:sz w:val="28"/>
        </w:rPr>
        <w:t>      бөлім" мемлекеттік</w:t>
      </w:r>
      <w:r>
        <w:br/>
      </w:r>
      <w:r>
        <w:rPr>
          <w:rFonts w:ascii="Times New Roman"/>
          <w:b w:val="false"/>
          <w:i w:val="false"/>
          <w:color w:val="000000"/>
          <w:sz w:val="28"/>
        </w:rPr>
        <w:t>
</w:t>
      </w:r>
      <w:r>
        <w:rPr>
          <w:rFonts w:ascii="Times New Roman"/>
          <w:b w:val="false"/>
          <w:i/>
          <w:color w:val="000000"/>
          <w:sz w:val="28"/>
        </w:rPr>
        <w:t>      мекемесінің бастығы                        Қазахбаев Төлеген Ермекұлы</w:t>
      </w:r>
      <w:r>
        <w:br/>
      </w:r>
      <w:r>
        <w:rPr>
          <w:rFonts w:ascii="Times New Roman"/>
          <w:b w:val="false"/>
          <w:i w:val="false"/>
          <w:color w:val="000000"/>
          <w:sz w:val="28"/>
        </w:rPr>
        <w:t>
      28 қараша 2011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