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1f8c" w14:textId="e011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2011 жылғы 30 желтоқсандағы N 386 қаулысы. Алматы облысының Әділет департаменті Текелі қаласының Әділет басқармасында 2012 жылы 25 қаңтарда N 2-3-103 тіркелді. Қолданылу мерзімінің аяқталуына байланысты қаулының күші жойылды - Алматы облысы Текелі қалалық әкімдігінің 2013 жылғы 23 шілдедегі N 238 қаулысымен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қаулының күші жойылды - Алматы облысы Текелі қалалық әкімдігінің 23.07.2013 </w:t>
      </w:r>
      <w:r>
        <w:rPr>
          <w:rFonts w:ascii="Times New Roman"/>
          <w:b w:val="false"/>
          <w:i w:val="false"/>
          <w:color w:val="ff0000"/>
          <w:sz w:val="28"/>
        </w:rPr>
        <w:t>N 238</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836</w:t>
      </w:r>
      <w:r>
        <w:rPr>
          <w:rFonts w:ascii="Times New Roman"/>
          <w:b w:val="false"/>
          <w:i w:val="false"/>
          <w:color w:val="000000"/>
          <w:sz w:val="28"/>
        </w:rPr>
        <w:t xml:space="preserve">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ұсыныс пен сұранысқа сай айқындалып, жұмыссыздар үшін уақытша жұмыс орнын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2.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Текелі қаласы әкімдігінің 2010 жылғы 10 желтоқсандағы "2011 жылы Текелі қаласы бойынша ақылы қоғамдық жұмыстарын ұйымдастыру туралы", (Текелі қаласының Әділет басқармасында 2011 жылы 20 қаңтарда нормативтік құқықтық актілерді мемлекеттік тіркеу тізілімінде 2-3-89 нөмірімен енгізілген, 2011 жылдың 25 ақпанында № 8-9 "Текелі тынысы" газетінде жарияланған) </w:t>
      </w:r>
      <w:r>
        <w:rPr>
          <w:rFonts w:ascii="Times New Roman"/>
          <w:b w:val="false"/>
          <w:i w:val="false"/>
          <w:color w:val="000000"/>
          <w:sz w:val="28"/>
        </w:rPr>
        <w:t>№ 294</w:t>
      </w:r>
      <w:r>
        <w:rPr>
          <w:rFonts w:ascii="Times New Roman"/>
          <w:b w:val="false"/>
          <w:i w:val="false"/>
          <w:color w:val="000000"/>
          <w:sz w:val="28"/>
        </w:rPr>
        <w:t xml:space="preserve">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қаласының әкімінің</w:t>
      </w:r>
      <w:r>
        <w:br/>
      </w:r>
      <w:r>
        <w:rPr>
          <w:rFonts w:ascii="Times New Roman"/>
          <w:b w:val="false"/>
          <w:i w:val="false"/>
          <w:color w:val="000000"/>
          <w:sz w:val="28"/>
        </w:rPr>
        <w:t>
</w:t>
      </w:r>
      <w:r>
        <w:rPr>
          <w:rFonts w:ascii="Times New Roman"/>
          <w:b w:val="false"/>
          <w:i/>
          <w:color w:val="000000"/>
          <w:sz w:val="28"/>
        </w:rPr>
        <w:t>      міндетін атқарушы                          А. Қанағатов</w:t>
      </w:r>
    </w:p>
    <w:bookmarkStart w:name="z7" w:id="1"/>
    <w:p>
      <w:pPr>
        <w:spacing w:after="0"/>
        <w:ind w:left="0"/>
        <w:jc w:val="both"/>
      </w:pPr>
      <w:r>
        <w:rPr>
          <w:rFonts w:ascii="Times New Roman"/>
          <w:b w:val="false"/>
          <w:i w:val="false"/>
          <w:color w:val="000000"/>
          <w:sz w:val="28"/>
        </w:rPr>
        <w:t>
Текелі қаласы әкімдігінің</w:t>
      </w:r>
      <w:r>
        <w:br/>
      </w:r>
      <w:r>
        <w:rPr>
          <w:rFonts w:ascii="Times New Roman"/>
          <w:b w:val="false"/>
          <w:i w:val="false"/>
          <w:color w:val="000000"/>
          <w:sz w:val="28"/>
        </w:rPr>
        <w:t>
2011 жылғы 30 желтоқсандағы</w:t>
      </w:r>
      <w:r>
        <w:br/>
      </w:r>
      <w:r>
        <w:rPr>
          <w:rFonts w:ascii="Times New Roman"/>
          <w:b w:val="false"/>
          <w:i w:val="false"/>
          <w:color w:val="000000"/>
          <w:sz w:val="28"/>
        </w:rPr>
        <w:t>
"Текелі қаласы бойынша</w:t>
      </w:r>
      <w:r>
        <w:br/>
      </w:r>
      <w:r>
        <w:rPr>
          <w:rFonts w:ascii="Times New Roman"/>
          <w:b w:val="false"/>
          <w:i w:val="false"/>
          <w:color w:val="000000"/>
          <w:sz w:val="28"/>
        </w:rPr>
        <w:t>
қоғамдық жұмыстарды ұйымдастыру</w:t>
      </w:r>
      <w:r>
        <w:br/>
      </w:r>
      <w:r>
        <w:rPr>
          <w:rFonts w:ascii="Times New Roman"/>
          <w:b w:val="false"/>
          <w:i w:val="false"/>
          <w:color w:val="000000"/>
          <w:sz w:val="28"/>
        </w:rPr>
        <w:t>
туралы" № 386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Ұйымдардың тiзбелерi, қоғамдық жұмыстардың түрлерi, көлемi мен</w:t>
      </w:r>
      <w:r>
        <w:br/>
      </w:r>
      <w:r>
        <w:rPr>
          <w:rFonts w:ascii="Times New Roman"/>
          <w:b/>
          <w:i w:val="false"/>
          <w:color w:val="000000"/>
        </w:rPr>
        <w:t>
нақты жағдайлары, қатысушылардың еңбегiне төленетiн ақының</w:t>
      </w:r>
      <w:r>
        <w:br/>
      </w:r>
      <w:r>
        <w:rPr>
          <w:rFonts w:ascii="Times New Roman"/>
          <w:b/>
          <w:i w:val="false"/>
          <w:color w:val="000000"/>
        </w:rPr>
        <w:t>
мөлшерi және оларды қаржыландыру көзi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444"/>
        <w:gridCol w:w="1869"/>
        <w:gridCol w:w="2701"/>
        <w:gridCol w:w="3511"/>
        <w:gridCol w:w="2297"/>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мен нақты жағдайлары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 көзі</w:t>
            </w:r>
          </w:p>
        </w:tc>
      </w:tr>
      <w:tr>
        <w:trPr>
          <w:trHeight w:val="27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тұрғын үй-коммуналдық шаруашылық, жолаушылар көлігі және автомобиль жолдары бөлімі" мемлекеттік мекемесі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 және көркейту, қала аумағын жинау.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r>
              <w:br/>
            </w:r>
            <w:r>
              <w:rPr>
                <w:rFonts w:ascii="Times New Roman"/>
                <w:b w:val="false"/>
                <w:i w:val="false"/>
                <w:color w:val="000000"/>
                <w:sz w:val="20"/>
              </w:rPr>
              <w:t>
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27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қарттар мен мүгедек-</w:t>
            </w:r>
            <w:r>
              <w:br/>
            </w:r>
            <w:r>
              <w:rPr>
                <w:rFonts w:ascii="Times New Roman"/>
                <w:b w:val="false"/>
                <w:i w:val="false"/>
                <w:color w:val="000000"/>
                <w:sz w:val="20"/>
              </w:rPr>
              <w:t>
терге арналған жалпы үлгідегі медициналық-әлеуметтік мекемесі" мемлекеттік мекемесі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үйінің саябағын көгалдандыру, көркейту және аумағын тазалау;</w:t>
            </w:r>
          </w:p>
          <w:p>
            <w:pPr>
              <w:spacing w:after="20"/>
              <w:ind w:left="20"/>
              <w:jc w:val="both"/>
            </w:pPr>
            <w:r>
              <w:rPr>
                <w:rFonts w:ascii="Times New Roman"/>
                <w:b w:val="false"/>
                <w:i w:val="false"/>
                <w:color w:val="000000"/>
                <w:sz w:val="20"/>
              </w:rPr>
              <w:t>Ірі масштаб-</w:t>
            </w:r>
            <w:r>
              <w:br/>
            </w:r>
            <w:r>
              <w:rPr>
                <w:rFonts w:ascii="Times New Roman"/>
                <w:b w:val="false"/>
                <w:i w:val="false"/>
                <w:color w:val="000000"/>
                <w:sz w:val="20"/>
              </w:rPr>
              <w:t>
ты спорттық және мәдени іс – шараларды ұйымдастыруға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18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Әділет басқармасы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жұмыстарды жүргізу-</w:t>
            </w:r>
            <w:r>
              <w:br/>
            </w:r>
            <w:r>
              <w:rPr>
                <w:rFonts w:ascii="Times New Roman"/>
                <w:b w:val="false"/>
                <w:i w:val="false"/>
                <w:color w:val="000000"/>
                <w:sz w:val="20"/>
              </w:rPr>
              <w:t>
ге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w:t>
            </w:r>
            <w:r>
              <w:br/>
            </w:r>
            <w:r>
              <w:rPr>
                <w:rFonts w:ascii="Times New Roman"/>
                <w:b w:val="false"/>
                <w:i w:val="false"/>
                <w:color w:val="000000"/>
                <w:sz w:val="20"/>
              </w:rPr>
              <w:t>
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"Рудничный кентінің әкімі аппараты" мемлекеттік мекемесі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w:t>
            </w:r>
            <w:r>
              <w:br/>
            </w:r>
            <w:r>
              <w:rPr>
                <w:rFonts w:ascii="Times New Roman"/>
                <w:b w:val="false"/>
                <w:i w:val="false"/>
                <w:color w:val="000000"/>
                <w:sz w:val="20"/>
              </w:rPr>
              <w:t>
тыру, кентті көгалдандыру және көркейту,</w:t>
            </w:r>
          </w:p>
          <w:p>
            <w:pPr>
              <w:spacing w:after="20"/>
              <w:ind w:left="20"/>
              <w:jc w:val="both"/>
            </w:pPr>
            <w:r>
              <w:rPr>
                <w:rFonts w:ascii="Times New Roman"/>
                <w:b w:val="false"/>
                <w:i w:val="false"/>
                <w:color w:val="000000"/>
                <w:sz w:val="20"/>
              </w:rPr>
              <w:t>Құжаттардың толық тізімін құрастыруға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10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ауданының қорғаныс істері жөніндегі бөлімі" мемлекеттік мекемесі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тізімге алуға және құжаттарды толық тізбегін жинасты-</w:t>
            </w:r>
            <w:r>
              <w:br/>
            </w:r>
            <w:r>
              <w:rPr>
                <w:rFonts w:ascii="Times New Roman"/>
                <w:b w:val="false"/>
                <w:i w:val="false"/>
                <w:color w:val="000000"/>
                <w:sz w:val="20"/>
              </w:rPr>
              <w:t>
руға көмек көрсету; Әскерге шақыру және тізімге алу жұмыстарға көмек көрсету (шақыру учаскесіне азаматтарды тіркеуге алу және шақыру қағаз-</w:t>
            </w:r>
            <w:r>
              <w:br/>
            </w:r>
            <w:r>
              <w:rPr>
                <w:rFonts w:ascii="Times New Roman"/>
                <w:b w:val="false"/>
                <w:i w:val="false"/>
                <w:color w:val="000000"/>
                <w:sz w:val="20"/>
              </w:rPr>
              <w:t>
дарын үйлерге тарату);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w:t>
            </w:r>
            <w:r>
              <w:br/>
            </w:r>
            <w:r>
              <w:rPr>
                <w:rFonts w:ascii="Times New Roman"/>
                <w:b w:val="false"/>
                <w:i w:val="false"/>
                <w:color w:val="000000"/>
                <w:sz w:val="20"/>
              </w:rPr>
              <w:t>
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w:t>
            </w:r>
            <w:r>
              <w:br/>
            </w:r>
            <w:r>
              <w:rPr>
                <w:rFonts w:ascii="Times New Roman"/>
                <w:b w:val="false"/>
                <w:i w:val="false"/>
                <w:color w:val="000000"/>
                <w:sz w:val="20"/>
              </w:rPr>
              <w:t>
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17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қалалық ауруханасы" мемлекеттік қазыналық кәсіпорыны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және емхана аумағын көгалдандыру және көріктендіру (саябақ пен гүлбақшаны күту, ағаштар-</w:t>
            </w:r>
            <w:r>
              <w:br/>
            </w:r>
            <w:r>
              <w:rPr>
                <w:rFonts w:ascii="Times New Roman"/>
                <w:b w:val="false"/>
                <w:i w:val="false"/>
                <w:color w:val="000000"/>
                <w:sz w:val="20"/>
              </w:rPr>
              <w:t>
ды ағарту, гүлзар-</w:t>
            </w:r>
            <w:r>
              <w:br/>
            </w:r>
            <w:r>
              <w:rPr>
                <w:rFonts w:ascii="Times New Roman"/>
                <w:b w:val="false"/>
                <w:i w:val="false"/>
                <w:color w:val="000000"/>
                <w:sz w:val="20"/>
              </w:rPr>
              <w:t>
ларды отырғызу және арам шөбін шабу, қоршау бағаналарын ақтау, гүлзарларды және ағаштарды суғару);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w:t>
            </w:r>
            <w:r>
              <w:br/>
            </w:r>
            <w:r>
              <w:rPr>
                <w:rFonts w:ascii="Times New Roman"/>
                <w:b w:val="false"/>
                <w:i w:val="false"/>
                <w:color w:val="000000"/>
                <w:sz w:val="20"/>
              </w:rPr>
              <w:t>
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w:t>
            </w:r>
            <w:r>
              <w:br/>
            </w:r>
            <w:r>
              <w:rPr>
                <w:rFonts w:ascii="Times New Roman"/>
                <w:b w:val="false"/>
                <w:i w:val="false"/>
                <w:color w:val="000000"/>
                <w:sz w:val="20"/>
              </w:rPr>
              <w:t>
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7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қалалық кітапханасы" мемлекеттік мекемесі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қорын жаңғыртуға көмек көрсету (баспа туындыларын техникалық өңдеуге көмектесу, кітап қорын орналастыру);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w:t>
            </w:r>
            <w:r>
              <w:br/>
            </w:r>
            <w:r>
              <w:rPr>
                <w:rFonts w:ascii="Times New Roman"/>
                <w:b w:val="false"/>
                <w:i w:val="false"/>
                <w:color w:val="000000"/>
                <w:sz w:val="20"/>
              </w:rPr>
              <w:t>
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мемлекеттік мұрағаты" мемлекеттік мекемесі Текелі филиалы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өңдеуге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w:t>
            </w:r>
            <w:r>
              <w:br/>
            </w:r>
            <w:r>
              <w:rPr>
                <w:rFonts w:ascii="Times New Roman"/>
                <w:b w:val="false"/>
                <w:i w:val="false"/>
                <w:color w:val="000000"/>
                <w:sz w:val="20"/>
              </w:rPr>
              <w:t>
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w:t>
            </w:r>
            <w:r>
              <w:br/>
            </w:r>
            <w:r>
              <w:rPr>
                <w:rFonts w:ascii="Times New Roman"/>
                <w:b w:val="false"/>
                <w:i w:val="false"/>
                <w:color w:val="000000"/>
                <w:sz w:val="20"/>
              </w:rPr>
              <w:t>
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17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Алматы облыстық филиалының Текелі қалалық бөлімшесі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w:t>
            </w:r>
            <w:r>
              <w:br/>
            </w:r>
            <w:r>
              <w:rPr>
                <w:rFonts w:ascii="Times New Roman"/>
                <w:b w:val="false"/>
                <w:i w:val="false"/>
                <w:color w:val="000000"/>
                <w:sz w:val="20"/>
              </w:rPr>
              <w:t>
ларды жеткізу;</w:t>
            </w:r>
          </w:p>
          <w:p>
            <w:pPr>
              <w:spacing w:after="20"/>
              <w:ind w:left="20"/>
              <w:jc w:val="both"/>
            </w:pPr>
            <w:r>
              <w:rPr>
                <w:rFonts w:ascii="Times New Roman"/>
                <w:b w:val="false"/>
                <w:i w:val="false"/>
                <w:color w:val="000000"/>
                <w:sz w:val="20"/>
              </w:rPr>
              <w:t>Құжаттарды қайта өңдеуге жәрдем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w:t>
            </w:r>
            <w:r>
              <w:br/>
            </w:r>
            <w:r>
              <w:rPr>
                <w:rFonts w:ascii="Times New Roman"/>
                <w:b w:val="false"/>
                <w:i w:val="false"/>
                <w:color w:val="000000"/>
                <w:sz w:val="20"/>
              </w:rPr>
              <w:t>
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w:t>
            </w:r>
            <w:r>
              <w:br/>
            </w:r>
            <w:r>
              <w:rPr>
                <w:rFonts w:ascii="Times New Roman"/>
                <w:b w:val="false"/>
                <w:i w:val="false"/>
                <w:color w:val="000000"/>
                <w:sz w:val="20"/>
              </w:rPr>
              <w:t>
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Мәдениет үйі" мемлекеттік коммуналдық қазыналық кәсіпорны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Парктің айнала-</w:t>
            </w:r>
            <w:r>
              <w:br/>
            </w:r>
            <w:r>
              <w:rPr>
                <w:rFonts w:ascii="Times New Roman"/>
                <w:b w:val="false"/>
                <w:i w:val="false"/>
                <w:color w:val="000000"/>
                <w:sz w:val="20"/>
              </w:rPr>
              <w:t>
сын жинау және көгалдандыру жұмыстарын жүргізу (тазалау, ағаштар-</w:t>
            </w:r>
            <w:r>
              <w:br/>
            </w:r>
            <w:r>
              <w:rPr>
                <w:rFonts w:ascii="Times New Roman"/>
                <w:b w:val="false"/>
                <w:i w:val="false"/>
                <w:color w:val="000000"/>
                <w:sz w:val="20"/>
              </w:rPr>
              <w:t>
ды ағарту, қураған ағаш-</w:t>
            </w:r>
            <w:r>
              <w:br/>
            </w:r>
            <w:r>
              <w:rPr>
                <w:rFonts w:ascii="Times New Roman"/>
                <w:b w:val="false"/>
                <w:i w:val="false"/>
                <w:color w:val="000000"/>
                <w:sz w:val="20"/>
              </w:rPr>
              <w:t>
тарды жинас-</w:t>
            </w:r>
            <w:r>
              <w:br/>
            </w:r>
            <w:r>
              <w:rPr>
                <w:rFonts w:ascii="Times New Roman"/>
                <w:b w:val="false"/>
                <w:i w:val="false"/>
                <w:color w:val="000000"/>
                <w:sz w:val="20"/>
              </w:rPr>
              <w:t>
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17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Ауғанстан және жергілікті соғысы ардагерлерінің ұйымы" қоғамдық бірлестігі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және спорттық іс – шара-</w:t>
            </w:r>
            <w:r>
              <w:br/>
            </w:r>
            <w:r>
              <w:rPr>
                <w:rFonts w:ascii="Times New Roman"/>
                <w:b w:val="false"/>
                <w:i w:val="false"/>
                <w:color w:val="000000"/>
                <w:sz w:val="20"/>
              </w:rPr>
              <w:t>
ларды ұйымдас-</w:t>
            </w:r>
            <w:r>
              <w:br/>
            </w:r>
            <w:r>
              <w:rPr>
                <w:rFonts w:ascii="Times New Roman"/>
                <w:b w:val="false"/>
                <w:i w:val="false"/>
                <w:color w:val="000000"/>
                <w:sz w:val="20"/>
              </w:rPr>
              <w:t>
тыруға көмек-</w:t>
            </w:r>
            <w:r>
              <w:br/>
            </w:r>
            <w:r>
              <w:rPr>
                <w:rFonts w:ascii="Times New Roman"/>
                <w:b w:val="false"/>
                <w:i w:val="false"/>
                <w:color w:val="000000"/>
                <w:sz w:val="20"/>
              </w:rPr>
              <w:t>
тесу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r>
              <w:br/>
            </w:r>
            <w:r>
              <w:rPr>
                <w:rFonts w:ascii="Times New Roman"/>
                <w:b w:val="false"/>
                <w:i w:val="false"/>
                <w:color w:val="000000"/>
                <w:sz w:val="20"/>
              </w:rPr>
              <w:t>
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Ардагерлер қоғамының бірлестігі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жазу, басып шығару және территория аумағын тазалау-</w:t>
            </w:r>
            <w:r>
              <w:br/>
            </w:r>
            <w:r>
              <w:rPr>
                <w:rFonts w:ascii="Times New Roman"/>
                <w:b w:val="false"/>
                <w:i w:val="false"/>
                <w:color w:val="000000"/>
                <w:sz w:val="20"/>
              </w:rPr>
              <w:t>
ға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w:t>
            </w:r>
            <w:r>
              <w:br/>
            </w:r>
            <w:r>
              <w:rPr>
                <w:rFonts w:ascii="Times New Roman"/>
                <w:b w:val="false"/>
                <w:i w:val="false"/>
                <w:color w:val="000000"/>
                <w:sz w:val="20"/>
              </w:rPr>
              <w:t>
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w:t>
            </w:r>
          </w:p>
          <w:p>
            <w:pPr>
              <w:spacing w:after="20"/>
              <w:ind w:left="20"/>
              <w:jc w:val="both"/>
            </w:pPr>
            <w:r>
              <w:rPr>
                <w:rFonts w:ascii="Times New Roman"/>
                <w:b w:val="false"/>
                <w:i w:val="false"/>
                <w:color w:val="000000"/>
                <w:sz w:val="20"/>
              </w:rPr>
              <w:t>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17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поколение" қоғамдық бірлестігі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жазу, басып шығару және территория аумағын таза-</w:t>
            </w:r>
            <w:r>
              <w:br/>
            </w:r>
            <w:r>
              <w:rPr>
                <w:rFonts w:ascii="Times New Roman"/>
                <w:b w:val="false"/>
                <w:i w:val="false"/>
                <w:color w:val="000000"/>
                <w:sz w:val="20"/>
              </w:rPr>
              <w:t>
лауға көмек көрсету.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w:t>
            </w:r>
            <w:r>
              <w:br/>
            </w:r>
            <w:r>
              <w:rPr>
                <w:rFonts w:ascii="Times New Roman"/>
                <w:b w:val="false"/>
                <w:i w:val="false"/>
                <w:color w:val="000000"/>
                <w:sz w:val="20"/>
              </w:rPr>
              <w:t>
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кесте бойынша жасау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толық емес жұмыс уақыты режимімен (5-6 сағат);</w:t>
            </w:r>
          </w:p>
          <w:p>
            <w:pPr>
              <w:spacing w:after="20"/>
              <w:ind w:left="20"/>
              <w:jc w:val="both"/>
            </w:pPr>
            <w:r>
              <w:rPr>
                <w:rFonts w:ascii="Times New Roman"/>
                <w:b w:val="false"/>
                <w:i w:val="false"/>
                <w:color w:val="000000"/>
                <w:sz w:val="20"/>
              </w:rPr>
              <w:t>жұмыс орнының жұмыс жасауға ыңғайлы болуы;</w:t>
            </w:r>
          </w:p>
          <w:p>
            <w:pPr>
              <w:spacing w:after="20"/>
              <w:ind w:left="20"/>
              <w:jc w:val="both"/>
            </w:pPr>
            <w:r>
              <w:rPr>
                <w:rFonts w:ascii="Times New Roman"/>
                <w:b w:val="false"/>
                <w:i w:val="false"/>
                <w:color w:val="000000"/>
                <w:sz w:val="20"/>
              </w:rPr>
              <w:t>еңбек қауіпсіздігінің сақталуы;</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p>
            <w:pPr>
              <w:spacing w:after="20"/>
              <w:ind w:left="20"/>
              <w:jc w:val="both"/>
            </w:pPr>
            <w:r>
              <w:rPr>
                <w:rFonts w:ascii="Times New Roman"/>
                <w:b w:val="false"/>
                <w:i w:val="false"/>
                <w:color w:val="000000"/>
                <w:sz w:val="20"/>
              </w:rPr>
              <w:t>жұмыспен қамту сұрақтары бойынша уәкілетті орган жұмыс берушілермен қоғамдық жұмыстарды орындау үшін типтік келісім шарт жасайды.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мөлшерінен кем 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