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e189" w14:textId="40ee189">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 шекарасындағы Үлкен Алматы, Түрген, Шелек, Ақсай, Ащыбұлақ, Шарын, Текес, Күрті, Ұзынқарғалы, Қопа, Жирен-Айғыр, Шамалған, Қарқара, Ассы, Қастек, Тарғап, Көкөзек, Белбұлақ, өзендерінің және Күрті, Бартоғай су қоймаларында су қорғау аймақтары мен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2011 жылғы 21 қарашадағы N 246 қаулысы. Алматы облысының Әділет департаментінде 2011 жылы 22 желтоқсанда N 2083 тіркелді.</w:t>
      </w:r>
    </w:p>
    <w:p>
      <w:pPr>
        <w:spacing w:after="0"/>
        <w:ind w:left="0"/>
        <w:jc w:val="both"/>
      </w:pPr>
      <w:r>
        <w:rPr>
          <w:rFonts w:ascii="Times New Roman"/>
          <w:b w:val="false"/>
          <w:i w:val="false"/>
          <w:color w:val="ff0000"/>
          <w:sz w:val="28"/>
        </w:rPr>
        <w:t xml:space="preserve">
      Ескерту. Тақырып жаңа редакцияда - Алматы облысы әкімдігінің 18.12.2025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3"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-баптарына,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w:t>
      </w:r>
      <w:r>
        <w:rPr>
          <w:rFonts w:ascii="Times New Roman"/>
          <w:b w:val="false"/>
          <w:i w:val="false"/>
          <w:color w:val="000000"/>
          <w:sz w:val="28"/>
        </w:rPr>
        <w:t>№ 120-НҚ</w:t>
      </w:r>
      <w:r>
        <w:rPr>
          <w:rFonts w:ascii="Times New Roman"/>
          <w:b w:val="false"/>
          <w:i w:val="false"/>
          <w:color w:val="000000"/>
          <w:sz w:val="28"/>
        </w:rPr>
        <w:t> бұйрығына (нормативтік құқықтық актілерді мемлекеттік тіркеу тізілімінде № 36238 болып тіркелген) сәйкес Алматы облысының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Алматы облысы әкімдігінің 18.12.2025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Бекітілген жобалау құжаттамаларының негізінде, су объектілерінің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сәйкес белгіленсін:</w:t>
      </w:r>
    </w:p>
    <w:bookmarkEnd w:id="1"/>
    <w:bookmarkStart w:name="z15" w:id="2"/>
    <w:p>
      <w:pPr>
        <w:spacing w:after="0"/>
        <w:ind w:left="0"/>
        <w:jc w:val="both"/>
      </w:pPr>
      <w:r>
        <w:rPr>
          <w:rFonts w:ascii="Times New Roman"/>
          <w:b w:val="false"/>
          <w:i w:val="false"/>
          <w:color w:val="000000"/>
          <w:sz w:val="28"/>
        </w:rPr>
        <w:t>
      1) Үлкен Алматы өзенінің су қорғау аймақтары мен белдеулерін белгілеу жөніндегі жұмыс жобасы;</w:t>
      </w:r>
    </w:p>
    <w:bookmarkEnd w:id="2"/>
    <w:bookmarkStart w:name="z16" w:id="3"/>
    <w:p>
      <w:pPr>
        <w:spacing w:after="0"/>
        <w:ind w:left="0"/>
        <w:jc w:val="both"/>
      </w:pPr>
      <w:r>
        <w:rPr>
          <w:rFonts w:ascii="Times New Roman"/>
          <w:b w:val="false"/>
          <w:i w:val="false"/>
          <w:color w:val="000000"/>
          <w:sz w:val="28"/>
        </w:rPr>
        <w:t>
      2) Түрген өзенінің су қорғау аймақтары мен белдеулерін белгілеу жөніндегі жұмыс жобасы;</w:t>
      </w:r>
    </w:p>
    <w:bookmarkEnd w:id="3"/>
    <w:bookmarkStart w:name="z17" w:id="4"/>
    <w:p>
      <w:pPr>
        <w:spacing w:after="0"/>
        <w:ind w:left="0"/>
        <w:jc w:val="both"/>
      </w:pPr>
      <w:r>
        <w:rPr>
          <w:rFonts w:ascii="Times New Roman"/>
          <w:b w:val="false"/>
          <w:i w:val="false"/>
          <w:color w:val="000000"/>
          <w:sz w:val="28"/>
        </w:rPr>
        <w:t>
      3) Шелек өзенінің су қорғау аймақтары мен белдеулерін белгілеу жөніндегі жұмыс жобасы;</w:t>
      </w:r>
    </w:p>
    <w:bookmarkEnd w:id="4"/>
    <w:bookmarkStart w:name="z18" w:id="5"/>
    <w:p>
      <w:pPr>
        <w:spacing w:after="0"/>
        <w:ind w:left="0"/>
        <w:jc w:val="both"/>
      </w:pPr>
      <w:r>
        <w:rPr>
          <w:rFonts w:ascii="Times New Roman"/>
          <w:b w:val="false"/>
          <w:i w:val="false"/>
          <w:color w:val="000000"/>
          <w:sz w:val="28"/>
        </w:rPr>
        <w:t>
      4) Ақсай өзенінің су қорғау аймақтары мен белдеулерін белгілеу жөніндегі жұмыс жобасы;</w:t>
      </w:r>
    </w:p>
    <w:bookmarkEnd w:id="5"/>
    <w:bookmarkStart w:name="z19" w:id="6"/>
    <w:p>
      <w:pPr>
        <w:spacing w:after="0"/>
        <w:ind w:left="0"/>
        <w:jc w:val="both"/>
      </w:pPr>
      <w:r>
        <w:rPr>
          <w:rFonts w:ascii="Times New Roman"/>
          <w:b w:val="false"/>
          <w:i w:val="false"/>
          <w:color w:val="000000"/>
          <w:sz w:val="28"/>
        </w:rPr>
        <w:t>
      5) Ашыбұлақ өзенінің су қорғау аймақтары мен белдеулерін белгілеу жөніндегі жұмыс жобасы;</w:t>
      </w:r>
    </w:p>
    <w:bookmarkEnd w:id="6"/>
    <w:bookmarkStart w:name="z20" w:id="7"/>
    <w:p>
      <w:pPr>
        <w:spacing w:after="0"/>
        <w:ind w:left="0"/>
        <w:jc w:val="both"/>
      </w:pPr>
      <w:r>
        <w:rPr>
          <w:rFonts w:ascii="Times New Roman"/>
          <w:b w:val="false"/>
          <w:i w:val="false"/>
          <w:color w:val="000000"/>
          <w:sz w:val="28"/>
        </w:rPr>
        <w:t>
      6) Шарын өзенінің су қорғау аймақтары мен белдеулерін белгілеу жөніндегі жұмыс жобасы;</w:t>
      </w:r>
    </w:p>
    <w:bookmarkEnd w:id="7"/>
    <w:bookmarkStart w:name="z21" w:id="8"/>
    <w:p>
      <w:pPr>
        <w:spacing w:after="0"/>
        <w:ind w:left="0"/>
        <w:jc w:val="both"/>
      </w:pPr>
      <w:r>
        <w:rPr>
          <w:rFonts w:ascii="Times New Roman"/>
          <w:b w:val="false"/>
          <w:i w:val="false"/>
          <w:color w:val="000000"/>
          <w:sz w:val="28"/>
        </w:rPr>
        <w:t>
      7) Текес өзенінің су қорғау аймақтары мен белдеулерін белгілеу жөніндегі жұмыс жобасы;</w:t>
      </w:r>
    </w:p>
    <w:bookmarkEnd w:id="8"/>
    <w:bookmarkStart w:name="z22" w:id="9"/>
    <w:p>
      <w:pPr>
        <w:spacing w:after="0"/>
        <w:ind w:left="0"/>
        <w:jc w:val="both"/>
      </w:pPr>
      <w:r>
        <w:rPr>
          <w:rFonts w:ascii="Times New Roman"/>
          <w:b w:val="false"/>
          <w:i w:val="false"/>
          <w:color w:val="000000"/>
          <w:sz w:val="28"/>
        </w:rPr>
        <w:t>
      8) Күрті өзенінің су қорғау аймақтары мен белдеулерін белгілеу жөніндегі жұмыс жобасы;</w:t>
      </w:r>
    </w:p>
    <w:bookmarkEnd w:id="9"/>
    <w:bookmarkStart w:name="z23" w:id="10"/>
    <w:p>
      <w:pPr>
        <w:spacing w:after="0"/>
        <w:ind w:left="0"/>
        <w:jc w:val="both"/>
      </w:pPr>
      <w:r>
        <w:rPr>
          <w:rFonts w:ascii="Times New Roman"/>
          <w:b w:val="false"/>
          <w:i w:val="false"/>
          <w:color w:val="000000"/>
          <w:sz w:val="28"/>
        </w:rPr>
        <w:t>
      9) Ұзынқарғалы өзенінің су қорғау аймақтары мен белдеулерін белгілеу жөніндегі жұмыс жобасы;</w:t>
      </w:r>
    </w:p>
    <w:bookmarkEnd w:id="10"/>
    <w:bookmarkStart w:name="z24" w:id="11"/>
    <w:p>
      <w:pPr>
        <w:spacing w:after="0"/>
        <w:ind w:left="0"/>
        <w:jc w:val="both"/>
      </w:pPr>
      <w:r>
        <w:rPr>
          <w:rFonts w:ascii="Times New Roman"/>
          <w:b w:val="false"/>
          <w:i w:val="false"/>
          <w:color w:val="000000"/>
          <w:sz w:val="28"/>
        </w:rPr>
        <w:t>
      10) Қопа өзенінің су қорғау аймақтары мен белдеулерін белгілеу жөніндегі жұмыс жобасы;</w:t>
      </w:r>
    </w:p>
    <w:bookmarkEnd w:id="11"/>
    <w:bookmarkStart w:name="z25" w:id="12"/>
    <w:p>
      <w:pPr>
        <w:spacing w:after="0"/>
        <w:ind w:left="0"/>
        <w:jc w:val="both"/>
      </w:pPr>
      <w:r>
        <w:rPr>
          <w:rFonts w:ascii="Times New Roman"/>
          <w:b w:val="false"/>
          <w:i w:val="false"/>
          <w:color w:val="000000"/>
          <w:sz w:val="28"/>
        </w:rPr>
        <w:t>
      11) Жирен-Айғыр өзенінің су қорғау аймақтары мен белдеулерін белгілеу жөніндегі жұмыс жобасы;</w:t>
      </w:r>
    </w:p>
    <w:bookmarkEnd w:id="12"/>
    <w:bookmarkStart w:name="z26" w:id="13"/>
    <w:p>
      <w:pPr>
        <w:spacing w:after="0"/>
        <w:ind w:left="0"/>
        <w:jc w:val="both"/>
      </w:pPr>
      <w:r>
        <w:rPr>
          <w:rFonts w:ascii="Times New Roman"/>
          <w:b w:val="false"/>
          <w:i w:val="false"/>
          <w:color w:val="000000"/>
          <w:sz w:val="28"/>
        </w:rPr>
        <w:t>
      12) Шамалған өзенінің су қорғау аймақтары мен белдеулерін белгілеу жөніндегі жұмыс жобасы;</w:t>
      </w:r>
    </w:p>
    <w:bookmarkEnd w:id="13"/>
    <w:bookmarkStart w:name="z27" w:id="14"/>
    <w:p>
      <w:pPr>
        <w:spacing w:after="0"/>
        <w:ind w:left="0"/>
        <w:jc w:val="both"/>
      </w:pPr>
      <w:r>
        <w:rPr>
          <w:rFonts w:ascii="Times New Roman"/>
          <w:b w:val="false"/>
          <w:i w:val="false"/>
          <w:color w:val="000000"/>
          <w:sz w:val="28"/>
        </w:rPr>
        <w:t>
      13) Қарқара өзенінің су қорғау аймақтары мен белдеулерін белгілеу жөніндегі жұмыс жобасы;</w:t>
      </w:r>
    </w:p>
    <w:bookmarkEnd w:id="14"/>
    <w:bookmarkStart w:name="z28" w:id="15"/>
    <w:p>
      <w:pPr>
        <w:spacing w:after="0"/>
        <w:ind w:left="0"/>
        <w:jc w:val="both"/>
      </w:pPr>
      <w:r>
        <w:rPr>
          <w:rFonts w:ascii="Times New Roman"/>
          <w:b w:val="false"/>
          <w:i w:val="false"/>
          <w:color w:val="000000"/>
          <w:sz w:val="28"/>
        </w:rPr>
        <w:t>
      14) Ассы өзенінің су қорғау аймақтары мен белдеулерін белгілеу жөніндегі жұмыс жобасы;</w:t>
      </w:r>
    </w:p>
    <w:bookmarkEnd w:id="15"/>
    <w:bookmarkStart w:name="z29" w:id="16"/>
    <w:p>
      <w:pPr>
        <w:spacing w:after="0"/>
        <w:ind w:left="0"/>
        <w:jc w:val="both"/>
      </w:pPr>
      <w:r>
        <w:rPr>
          <w:rFonts w:ascii="Times New Roman"/>
          <w:b w:val="false"/>
          <w:i w:val="false"/>
          <w:color w:val="000000"/>
          <w:sz w:val="28"/>
        </w:rPr>
        <w:t>
      15) Қастек өзенінің су қорғау аймақтары мен белдеулерін белгілеу жөніндегі жұмыс жобасы;</w:t>
      </w:r>
    </w:p>
    <w:bookmarkEnd w:id="16"/>
    <w:bookmarkStart w:name="z30" w:id="17"/>
    <w:p>
      <w:pPr>
        <w:spacing w:after="0"/>
        <w:ind w:left="0"/>
        <w:jc w:val="both"/>
      </w:pPr>
      <w:r>
        <w:rPr>
          <w:rFonts w:ascii="Times New Roman"/>
          <w:b w:val="false"/>
          <w:i w:val="false"/>
          <w:color w:val="000000"/>
          <w:sz w:val="28"/>
        </w:rPr>
        <w:t>
      16) Тарғап өзенінің су қорғау аймақтары мен белдеулерін белгілеу жөніндегі жұмыс жобасы;</w:t>
      </w:r>
    </w:p>
    <w:bookmarkEnd w:id="17"/>
    <w:bookmarkStart w:name="z31" w:id="18"/>
    <w:p>
      <w:pPr>
        <w:spacing w:after="0"/>
        <w:ind w:left="0"/>
        <w:jc w:val="both"/>
      </w:pPr>
      <w:r>
        <w:rPr>
          <w:rFonts w:ascii="Times New Roman"/>
          <w:b w:val="false"/>
          <w:i w:val="false"/>
          <w:color w:val="000000"/>
          <w:sz w:val="28"/>
        </w:rPr>
        <w:t>
      17) Көкөзек өзенінің су қорғау аймақтары мен белдеулерін белгілеу жөніндегі жұмыс жобасы;</w:t>
      </w:r>
    </w:p>
    <w:bookmarkEnd w:id="18"/>
    <w:bookmarkStart w:name="z32" w:id="19"/>
    <w:p>
      <w:pPr>
        <w:spacing w:after="0"/>
        <w:ind w:left="0"/>
        <w:jc w:val="both"/>
      </w:pPr>
      <w:r>
        <w:rPr>
          <w:rFonts w:ascii="Times New Roman"/>
          <w:b w:val="false"/>
          <w:i w:val="false"/>
          <w:color w:val="000000"/>
          <w:sz w:val="28"/>
        </w:rPr>
        <w:t>
      18) кадастрлық нөмірі 03-046-043-1696 жер учаскесінің шекаралары шегінде Көкөзек өзенінің (оң жақ жағалауы) су қорғау аймақтары мен белдеулерін белгілеу жөніндегі жұмыс жобасын түзету бойынша жұмыс жобасы;</w:t>
      </w:r>
    </w:p>
    <w:bookmarkEnd w:id="19"/>
    <w:bookmarkStart w:name="z33" w:id="20"/>
    <w:p>
      <w:pPr>
        <w:spacing w:after="0"/>
        <w:ind w:left="0"/>
        <w:jc w:val="both"/>
      </w:pPr>
      <w:r>
        <w:rPr>
          <w:rFonts w:ascii="Times New Roman"/>
          <w:b w:val="false"/>
          <w:i w:val="false"/>
          <w:color w:val="000000"/>
          <w:sz w:val="28"/>
        </w:rPr>
        <w:t>
      19) Белбұлақ өзенінің су қорғау аймақтары мен белдеулерін белгілеу жөніндегі жұмыс жобасы;</w:t>
      </w:r>
    </w:p>
    <w:bookmarkEnd w:id="20"/>
    <w:bookmarkStart w:name="z34" w:id="21"/>
    <w:p>
      <w:pPr>
        <w:spacing w:after="0"/>
        <w:ind w:left="0"/>
        <w:jc w:val="both"/>
      </w:pPr>
      <w:r>
        <w:rPr>
          <w:rFonts w:ascii="Times New Roman"/>
          <w:b w:val="false"/>
          <w:i w:val="false"/>
          <w:color w:val="000000"/>
          <w:sz w:val="28"/>
        </w:rPr>
        <w:t>
      20) Күрті су қоймасының су қорғау аймақтары мен белдеулерін белгілеу жөніндегі жұмыс жобасы;</w:t>
      </w:r>
    </w:p>
    <w:bookmarkEnd w:id="21"/>
    <w:bookmarkStart w:name="z35" w:id="22"/>
    <w:p>
      <w:pPr>
        <w:spacing w:after="0"/>
        <w:ind w:left="0"/>
        <w:jc w:val="both"/>
      </w:pPr>
      <w:r>
        <w:rPr>
          <w:rFonts w:ascii="Times New Roman"/>
          <w:b w:val="false"/>
          <w:i w:val="false"/>
          <w:color w:val="000000"/>
          <w:sz w:val="28"/>
        </w:rPr>
        <w:t>
      21) Бартоғай су қоймасының су қорғау аймақтары мен белдеулерін белгілеу жөніндегі жұмыс жобасы.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әкімдігінің 18.12.2025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5" w:id="23"/>
    <w:p>
      <w:pPr>
        <w:spacing w:after="0"/>
        <w:ind w:left="0"/>
        <w:jc w:val="both"/>
      </w:pPr>
      <w:r>
        <w:rPr>
          <w:rFonts w:ascii="Times New Roman"/>
          <w:b w:val="false"/>
          <w:i w:val="false"/>
          <w:color w:val="000000"/>
          <w:sz w:val="28"/>
        </w:rPr>
        <w:t xml:space="preserve">
      2. Су объектілерінің су қорғау аймақтары мен белдеулері шеңберінде шаруашылыққа пайдалану режимі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3"/>
    <w:bookmarkStart w:name="z6" w:id="24"/>
    <w:p>
      <w:pPr>
        <w:spacing w:after="0"/>
        <w:ind w:left="0"/>
        <w:jc w:val="both"/>
      </w:pPr>
      <w:r>
        <w:rPr>
          <w:rFonts w:ascii="Times New Roman"/>
          <w:b w:val="false"/>
          <w:i w:val="false"/>
          <w:color w:val="000000"/>
          <w:sz w:val="28"/>
        </w:rPr>
        <w:t>
      3. Алматы облысының су ресурстары және ирригация басқармасы "Азаматтарға арналған үкімет" мемлекеттік корпорациясы" коммерциялық емес акционерлік қоғамының Алматы облысы бойынша филиалы – "Жер кадастры ғылыми-өндірістік орталығы" департаментімен (келісім бойынша) бірлесіп,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өзгерістер енгізсін.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әкімдігінің 18.12.2025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7" w:id="25"/>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25"/>
    <w:bookmarkStart w:name="z8" w:id="26"/>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Мусаханов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2011 жылғы 21 қарашадағы</w:t>
            </w:r>
            <w:r>
              <w:br/>
            </w:r>
            <w:r>
              <w:rPr>
                <w:rFonts w:ascii="Times New Roman"/>
                <w:b w:val="false"/>
                <w:i w:val="false"/>
                <w:color w:val="000000"/>
                <w:sz w:val="20"/>
              </w:rPr>
              <w:t>"Алматы облысының әкімшілік</w:t>
            </w:r>
            <w:r>
              <w:br/>
            </w:r>
            <w:r>
              <w:rPr>
                <w:rFonts w:ascii="Times New Roman"/>
                <w:b w:val="false"/>
                <w:i w:val="false"/>
                <w:color w:val="000000"/>
                <w:sz w:val="20"/>
              </w:rPr>
              <w:t>шекарасындағы Үлкен Алматы,</w:t>
            </w:r>
            <w:r>
              <w:br/>
            </w:r>
            <w:r>
              <w:rPr>
                <w:rFonts w:ascii="Times New Roman"/>
                <w:b w:val="false"/>
                <w:i w:val="false"/>
                <w:color w:val="000000"/>
                <w:sz w:val="20"/>
              </w:rPr>
              <w:t>Түрген, Шелек, Ақсай, Ашыбұлақ,</w:t>
            </w:r>
            <w:r>
              <w:br/>
            </w:r>
            <w:r>
              <w:rPr>
                <w:rFonts w:ascii="Times New Roman"/>
                <w:b w:val="false"/>
                <w:i w:val="false"/>
                <w:color w:val="000000"/>
                <w:sz w:val="20"/>
              </w:rPr>
              <w:t>Шарын, Текес, Күрті, Ақсу, Басқан,</w:t>
            </w:r>
            <w:r>
              <w:br/>
            </w:r>
            <w:r>
              <w:rPr>
                <w:rFonts w:ascii="Times New Roman"/>
                <w:b w:val="false"/>
                <w:i w:val="false"/>
                <w:color w:val="000000"/>
                <w:sz w:val="20"/>
              </w:rPr>
              <w:t>Үсек, Тентек, Шіже, Сарқан, Лепсі,</w:t>
            </w:r>
            <w:r>
              <w:br/>
            </w:r>
            <w:r>
              <w:rPr>
                <w:rFonts w:ascii="Times New Roman"/>
                <w:b w:val="false"/>
                <w:i w:val="false"/>
                <w:color w:val="000000"/>
                <w:sz w:val="20"/>
              </w:rPr>
              <w:t>Қорғас, Борохудзир, Биен, Қызылағаш,</w:t>
            </w:r>
            <w:r>
              <w:br/>
            </w:r>
            <w:r>
              <w:rPr>
                <w:rFonts w:ascii="Times New Roman"/>
                <w:b w:val="false"/>
                <w:i w:val="false"/>
                <w:color w:val="000000"/>
                <w:sz w:val="20"/>
              </w:rPr>
              <w:t>Ақешкі, Шынжалы, Мақаншы, Ұзынқарғалы,</w:t>
            </w:r>
            <w:r>
              <w:br/>
            </w:r>
            <w:r>
              <w:rPr>
                <w:rFonts w:ascii="Times New Roman"/>
                <w:b w:val="false"/>
                <w:i w:val="false"/>
                <w:color w:val="000000"/>
                <w:sz w:val="20"/>
              </w:rPr>
              <w:t>Қопа, Жирен-Айғыр, Шамалған, Біже,</w:t>
            </w:r>
            <w:r>
              <w:br/>
            </w:r>
            <w:r>
              <w:rPr>
                <w:rFonts w:ascii="Times New Roman"/>
                <w:b w:val="false"/>
                <w:i w:val="false"/>
                <w:color w:val="000000"/>
                <w:sz w:val="20"/>
              </w:rPr>
              <w:t>Қарқара, Ассы, Жаманты, Қастек,</w:t>
            </w:r>
            <w:r>
              <w:br/>
            </w:r>
            <w:r>
              <w:rPr>
                <w:rFonts w:ascii="Times New Roman"/>
                <w:b w:val="false"/>
                <w:i w:val="false"/>
                <w:color w:val="000000"/>
                <w:sz w:val="20"/>
              </w:rPr>
              <w:t>Тарғап, Көкөзек, Белбұлақ, өзендерінің,</w:t>
            </w:r>
            <w:r>
              <w:br/>
            </w:r>
            <w:r>
              <w:rPr>
                <w:rFonts w:ascii="Times New Roman"/>
                <w:b w:val="false"/>
                <w:i w:val="false"/>
                <w:color w:val="000000"/>
                <w:sz w:val="20"/>
              </w:rPr>
              <w:t>Сасықкөл, Жалаңашкөл, көлдерінде</w:t>
            </w:r>
            <w:r>
              <w:br/>
            </w:r>
            <w:r>
              <w:rPr>
                <w:rFonts w:ascii="Times New Roman"/>
                <w:b w:val="false"/>
                <w:i w:val="false"/>
                <w:color w:val="000000"/>
                <w:sz w:val="20"/>
              </w:rPr>
              <w:t>Күрті және Бартоғай су қоймаларында</w:t>
            </w:r>
            <w:r>
              <w:br/>
            </w:r>
            <w:r>
              <w:rPr>
                <w:rFonts w:ascii="Times New Roman"/>
                <w:b w:val="false"/>
                <w:i w:val="false"/>
                <w:color w:val="000000"/>
                <w:sz w:val="20"/>
              </w:rPr>
              <w:t>су қорғау аймақтары мен белдеулерін</w:t>
            </w:r>
            <w:r>
              <w:br/>
            </w:r>
            <w:r>
              <w:rPr>
                <w:rFonts w:ascii="Times New Roman"/>
                <w:b w:val="false"/>
                <w:i w:val="false"/>
                <w:color w:val="000000"/>
                <w:sz w:val="20"/>
              </w:rPr>
              <w:t>белгілеу және оларды шаруашылыққа</w:t>
            </w:r>
            <w:r>
              <w:br/>
            </w:r>
            <w:r>
              <w:rPr>
                <w:rFonts w:ascii="Times New Roman"/>
                <w:b w:val="false"/>
                <w:i w:val="false"/>
                <w:color w:val="000000"/>
                <w:sz w:val="20"/>
              </w:rPr>
              <w:t>пайдалану режимі туралы" 246 қаулысына</w:t>
            </w:r>
            <w:r>
              <w:br/>
            </w:r>
            <w:r>
              <w:rPr>
                <w:rFonts w:ascii="Times New Roman"/>
                <w:b w:val="false"/>
                <w:i w:val="false"/>
                <w:color w:val="000000"/>
                <w:sz w:val="20"/>
              </w:rPr>
              <w:t>1-қосымша</w:t>
            </w:r>
          </w:p>
        </w:tc>
      </w:tr>
    </w:tbl>
    <w:bookmarkStart w:name="z50" w:id="27"/>
    <w:p>
      <w:pPr>
        <w:spacing w:after="0"/>
        <w:ind w:left="0"/>
        <w:jc w:val="left"/>
      </w:pPr>
      <w:r>
        <w:rPr>
          <w:rFonts w:ascii="Times New Roman"/>
          <w:b/>
          <w:i w:val="false"/>
          <w:color w:val="000000"/>
        </w:rPr>
        <w:t xml:space="preserve"> Алматы облысының әкімшілік шекарасындағы Үлкен Алматы, Түрген,</w:t>
      </w:r>
      <w:r>
        <w:br/>
      </w:r>
      <w:r>
        <w:rPr>
          <w:rFonts w:ascii="Times New Roman"/>
          <w:b/>
          <w:i w:val="false"/>
          <w:color w:val="000000"/>
        </w:rPr>
        <w:t>Шелек, Ақсай, Ашыбұлақ, Шарын, Текес, Күрті, Ақсу, Басқан,</w:t>
      </w:r>
      <w:r>
        <w:br/>
      </w:r>
      <w:r>
        <w:rPr>
          <w:rFonts w:ascii="Times New Roman"/>
          <w:b/>
          <w:i w:val="false"/>
          <w:color w:val="000000"/>
        </w:rPr>
        <w:t>Үсек, Тентек, Шіже, Сарқан, Лепсі, Қорғас, Борохудзир, Биен,</w:t>
      </w:r>
      <w:r>
        <w:br/>
      </w:r>
      <w:r>
        <w:rPr>
          <w:rFonts w:ascii="Times New Roman"/>
          <w:b/>
          <w:i w:val="false"/>
          <w:color w:val="000000"/>
        </w:rPr>
        <w:t>Қызылағаш, Ақешкі, Шынжалы, Мақаншы, Ұзынқарғалы, Қопа,</w:t>
      </w:r>
      <w:r>
        <w:br/>
      </w:r>
      <w:r>
        <w:rPr>
          <w:rFonts w:ascii="Times New Roman"/>
          <w:b/>
          <w:i w:val="false"/>
          <w:color w:val="000000"/>
        </w:rPr>
        <w:t>Жирен-Айғыр, Шамалған, Біже, Қарқара, Ассы, Жаманты, Қастек,</w:t>
      </w:r>
      <w:r>
        <w:br/>
      </w:r>
      <w:r>
        <w:rPr>
          <w:rFonts w:ascii="Times New Roman"/>
          <w:b/>
          <w:i w:val="false"/>
          <w:color w:val="000000"/>
        </w:rPr>
        <w:t>Тарғап, Көкөзек, Белбұлақ өзендерінің, Сасықкөл, Жалаңашкөл</w:t>
      </w:r>
      <w:r>
        <w:br/>
      </w:r>
      <w:r>
        <w:rPr>
          <w:rFonts w:ascii="Times New Roman"/>
          <w:b/>
          <w:i w:val="false"/>
          <w:color w:val="000000"/>
        </w:rPr>
        <w:t>көлдерінің, Күрті және Бартоғай су қоймаларында су қорғау</w:t>
      </w:r>
      <w:r>
        <w:br/>
      </w:r>
      <w:r>
        <w:rPr>
          <w:rFonts w:ascii="Times New Roman"/>
          <w:b/>
          <w:i w:val="false"/>
          <w:color w:val="000000"/>
        </w:rPr>
        <w:t>аймақтары мен белдеулері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Ашыбұлақ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Ұзынқарғалы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Жирен-Айғыр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Қастек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Тарғап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өзені жер учаскесінің шекарасы шегінде (кадастрлық нөмірі 03-046-043-1696)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p>
      <w:pPr>
        <w:spacing w:after="0"/>
        <w:ind w:left="0"/>
        <w:jc w:val="both"/>
      </w:pPr>
      <w:r>
        <w:rPr>
          <w:rFonts w:ascii="Times New Roman"/>
          <w:b w:val="false"/>
          <w:i w:val="false"/>
          <w:color w:val="ff0000"/>
          <w:sz w:val="28"/>
        </w:rPr>
        <w:t xml:space="preserve">
      Ескерту. 1-қосымшаға жаңа редакцияда - Алматы облысы әкімдігінің 18.03.2026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2011 жылғы 21 қарашадағы</w:t>
            </w:r>
            <w:r>
              <w:br/>
            </w:r>
            <w:r>
              <w:rPr>
                <w:rFonts w:ascii="Times New Roman"/>
                <w:b w:val="false"/>
                <w:i w:val="false"/>
                <w:color w:val="000000"/>
                <w:sz w:val="20"/>
              </w:rPr>
              <w:t>"Алматы облысының әкімшілік</w:t>
            </w:r>
            <w:r>
              <w:br/>
            </w:r>
            <w:r>
              <w:rPr>
                <w:rFonts w:ascii="Times New Roman"/>
                <w:b w:val="false"/>
                <w:i w:val="false"/>
                <w:color w:val="000000"/>
                <w:sz w:val="20"/>
              </w:rPr>
              <w:t>шекарасындағы Үлкен Алматы,</w:t>
            </w:r>
            <w:r>
              <w:br/>
            </w:r>
            <w:r>
              <w:rPr>
                <w:rFonts w:ascii="Times New Roman"/>
                <w:b w:val="false"/>
                <w:i w:val="false"/>
                <w:color w:val="000000"/>
                <w:sz w:val="20"/>
              </w:rPr>
              <w:t>Түрген, Шелек, Ақсай, Ашыбұлақ,</w:t>
            </w:r>
            <w:r>
              <w:br/>
            </w:r>
            <w:r>
              <w:rPr>
                <w:rFonts w:ascii="Times New Roman"/>
                <w:b w:val="false"/>
                <w:i w:val="false"/>
                <w:color w:val="000000"/>
                <w:sz w:val="20"/>
              </w:rPr>
              <w:t>Шарын, Текес, Күрті, Ақсу, Басқан,</w:t>
            </w:r>
            <w:r>
              <w:br/>
            </w:r>
            <w:r>
              <w:rPr>
                <w:rFonts w:ascii="Times New Roman"/>
                <w:b w:val="false"/>
                <w:i w:val="false"/>
                <w:color w:val="000000"/>
                <w:sz w:val="20"/>
              </w:rPr>
              <w:t>Үсек, Тентек, Шіже, Сарқан, Лепсі,</w:t>
            </w:r>
            <w:r>
              <w:br/>
            </w:r>
            <w:r>
              <w:rPr>
                <w:rFonts w:ascii="Times New Roman"/>
                <w:b w:val="false"/>
                <w:i w:val="false"/>
                <w:color w:val="000000"/>
                <w:sz w:val="20"/>
              </w:rPr>
              <w:t>Қорғас, Борохудзир, Биен, Қызылағаш,</w:t>
            </w:r>
            <w:r>
              <w:br/>
            </w:r>
            <w:r>
              <w:rPr>
                <w:rFonts w:ascii="Times New Roman"/>
                <w:b w:val="false"/>
                <w:i w:val="false"/>
                <w:color w:val="000000"/>
                <w:sz w:val="20"/>
              </w:rPr>
              <w:t>Ақешкі, Шынжалы, Мақаншы, Ұзынқарғалы,</w:t>
            </w:r>
            <w:r>
              <w:br/>
            </w:r>
            <w:r>
              <w:rPr>
                <w:rFonts w:ascii="Times New Roman"/>
                <w:b w:val="false"/>
                <w:i w:val="false"/>
                <w:color w:val="000000"/>
                <w:sz w:val="20"/>
              </w:rPr>
              <w:t>Қопа, Жирен-Айғыр, Шамалған, Біже,</w:t>
            </w:r>
            <w:r>
              <w:br/>
            </w:r>
            <w:r>
              <w:rPr>
                <w:rFonts w:ascii="Times New Roman"/>
                <w:b w:val="false"/>
                <w:i w:val="false"/>
                <w:color w:val="000000"/>
                <w:sz w:val="20"/>
              </w:rPr>
              <w:t>Қарқара, Ассы, Жаманты, Қастек,</w:t>
            </w:r>
            <w:r>
              <w:br/>
            </w:r>
            <w:r>
              <w:rPr>
                <w:rFonts w:ascii="Times New Roman"/>
                <w:b w:val="false"/>
                <w:i w:val="false"/>
                <w:color w:val="000000"/>
                <w:sz w:val="20"/>
              </w:rPr>
              <w:t>Тарғап, Көкөзек, Белбұлақ, өзендерінің,</w:t>
            </w:r>
            <w:r>
              <w:br/>
            </w:r>
            <w:r>
              <w:rPr>
                <w:rFonts w:ascii="Times New Roman"/>
                <w:b w:val="false"/>
                <w:i w:val="false"/>
                <w:color w:val="000000"/>
                <w:sz w:val="20"/>
              </w:rPr>
              <w:t>Сасықкөл, Жалаңашкөл, көлдерінде</w:t>
            </w:r>
            <w:r>
              <w:br/>
            </w:r>
            <w:r>
              <w:rPr>
                <w:rFonts w:ascii="Times New Roman"/>
                <w:b w:val="false"/>
                <w:i w:val="false"/>
                <w:color w:val="000000"/>
                <w:sz w:val="20"/>
              </w:rPr>
              <w:t>Күрті және Бартоғай су қоймаларында</w:t>
            </w:r>
            <w:r>
              <w:br/>
            </w:r>
            <w:r>
              <w:rPr>
                <w:rFonts w:ascii="Times New Roman"/>
                <w:b w:val="false"/>
                <w:i w:val="false"/>
                <w:color w:val="000000"/>
                <w:sz w:val="20"/>
              </w:rPr>
              <w:t>су қорғау аймақтары мен белдеулерін</w:t>
            </w:r>
            <w:r>
              <w:br/>
            </w:r>
            <w:r>
              <w:rPr>
                <w:rFonts w:ascii="Times New Roman"/>
                <w:b w:val="false"/>
                <w:i w:val="false"/>
                <w:color w:val="000000"/>
                <w:sz w:val="20"/>
              </w:rPr>
              <w:t>белгілеу және оларды шаруашылыққа</w:t>
            </w:r>
            <w:r>
              <w:br/>
            </w:r>
            <w:r>
              <w:rPr>
                <w:rFonts w:ascii="Times New Roman"/>
                <w:b w:val="false"/>
                <w:i w:val="false"/>
                <w:color w:val="000000"/>
                <w:sz w:val="20"/>
              </w:rPr>
              <w:t>пайдалану режимі туралы" 246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Алматы облысы әкімдігінің 18.12.2025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p>
      <w:pPr>
        <w:spacing w:after="0"/>
        <w:ind w:left="0"/>
        <w:jc w:val="left"/>
      </w:pPr>
      <w:r>
        <w:rPr>
          <w:rFonts w:ascii="Times New Roman"/>
          <w:b/>
          <w:i w:val="false"/>
          <w:color w:val="000000"/>
        </w:rPr>
        <w:t xml:space="preserve"> Алматы облысының су қорғау аймақтарын және белдеулерін шаруашылыққа пайдалану режимі</w:t>
      </w:r>
    </w:p>
    <w:bookmarkStart w:name="z49" w:id="28"/>
    <w:p>
      <w:pPr>
        <w:spacing w:after="0"/>
        <w:ind w:left="0"/>
        <w:jc w:val="both"/>
      </w:pPr>
      <w:r>
        <w:rPr>
          <w:rFonts w:ascii="Times New Roman"/>
          <w:b w:val="false"/>
          <w:i w:val="false"/>
          <w:color w:val="000000"/>
          <w:sz w:val="28"/>
        </w:rPr>
        <w:t>
      1. Жерүсті су объектілерінде:</w:t>
      </w:r>
    </w:p>
    <w:bookmarkEnd w:id="28"/>
    <w:bookmarkStart w:name="z50" w:id="29"/>
    <w:p>
      <w:pPr>
        <w:spacing w:after="0"/>
        <w:ind w:left="0"/>
        <w:jc w:val="both"/>
      </w:pPr>
      <w:r>
        <w:rPr>
          <w:rFonts w:ascii="Times New Roman"/>
          <w:b w:val="false"/>
          <w:i w:val="false"/>
          <w:color w:val="000000"/>
          <w:sz w:val="28"/>
        </w:rPr>
        <w:t>
      1) жерасты суларына іздеу-бағалау жұмыстарын және оларды алуды қоспағанда, жер қойнауын пайдалану жөніндегі операцияларды жүргізуге;</w:t>
      </w:r>
    </w:p>
    <w:bookmarkEnd w:id="29"/>
    <w:bookmarkStart w:name="z51" w:id="30"/>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bookmarkEnd w:id="30"/>
    <w:bookmarkStart w:name="z52" w:id="31"/>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bookmarkEnd w:id="31"/>
    <w:bookmarkStart w:name="z53" w:id="32"/>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bookmarkEnd w:id="32"/>
    <w:bookmarkStart w:name="z54" w:id="33"/>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bookmarkEnd w:id="33"/>
    <w:bookmarkStart w:name="z55" w:id="34"/>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bookmarkEnd w:id="34"/>
    <w:bookmarkStart w:name="z56" w:id="35"/>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End w:id="35"/>
    <w:bookmarkStart w:name="z57" w:id="36"/>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36"/>
    <w:bookmarkStart w:name="z58" w:id="37"/>
    <w:p>
      <w:pPr>
        <w:spacing w:after="0"/>
        <w:ind w:left="0"/>
        <w:jc w:val="both"/>
      </w:pPr>
      <w:r>
        <w:rPr>
          <w:rFonts w:ascii="Times New Roman"/>
          <w:b w:val="false"/>
          <w:i w:val="false"/>
          <w:color w:val="000000"/>
          <w:sz w:val="28"/>
        </w:rPr>
        <w:t>
      1) мыналарды:</w:t>
      </w:r>
    </w:p>
    <w:bookmarkEnd w:id="37"/>
    <w:bookmarkStart w:name="z59" w:id="38"/>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38"/>
    <w:bookmarkStart w:name="z60" w:id="39"/>
    <w:p>
      <w:pPr>
        <w:spacing w:after="0"/>
        <w:ind w:left="0"/>
        <w:jc w:val="both"/>
      </w:pPr>
      <w:r>
        <w:rPr>
          <w:rFonts w:ascii="Times New Roman"/>
          <w:b w:val="false"/>
          <w:i w:val="false"/>
          <w:color w:val="000000"/>
          <w:sz w:val="28"/>
        </w:rPr>
        <w:t>
      көпірлерді, көпір құрылысжайларын;</w:t>
      </w:r>
    </w:p>
    <w:bookmarkEnd w:id="39"/>
    <w:bookmarkStart w:name="z61" w:id="40"/>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40"/>
    <w:bookmarkStart w:name="z62" w:id="41"/>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41"/>
    <w:bookmarkStart w:name="z63" w:id="42"/>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42"/>
    <w:bookmarkStart w:name="z64" w:id="43"/>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43"/>
    <w:bookmarkStart w:name="z65" w:id="44"/>
    <w:p>
      <w:pPr>
        <w:spacing w:after="0"/>
        <w:ind w:left="0"/>
        <w:jc w:val="both"/>
      </w:pPr>
      <w:r>
        <w:rPr>
          <w:rFonts w:ascii="Times New Roman"/>
          <w:b w:val="false"/>
          <w:i w:val="false"/>
          <w:color w:val="000000"/>
          <w:sz w:val="28"/>
        </w:rPr>
        <w:t>
      2) жағалауды нығайту, ағаш өсіру және көгалдандыру;</w:t>
      </w:r>
    </w:p>
    <w:bookmarkEnd w:id="44"/>
    <w:bookmarkStart w:name="z66" w:id="45"/>
    <w:p>
      <w:pPr>
        <w:spacing w:after="0"/>
        <w:ind w:left="0"/>
        <w:jc w:val="both"/>
      </w:pPr>
      <w:r>
        <w:rPr>
          <w:rFonts w:ascii="Times New Roman"/>
          <w:b w:val="false"/>
          <w:i w:val="false"/>
          <w:color w:val="000000"/>
          <w:sz w:val="28"/>
        </w:rPr>
        <w:t>
      3. Су қорғау аймақтары шегінде:</w:t>
      </w:r>
    </w:p>
    <w:bookmarkEnd w:id="45"/>
    <w:bookmarkStart w:name="z67" w:id="46"/>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46"/>
    <w:bookmarkStart w:name="z68" w:id="47"/>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47"/>
    <w:bookmarkStart w:name="z69" w:id="48"/>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48"/>
    <w:bookmarkStart w:name="z70" w:id="49"/>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49"/>
    <w:bookmarkStart w:name="z71" w:id="50"/>
    <w:p>
      <w:pPr>
        <w:spacing w:after="0"/>
        <w:ind w:left="0"/>
        <w:jc w:val="both"/>
      </w:pPr>
      <w:r>
        <w:rPr>
          <w:rFonts w:ascii="Times New Roman"/>
          <w:b w:val="false"/>
          <w:i w:val="false"/>
          <w:color w:val="000000"/>
          <w:sz w:val="28"/>
        </w:rPr>
        <w:t>
      5) зираттарды орналастыруға;</w:t>
      </w:r>
    </w:p>
    <w:bookmarkEnd w:id="50"/>
    <w:bookmarkStart w:name="z72" w:id="51"/>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51"/>
    <w:bookmarkStart w:name="z73" w:id="52"/>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