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dce9b" w14:textId="b6dc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 бюджеті туралы" Шалқар аудандық мәслихатының 2010 жылғы 23 желтоқсандағы № 227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2011 жылғы 21 ақпандағы № 253 шешімі. Ақтөбе облысы Шалқар ауданының Әділет басқармасында 2011 жылғы 25 ақпанда № 3-13-145 тіркелді. Күші жойылды - Ақтөбе облысы Шалқар аудандық мәслихатының 2011 жылғы 23 желтоқсандағы № 318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Шалқар аудандық мәслихатының 2011.12.23 № 318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жергілікті мемлекеттік басқару және өзін-өзі басқару туралы» Заңының 6 бабының </w:t>
      </w:r>
      <w:r>
        <w:rPr>
          <w:rFonts w:ascii="Times New Roman"/>
          <w:b w:val="false"/>
          <w:i w:val="false"/>
          <w:color w:val="000000"/>
          <w:sz w:val="28"/>
        </w:rPr>
        <w:t>1 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2008 жылғы 4 желтоқсандағы № 95-IV Бюджет Кодексінің 9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>, 104 бабының 4 тармағының </w:t>
      </w:r>
      <w:r>
        <w:rPr>
          <w:rFonts w:ascii="Times New Roman"/>
          <w:b w:val="false"/>
          <w:i w:val="false"/>
          <w:color w:val="000000"/>
          <w:sz w:val="28"/>
        </w:rPr>
        <w:t>5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Шалқар аудандық мәслихатының 2010 жылғы 23 желтоқсандағы № 227 «2011-2013 жылдарға арналған аудан бюджеті туралы» (нормативтік-құқықтық актілерді мемлекеттік тіркеу тізілімінде 2011 жылы 10 қаңтарда № 3-13-142 санымен тіркелген, «Шалқар» газетінің 2011 жылғы 19 қаңтардағы № 3-4 (8156) санымен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кірістер «4540626,0» саны «4547126,0» санына,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«3115636,0» саны «3122136,0»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2) тармақшада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шығындар «4540626,0» саны «4548697,6»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 «-17625,0» саны «-19196,6» санына;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5) тармақшада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 тапшылығын қаржыландыру «17625,0» саны «19196,6» санына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8 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кейін төмендегі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Ақтөбе облыстық мәслихатының 2011 жылғы 21 қаңтардағы № 361 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аудан бюджетіне республикалық бюджеттен: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«Шалқар ауданының Жылтыр селосындағы сумен жабдықтау объектілерін салу» жобасына жобалық-сметалық құжаттарын дайындауға 6500,0 мың теңге нысаналы даму трансферт бөлінгені ескерілсін.»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оқылсын.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 2011 жылдың 1 қаңтарынан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хатшысы:                                    С.Тулемисов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21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кезекті жиырма алтыншы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253 шешіміне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53"/>
        <w:gridCol w:w="673"/>
        <w:gridCol w:w="7893"/>
        <w:gridCol w:w="251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4547126,0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1380526,0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280503,0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249245,0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818316,0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779449,0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8009,0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693,0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32964,0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12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сондай-ақ,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8224,0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11500,0
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11500,0</w:t>
            </w:r>
          </w:p>
        </w:tc>
      </w:tr>
      <w:tr>
        <w:trPr>
          <w:trHeight w:val="24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3122136,0
</w:t>
            </w:r>
          </w:p>
        </w:tc>
      </w:tr>
      <w:tr>
        <w:trPr>
          <w:trHeight w:val="30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жоғарғы тұрған органдарынан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3122136,0</w:t>
            </w:r>
          </w:p>
        </w:tc>
      </w:tr>
      <w:tr>
        <w:trPr>
          <w:trHeight w:val="28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3122136,0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1188"/>
        <w:gridCol w:w="773"/>
        <w:gridCol w:w="733"/>
        <w:gridCol w:w="7073"/>
        <w:gridCol w:w="255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240" w:hRule="atLeast"/>
        </w:trPr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II. Шығындар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4548697,6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249085,0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216724,0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маслихатының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50465,0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50387,0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144567,0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144567,0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меншікке түскен мүлікті есепке алу, сақтау, бағалау және сату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18043,0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басқару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 жұмыстарды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ауқымындағы төтенше жағдайлардың алдын алу және оларды жою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дала өрттерінің, сондай-ақ,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3191741,0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440946,0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2727354,0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2579853,0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147501,0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23441,0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ауқымдағы мектеп олимпиадаларын және мектептен тыс іс-шараларды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сайыңғы ақшалай қаражат төлемдері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9828,0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181624,0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21447,0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59685,0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 салаларындағы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22627,0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393554,0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291966,0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 құрылысы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235299,0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Инженерлік-коммуникациялық инфрақұрылымды дамыту және жайластыру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56667,0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27174,0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26201,0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коммуналдық меншігіндегі газ жүйелерін қолдануды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74414,0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9073,0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көшелерді жарықтандыру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34574,0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160128,0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70268,0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 жарыстар өткізу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түрлі спорт түрлері бойынша аудан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72683,0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67537,0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4681,0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 тілдерді дамыту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6926,0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159127,0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17696,0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14575,0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12583,0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3121,0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99232,0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10827,0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10027,0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 саласындағы өзге де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 және ветеринария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сәулет, қала құрылысы және құрылыс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облыс қалаларының, аудандарының және елді мекендерінің сәулеттік бейнесін жақсарту саласындағы мемлекеттік саясатты іске асыру және ауданның аумағын оңтайла және тиімді қала құрылыстық игеруді қамтамасыз ету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89359,0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88289,0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74829,0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73055,0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картасы-2020" бағдарламасы шеңберінде жеке кәсіпкерлікті қолдау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жергілікті атқарушы органының резерві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1370,0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7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7853,0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білім, дене шынықтыру және спорт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 қызметін қамтамасыз ету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38872,0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(толыө пайдаланылмаған) трансферттерді қайтару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кредиттер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17625,0
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экономика, бюджеттік жоспарлау және кәсіпкерлік бөлімі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873"/>
        <w:gridCol w:w="793"/>
        <w:gridCol w:w="7413"/>
        <w:gridCol w:w="25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0"/>
        <w:gridCol w:w="1010"/>
      </w:tblGrid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 тапшылығы (профицит)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-19196,6
</w:t>
            </w:r>
          </w:p>
        </w:tc>
      </w:tr>
      <w:tr>
        <w:trPr>
          <w:trHeight w:val="30" w:hRule="atLeast"/>
        </w:trPr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 тапшылығын қаржыландыру (профицитті пайдалану)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19196,6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93"/>
        <w:gridCol w:w="793"/>
        <w:gridCol w:w="7513"/>
        <w:gridCol w:w="25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18694,0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18694,0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53"/>
        <w:gridCol w:w="813"/>
        <w:gridCol w:w="793"/>
        <w:gridCol w:w="6753"/>
        <w:gridCol w:w="2573"/>
      </w:tblGrid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1069,0
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24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  <w:tr>
        <w:trPr>
          <w:trHeight w:val="4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753"/>
        <w:gridCol w:w="793"/>
        <w:gridCol w:w="7553"/>
        <w:gridCol w:w="259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 қаражаттарының пайдаланатын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1571,6
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  <w:tr>
        <w:trPr>
          <w:trHeight w:val="24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