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d29d" w14:textId="b56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Қайыңды ауылдық округі Алтынды ауылының көше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Қайыңды ауылдық округі әкімінің 2011 жылғы 22 шілдедегі № 5 шешімі. Ақтөбе облысы Мұғалжар аудандық Әділет басқармасында 2011 жылғы 24 тамызда № 3-9-148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Шешімнің орыс тілдегі тақырыбында және бүкіл мәтіні бойынша "поселка", "аульного" сөздері "села", "сельского" сөздерімен ауыстырылды – Ақтөбе облысы Мұғалжар ауданы Қайыңды ауылдық округі әкімінің 24.11.2014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Алтынды ауылы тұрғындары конференциясының хаттамасы негізінде, Мұғалжар ауданы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Мұғалжар ауданы Қайыңды ауылдық округі әкімінің 24.05.2017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Алтынды ауылының көше атаулары: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Набережная көшесі, Құндызды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Строителей көшесі, Ынтымақ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Космонавтов көшесі, Қазақстан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Почтовая көшесі, Астана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Мира көшесі, Бейбітшілік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Горняков көшесі, Мәншүк Мәметова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Парковая көшесі, Тәуелсіздікке - 20 жыл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 көшесі, Абай Құнанбаев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Геологов көшесі, Қаныш Сәтбаев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Юбилейное көшесі, Алтынды көшесіне деп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