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4b26" w14:textId="3374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желтоқсандағы № 214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2011 жылғы 14 қарашадағы № 279 шешімі. Ақтөбе облысының Әділет департаментінде 2011 жылғы 25 қарашада № 3-9-158 тіркелді. Күші жойылды - Ақтөбе облысы Мұғалжар аудандық мәслихатының 2011 жылғы 21 желтоқсандағы № 290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2011.12.21 № 290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(Нормативтік құқықтық кесімдерді мемлекеттік тіркеу тізілімінде № 3-9-135 тіркелген, 2011 жылғы 24 қаңтардағы «Мұғалжар» газетінде № 4 санында, 2011 жылғы 2 ақпандағы № 5 санында, 2011 жылғы 9 ақпандағы № 6, 2011 жылғы 16 ақпандағы № 7 санында жарияланған) аудандық мәслихаттың 2010 жылғы 23 желтоқсандағы № 214 «2011-2013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w:t>
      </w:r>
      <w:r>
        <w:br/>
      </w:r>
      <w:r>
        <w:rPr>
          <w:rFonts w:ascii="Times New Roman"/>
          <w:b w:val="false"/>
          <w:i w:val="false"/>
          <w:color w:val="000000"/>
          <w:sz w:val="28"/>
        </w:rPr>
        <w:t>
      «8 959 434,9» деген саны «8 964 805,0» деген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«1 104 654,9» деген саны «1 110 025,0»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 «9 151 235,9» деген саны «9 156 606,0»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«38 411» деген саны «38 207,0» деген санына өзгертілсін;</w:t>
      </w:r>
      <w:r>
        <w:br/>
      </w:r>
      <w:r>
        <w:rPr>
          <w:rFonts w:ascii="Times New Roman"/>
          <w:b w:val="false"/>
          <w:i w:val="false"/>
          <w:color w:val="000000"/>
          <w:sz w:val="28"/>
        </w:rPr>
        <w:t>
      2 абзацтың бөлігінде</w:t>
      </w:r>
      <w:r>
        <w:br/>
      </w:r>
      <w:r>
        <w:rPr>
          <w:rFonts w:ascii="Times New Roman"/>
          <w:b w:val="false"/>
          <w:i w:val="false"/>
          <w:color w:val="000000"/>
          <w:sz w:val="28"/>
        </w:rPr>
        <w:t>
      «5275» деген саны «5336,1» деген санына өзгертілсін;</w:t>
      </w:r>
      <w:r>
        <w:br/>
      </w:r>
      <w:r>
        <w:rPr>
          <w:rFonts w:ascii="Times New Roman"/>
          <w:b w:val="false"/>
          <w:i w:val="false"/>
          <w:color w:val="000000"/>
          <w:sz w:val="28"/>
        </w:rPr>
        <w:t>
      4 абзацтың бөлігінде</w:t>
      </w:r>
      <w:r>
        <w:br/>
      </w:r>
      <w:r>
        <w:rPr>
          <w:rFonts w:ascii="Times New Roman"/>
          <w:b w:val="false"/>
          <w:i w:val="false"/>
          <w:color w:val="000000"/>
          <w:sz w:val="28"/>
        </w:rPr>
        <w:t>
      «72 990» саны «84 797,0» санына өзгертілсін;</w:t>
      </w:r>
      <w:r>
        <w:br/>
      </w:r>
      <w:r>
        <w:rPr>
          <w:rFonts w:ascii="Times New Roman"/>
          <w:b w:val="false"/>
          <w:i w:val="false"/>
          <w:color w:val="000000"/>
          <w:sz w:val="28"/>
        </w:rPr>
        <w:t>
      5 абзацтың бөлігінде</w:t>
      </w:r>
      <w:r>
        <w:br/>
      </w:r>
      <w:r>
        <w:rPr>
          <w:rFonts w:ascii="Times New Roman"/>
          <w:b w:val="false"/>
          <w:i w:val="false"/>
          <w:color w:val="000000"/>
          <w:sz w:val="28"/>
        </w:rPr>
        <w:t>
      «8 194» деген саны «8 192,0» деген санына өзгертілсін;</w:t>
      </w:r>
      <w:r>
        <w:br/>
      </w:r>
      <w:r>
        <w:rPr>
          <w:rFonts w:ascii="Times New Roman"/>
          <w:b w:val="false"/>
          <w:i w:val="false"/>
          <w:color w:val="000000"/>
          <w:sz w:val="28"/>
        </w:rPr>
        <w:t>
      8 абзацтың бөлігінде</w:t>
      </w:r>
      <w:r>
        <w:br/>
      </w:r>
      <w:r>
        <w:rPr>
          <w:rFonts w:ascii="Times New Roman"/>
          <w:b w:val="false"/>
          <w:i w:val="false"/>
          <w:color w:val="000000"/>
          <w:sz w:val="28"/>
        </w:rPr>
        <w:t>
      «16 394» деген саны «15 194,0»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br/>
      </w:r>
      <w:r>
        <w:rPr>
          <w:rFonts w:ascii="Times New Roman"/>
          <w:b w:val="false"/>
          <w:i w:val="false"/>
          <w:color w:val="000000"/>
          <w:sz w:val="28"/>
        </w:rPr>
        <w:t>
      «7 250» деген саны «6 250,0» деген санына өзгертілсін;</w:t>
      </w:r>
      <w:r>
        <w:br/>
      </w:r>
      <w:r>
        <w:rPr>
          <w:rFonts w:ascii="Times New Roman"/>
          <w:b w:val="false"/>
          <w:i w:val="false"/>
          <w:color w:val="000000"/>
          <w:sz w:val="28"/>
        </w:rPr>
        <w:t>
      1 абзацтың бөлігінде</w:t>
      </w:r>
      <w:r>
        <w:br/>
      </w:r>
      <w:r>
        <w:rPr>
          <w:rFonts w:ascii="Times New Roman"/>
          <w:b w:val="false"/>
          <w:i w:val="false"/>
          <w:color w:val="000000"/>
          <w:sz w:val="28"/>
        </w:rPr>
        <w:t>
      «23 664» деген саны «19 572,0»</w:t>
      </w:r>
      <w:r>
        <w:br/>
      </w:r>
      <w:r>
        <w:rPr>
          <w:rFonts w:ascii="Times New Roman"/>
          <w:b w:val="false"/>
          <w:i w:val="false"/>
          <w:color w:val="000000"/>
          <w:sz w:val="28"/>
        </w:rPr>
        <w:t>
      Аталған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шешімнің іске асырылуын және орындалуын бақылау аудан әкімінің орынбасары Н.Б.Аққұлға жүктелсін.</w:t>
      </w:r>
      <w:r>
        <w:br/>
      </w:r>
      <w:r>
        <w:rPr>
          <w:rFonts w:ascii="Times New Roman"/>
          <w:b w:val="false"/>
          <w:i w:val="false"/>
          <w:color w:val="000000"/>
          <w:sz w:val="28"/>
        </w:rPr>
        <w:t>
</w:t>
      </w:r>
      <w:r>
        <w:rPr>
          <w:rFonts w:ascii="Times New Roman"/>
          <w:b w:val="false"/>
          <w:i w:val="false"/>
          <w:color w:val="000000"/>
          <w:sz w:val="28"/>
        </w:rPr>
        <w:t>
      4.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С.Салықбаев</w:t>
      </w:r>
    </w:p>
    <w:bookmarkStart w:name="z1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14 қарашадағы</w:t>
      </w:r>
      <w:r>
        <w:br/>
      </w:r>
      <w:r>
        <w:rPr>
          <w:rFonts w:ascii="Times New Roman"/>
          <w:b w:val="false"/>
          <w:i w:val="false"/>
          <w:color w:val="000000"/>
          <w:sz w:val="28"/>
        </w:rPr>
        <w:t>
№ 279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13"/>
        <w:gridCol w:w="713"/>
        <w:gridCol w:w="7773"/>
        <w:gridCol w:w="2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42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8 964 805,0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7 606 842,0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679 922,0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679 922,0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533 790,0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533 790,0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6 141 285,0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6 053 800,0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246 020,0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170 270,0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5 825,0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230 438,0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6 800,0
</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219 088,0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219 088,0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17 500,0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17 500,0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1 110 025,0
</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1 110 025,0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1 110 025,0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304 835,2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805 189,8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53"/>
        <w:gridCol w:w="693"/>
        <w:gridCol w:w="713"/>
        <w:gridCol w:w="6973"/>
        <w:gridCol w:w="26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9 156 606,0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273 101,3</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240 046,0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17 003,0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16 683,0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62 767,0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160 276,0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159 934,0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18 004,0</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15 809,4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15 051,3</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15 051,3</w:t>
            </w:r>
          </w:p>
        </w:tc>
      </w:tr>
      <w:tr>
        <w:trPr>
          <w:trHeight w:val="11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14 766,3</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3 290,0</w:t>
            </w:r>
          </w:p>
        </w:tc>
      </w:tr>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6 640,0</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3 268 271,6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398 886,6</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398 886,6</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398 886,6</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2 580 762,0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2 580 762,0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2 537 144,0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43 618,0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288 623,0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228 113,0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228 113,0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60 510,0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8 302,0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2 750,0</w:t>
            </w:r>
          </w:p>
        </w:tc>
      </w:tr>
      <w:tr>
        <w:trPr>
          <w:trHeight w:val="9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төлемін ұлғайту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25 427,0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297 940,6</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271 228,6</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2 844,0</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268 384,6</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111 961,8</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87 039,8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19 331,0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11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9 662,0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26 712,0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26 712,0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25 542,0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551 632,1</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172 513,8</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10 929,0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7 329,0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161 584,8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38 799,0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118 285,8</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300 487,1</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189 487,1</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84 306,1</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58 278,0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35 645,0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78 631,2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29 284,2</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9 088,0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8 305,0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31 631,0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31 331,0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кеністік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204 270,0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129 524,0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129 524,0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129 524,0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3 318,0</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52 560,0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40 560,0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16 554,0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9 632,0</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9 632,0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6 922,0</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341 140,1</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25 661,1</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5 336,1</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5 336,1</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15 244,0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14 449,0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269 647,0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269 647,0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269 647,0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38 207,0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38 207,0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38 207,0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39 296,0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39 296,0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39 296,0</w:t>
            </w:r>
          </w:p>
        </w:tc>
      </w:tr>
      <w:tr>
        <w:trPr>
          <w:trHeight w:val="14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7 432,0</w:t>
            </w:r>
          </w:p>
        </w:tc>
      </w:tr>
      <w:tr>
        <w:trPr>
          <w:trHeight w:val="11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31 864,0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34 895,0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34 895,0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25 395,0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25 395,0</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45 619,4</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44 439,4</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2 911,4</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2 911,4</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8 456,0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8 154,8</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26 822,0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26 822,0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4 083 234,9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4 083 234,9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4 083 234,9</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5 204,9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4 078 030,0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18 651,8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20 254,8
</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20 254,8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20 254,8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20 254,8
</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20 254,8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(дефицит)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-210 452,8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210 452,8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53"/>
        <w:gridCol w:w="693"/>
        <w:gridCol w:w="7633"/>
        <w:gridCol w:w="271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9 436,6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9 436,6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53"/>
        <w:gridCol w:w="653"/>
        <w:gridCol w:w="713"/>
        <w:gridCol w:w="6973"/>
        <w:gridCol w:w="273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53"/>
        <w:gridCol w:w="693"/>
        <w:gridCol w:w="7613"/>
        <w:gridCol w:w="273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пайдаланылмаған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202 619,2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202 619,2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202 619,2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