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a658" w14:textId="5cba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31 наурыздағы № 237 шешімі. Ақтөбе облысының Әділет департаментінде 2011 жылғы 14 сәуірде № 3-9-140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w:t>
      </w:r>
      <w:r>
        <w:rPr>
          <w:rFonts w:ascii="Times New Roman"/>
          <w:b w:val="false"/>
          <w:i w:val="false"/>
          <w:color w:val="000000"/>
          <w:sz w:val="28"/>
        </w:rPr>
        <w:t>, 106 бабының 2 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жылғы 13 желтоқсандағы ««2011-2013 жылдарға арналған облыстық бюджет туралы» № 333 шешіміне өзгерістер мен толықтырулар енгізу туралы» 2011 жылғы 14 наурыздағы № 365 облыстық мәслихат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3-9-135 тіркелген, 2011 жылғы 24 қаңтардағы «Мұғалжар» газетінде № 4 санында, 2011 жылғы 2 ақпандағы № 5 санында, 2011 жылғы 9 ақпандағы № 6 санында, 2011 жылғы 16 ақпандағы № 7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«8 549 797» деген саны «8 667 057»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«905 017» деген саны «1 022 277»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«8 752 416,2» деген саны «8 858 858»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«13 530,6» деген саны «24 348,2»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«15 133» деген саны «25 951,2» деген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«31 626» деген саны «38 411» деген санына өзгертілсін;</w:t>
      </w:r>
      <w:r>
        <w:br/>
      </w:r>
      <w:r>
        <w:rPr>
          <w:rFonts w:ascii="Times New Roman"/>
          <w:b w:val="false"/>
          <w:i w:val="false"/>
          <w:color w:val="000000"/>
          <w:sz w:val="28"/>
        </w:rPr>
        <w:t>
      2 абзацтың бөлігінде</w:t>
      </w:r>
      <w:r>
        <w:br/>
      </w:r>
      <w:r>
        <w:rPr>
          <w:rFonts w:ascii="Times New Roman"/>
          <w:b w:val="false"/>
          <w:i w:val="false"/>
          <w:color w:val="000000"/>
          <w:sz w:val="28"/>
        </w:rPr>
        <w:t>
      «2 847» деген саны «3 171,5» деген санына өзгертілсін;</w:t>
      </w:r>
      <w:r>
        <w:br/>
      </w:r>
      <w:r>
        <w:rPr>
          <w:rFonts w:ascii="Times New Roman"/>
          <w:b w:val="false"/>
          <w:i w:val="false"/>
          <w:color w:val="000000"/>
          <w:sz w:val="28"/>
        </w:rPr>
        <w:t>
      3 абзацтың бөлігінде;</w:t>
      </w:r>
      <w:r>
        <w:br/>
      </w:r>
      <w:r>
        <w:rPr>
          <w:rFonts w:ascii="Times New Roman"/>
          <w:b w:val="false"/>
          <w:i w:val="false"/>
          <w:color w:val="000000"/>
          <w:sz w:val="28"/>
        </w:rPr>
        <w:t>
      «15 133» деген саны «25 951,2» деген санына өзгертілсін;</w:t>
      </w:r>
      <w:r>
        <w:br/>
      </w:r>
      <w:r>
        <w:rPr>
          <w:rFonts w:ascii="Times New Roman"/>
          <w:b w:val="false"/>
          <w:i w:val="false"/>
          <w:color w:val="000000"/>
          <w:sz w:val="28"/>
        </w:rPr>
        <w:t>
      және мынадай мазмұндағы 9 абзацпен толықтырылсын;</w:t>
      </w:r>
      <w:r>
        <w:br/>
      </w:r>
      <w:r>
        <w:rPr>
          <w:rFonts w:ascii="Times New Roman"/>
          <w:b w:val="false"/>
          <w:i w:val="false"/>
          <w:color w:val="000000"/>
          <w:sz w:val="28"/>
        </w:rPr>
        <w:t>
      «мектеп және мектепке дейінгі ұйымдарының мұғалім мен тәрбиешілерге квалификациялық санатына қосымша төлемдер өсіру үшін - 25427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бағдарламасына</w:t>
      </w:r>
      <w:r>
        <w:rPr>
          <w:rFonts w:ascii="Times New Roman"/>
          <w:b w:val="false"/>
          <w:i w:val="false"/>
          <w:color w:val="000000"/>
          <w:sz w:val="28"/>
        </w:rPr>
        <w:t xml:space="preserve"> - 23 898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«27 778» деген саны «87 778» деген санымен ауыстырылсын;</w:t>
      </w:r>
      <w:r>
        <w:br/>
      </w:r>
      <w:r>
        <w:rPr>
          <w:rFonts w:ascii="Times New Roman"/>
          <w:b w:val="false"/>
          <w:i w:val="false"/>
          <w:color w:val="000000"/>
          <w:sz w:val="28"/>
        </w:rPr>
        <w:t>
      және мынадай мазмұндағы 8 абзацпен толықтырылсын:</w:t>
      </w:r>
      <w:r>
        <w:br/>
      </w:r>
      <w:r>
        <w:rPr>
          <w:rFonts w:ascii="Times New Roman"/>
          <w:b w:val="false"/>
          <w:i w:val="false"/>
          <w:color w:val="000000"/>
          <w:sz w:val="28"/>
        </w:rPr>
        <w:t>
      «бір жолғы талондарды беру жөніндегі жұмыстарды ұйымдастыруға -1 150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З.Саркулова                          С.Салықбаев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31 наурыздағы № 237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653"/>
        <w:gridCol w:w="745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8 667 057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7 593 947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667 622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667 622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544 590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6 065 900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283 300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32 535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33 333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5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16 500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10 833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1 022 277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1 022 277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1 022 277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243 835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73"/>
        <w:gridCol w:w="2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8 858 858,0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272 829,0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239 277,0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160 957,0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160 757,0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3 165 908,6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365 014,6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365 014,6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365 014,6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2 512 071,0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2 469 483,0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288 823,0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321 530,0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295 980,0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293 439,0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136 604,0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384 911,0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127 291,0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87 778,0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178 462,0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116 168,0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79 158,0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32 038,0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178 050,0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49 504,0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343 975,5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17 455,5</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3 171,5</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14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73"/>
        <w:gridCol w:w="29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24 348,2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53"/>
        <w:gridCol w:w="29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53"/>
        <w:gridCol w:w="1211"/>
      </w:tblGrid>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-216 149,2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216 149,2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33"/>
        <w:gridCol w:w="2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613"/>
        <w:gridCol w:w="30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593"/>
        <w:gridCol w:w="30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202 619,2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31 наурыздағы № 237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533"/>
        <w:gridCol w:w="2453"/>
        <w:gridCol w:w="275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160 757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2 541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32 038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653"/>
        <w:gridCol w:w="3133"/>
        <w:gridCol w:w="295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8 445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713"/>
        <w:gridCol w:w="2753"/>
        <w:gridCol w:w="229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21 749</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211 304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