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43d0" w14:textId="4614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199 "2011-2013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22 шілдедегі № 238 шешімі. Ақтөбе облысының Әділет департаментінде 2011 жылғы 15 тамызда № 3-8-133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облыстық мәслихаттың 2011 жылғы 13 шілдедегі № 390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"3 239 838,8" деген цифрлар "3 244 838,9" деген цифрлармен ауыстырылсын, оның ішінде:</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"2 834 008,8" деген цифрлар "2 839 008,9"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"3 292 447,9" деген цифрлар "3 297 448" деген цифрлармен ауыстырылсын;</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"17 434" деген цифрлар "18 242" деген цифрлармен ауыстырылсын;</w:t>
      </w:r>
    </w:p>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абзацпен толықтырылсын:</w:t>
      </w:r>
    </w:p>
    <w:bookmarkEnd w:id="5"/>
    <w:p>
      <w:pPr>
        <w:spacing w:after="0"/>
        <w:ind w:left="0"/>
        <w:jc w:val="both"/>
      </w:pPr>
      <w:r>
        <w:rPr>
          <w:rFonts w:ascii="Times New Roman"/>
          <w:b w:val="false"/>
          <w:i w:val="false"/>
          <w:color w:val="000000"/>
          <w:sz w:val="28"/>
        </w:rPr>
        <w:t>
      "Жұмыспен қамту–2020 Бағдарламасы шегінде инженерлік-коммуникациялық инфрақұрылымдарды дамыту және жайластыруға – 5000 мың теңге".</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"178 412" деген цифрлар "177 619"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"165,8 " деген цифрлар "150,9" деген цифрлармен ауыстырылсын.</w:t>
      </w:r>
    </w:p>
    <w:bookmarkStart w:name="z9" w:id="7"/>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p>
    <w:bookmarkEnd w:id="7"/>
    <w:bookmarkStart w:name="z10" w:id="8"/>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Н.Құсаинова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22 шілдедегі № 238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387 690,0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157 950,0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157 950,0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2 839 008,9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және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22 шілдедегі № 238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2011 жылға арналған "Қаладағы аудан, аудандық манызы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w:t>
            </w:r>
          </w:p>
          <w:p>
            <w:pPr>
              <w:spacing w:after="20"/>
              <w:ind w:left="20"/>
              <w:jc w:val="both"/>
            </w:pPr>
            <w:r>
              <w:rPr>
                <w:rFonts w:ascii="Times New Roman"/>
                <w:b w:val="false"/>
                <w:i w:val="false"/>
                <w:color w:val="000000"/>
                <w:sz w:val="20"/>
              </w:rPr>
              <w:t>
тарға үйінде әлеумет</w:t>
            </w:r>
          </w:p>
          <w:p>
            <w:pPr>
              <w:spacing w:after="20"/>
              <w:ind w:left="20"/>
              <w:jc w:val="both"/>
            </w:pPr>
            <w:r>
              <w:rPr>
                <w:rFonts w:ascii="Times New Roman"/>
                <w:b w:val="false"/>
                <w:i w:val="false"/>
                <w:color w:val="000000"/>
                <w:sz w:val="20"/>
              </w:rPr>
              <w:t>
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146544,1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