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fbd8e" w14:textId="d0fbd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1994 жылы туған азаматтарды қорғаныс істері жөніндегі бөлімінің шақыру учаскесіне тіркеуді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аудандық әкімдігінің 2011 жылғы 7 ақпандағы № 4 шешімі. Ақтөбе облысы Қобда ауданының Әділет басқармасында 2011 жылғы 25 ақпанда № 3-7-100 тіркелді. Күші жойылды - Ақтөбе облысы Қобда аудандық әкімінің 2011 жылғы 14 желтоқсандағы № 17 шешімімен</w:t>
      </w:r>
    </w:p>
    <w:p>
      <w:pPr>
        <w:spacing w:after="0"/>
        <w:ind w:left="0"/>
        <w:jc w:val="both"/>
      </w:pPr>
      <w:r>
        <w:rPr>
          <w:rFonts w:ascii="Times New Roman"/>
          <w:b w:val="false"/>
          <w:i w:val="false"/>
          <w:color w:val="ff0000"/>
          <w:sz w:val="28"/>
        </w:rPr>
        <w:t xml:space="preserve">      Ескерту. Күші жойылды - Ақтөбе облысы Қобда аудандық әкімінің 2011.12.14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жарияланғаннан кейін күнтізбелік 10 күн өткен соң қолданысқа енгізіледі) Шешімімен.</w:t>
      </w:r>
    </w:p>
    <w:bookmarkStart w:name="z1" w:id="0"/>
    <w:p>
      <w:pPr>
        <w:spacing w:after="0"/>
        <w:ind w:left="0"/>
        <w:jc w:val="both"/>
      </w:pPr>
      <w:r>
        <w:rPr>
          <w:rFonts w:ascii="Times New Roman"/>
          <w:b w:val="false"/>
          <w:i w:val="false"/>
          <w:color w:val="000000"/>
          <w:sz w:val="28"/>
        </w:rPr>
        <w:t>      
Қазақстан Республикасының 2005 жылғы 8 шілдедегі № 74 «Әскери міндеттілік және әскери қызмет туралы» Заңының </w:t>
      </w:r>
      <w:r>
        <w:rPr>
          <w:rFonts w:ascii="Times New Roman"/>
          <w:b w:val="false"/>
          <w:i w:val="false"/>
          <w:color w:val="000000"/>
          <w:sz w:val="28"/>
        </w:rPr>
        <w:t>17-бабын</w:t>
      </w:r>
      <w:r>
        <w:rPr>
          <w:rFonts w:ascii="Times New Roman"/>
          <w:b w:val="false"/>
          <w:i w:val="false"/>
          <w:color w:val="000000"/>
          <w:sz w:val="28"/>
        </w:rPr>
        <w:t xml:space="preserve"> Қазақстан Республикасы Үкіметінің 2006 жылғы 5 мамырдағы № 371 «Қазақстан Республикасындағы әскери міндеттілер мен әскерге шақырылушыларды әскери есепке алуды жүргізу тәртібі жөніндегі Ережені бекіту туралы» </w:t>
      </w:r>
      <w:r>
        <w:rPr>
          <w:rFonts w:ascii="Times New Roman"/>
          <w:b w:val="false"/>
          <w:i w:val="false"/>
          <w:color w:val="000000"/>
          <w:sz w:val="28"/>
        </w:rPr>
        <w:t>Қаулысын</w:t>
      </w:r>
      <w:r>
        <w:rPr>
          <w:rFonts w:ascii="Times New Roman"/>
          <w:b w:val="false"/>
          <w:i w:val="false"/>
          <w:color w:val="000000"/>
          <w:sz w:val="28"/>
        </w:rPr>
        <w:t xml:space="preserve"> орындау үшін, Қазақстан Республикасының 2001 жылы 23 қаңтардағы № 148 «Қазақстан Республикасындағы жергілікті мемлекеттік басқару және өзін-өзі басқару туралы» Заңының 33 бабы 1 тармағының </w:t>
      </w:r>
      <w:r>
        <w:rPr>
          <w:rFonts w:ascii="Times New Roman"/>
          <w:b w:val="false"/>
          <w:i w:val="false"/>
          <w:color w:val="000000"/>
          <w:sz w:val="28"/>
        </w:rPr>
        <w:t>13 тармақшасын</w:t>
      </w:r>
      <w:r>
        <w:rPr>
          <w:rFonts w:ascii="Times New Roman"/>
          <w:b w:val="false"/>
          <w:i w:val="false"/>
          <w:color w:val="000000"/>
          <w:sz w:val="28"/>
        </w:rPr>
        <w:t xml:space="preserve"> басшылыққа ала отырып </w:t>
      </w:r>
      <w:r>
        <w:rPr>
          <w:rFonts w:ascii="Times New Roman"/>
          <w:b/>
          <w:i w:val="false"/>
          <w:color w:val="000000"/>
          <w:sz w:val="28"/>
        </w:rPr>
        <w:t>ШЕШІМ ЕТЕМІН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2011 жылдың қаңтар - наурыз аралығында Қобда аудандық қорғаныс істері жөніндегі бөлімінің шақыру учаскесіне тіркелу жасы 17-ге толатын 1994 жылы туылған азаматтарды, сонымен қатар бұрын тіркеуден өтпеген, тұрақты ересек жастағы азаматтарды тіркеу жүргізілсін.</w:t>
      </w:r>
      <w:r>
        <w:br/>
      </w:r>
      <w:r>
        <w:rPr>
          <w:rFonts w:ascii="Times New Roman"/>
          <w:b w:val="false"/>
          <w:i w:val="false"/>
          <w:color w:val="000000"/>
          <w:sz w:val="28"/>
        </w:rPr>
        <w:t>
      Шараларды орындауға байланысты шығындар жергілікті бюджет қаржылары есебінен жүзеге асырылады.</w:t>
      </w:r>
      <w:r>
        <w:br/>
      </w:r>
      <w:r>
        <w:rPr>
          <w:rFonts w:ascii="Times New Roman"/>
          <w:b w:val="false"/>
          <w:i w:val="false"/>
          <w:color w:val="000000"/>
          <w:sz w:val="28"/>
        </w:rPr>
        <w:t>
</w:t>
      </w:r>
      <w:r>
        <w:rPr>
          <w:rFonts w:ascii="Times New Roman"/>
          <w:b w:val="false"/>
          <w:i w:val="false"/>
          <w:color w:val="000000"/>
          <w:sz w:val="28"/>
        </w:rPr>
        <w:t>
      2. «Аудандық орталық аурухана» КМК (А.Оразаев) (келісім бойынша) Қобда аудандық қорғаныс істері жөніндегі бөлімі мемлекеттік мекемесінің қарамағында:</w:t>
      </w:r>
      <w:r>
        <w:br/>
      </w:r>
      <w:r>
        <w:rPr>
          <w:rFonts w:ascii="Times New Roman"/>
          <w:b w:val="false"/>
          <w:i w:val="false"/>
          <w:color w:val="000000"/>
          <w:sz w:val="28"/>
        </w:rPr>
        <w:t>
</w:t>
      </w:r>
      <w:r>
        <w:rPr>
          <w:rFonts w:ascii="Times New Roman"/>
          <w:b w:val="false"/>
          <w:i w:val="false"/>
          <w:color w:val="000000"/>
          <w:sz w:val="28"/>
        </w:rPr>
        <w:t>
      1) тіркелушілерге медициналық куәландыруды өткізу үшін дәрігер-мамандарды және медбикелерді;</w:t>
      </w:r>
      <w:r>
        <w:br/>
      </w:r>
      <w:r>
        <w:rPr>
          <w:rFonts w:ascii="Times New Roman"/>
          <w:b w:val="false"/>
          <w:i w:val="false"/>
          <w:color w:val="000000"/>
          <w:sz w:val="28"/>
        </w:rPr>
        <w:t>
</w:t>
      </w:r>
      <w:r>
        <w:rPr>
          <w:rFonts w:ascii="Times New Roman"/>
          <w:b w:val="false"/>
          <w:i w:val="false"/>
          <w:color w:val="000000"/>
          <w:sz w:val="28"/>
        </w:rPr>
        <w:t>
      2) тіркелушілерді медициналық құжаттармен сапалы және толық қамтамасыз ету үшін жеткіншектер кабинеттерінің дәрігерлерін;</w:t>
      </w:r>
      <w:r>
        <w:br/>
      </w:r>
      <w:r>
        <w:rPr>
          <w:rFonts w:ascii="Times New Roman"/>
          <w:b w:val="false"/>
          <w:i w:val="false"/>
          <w:color w:val="000000"/>
          <w:sz w:val="28"/>
        </w:rPr>
        <w:t>
</w:t>
      </w:r>
      <w:r>
        <w:rPr>
          <w:rFonts w:ascii="Times New Roman"/>
          <w:b w:val="false"/>
          <w:i w:val="false"/>
          <w:color w:val="000000"/>
          <w:sz w:val="28"/>
        </w:rPr>
        <w:t>
      3) шақыру учаскесіне шақырылушылар санының көбеюі нәтижесінде қосымша медициналық тексеруден өткізу үшін дәрігер-мамандарды және медбикелерді:</w:t>
      </w:r>
      <w:r>
        <w:br/>
      </w:r>
      <w:r>
        <w:rPr>
          <w:rFonts w:ascii="Times New Roman"/>
          <w:b w:val="false"/>
          <w:i w:val="false"/>
          <w:color w:val="000000"/>
          <w:sz w:val="28"/>
        </w:rPr>
        <w:t>
</w:t>
      </w:r>
      <w:r>
        <w:rPr>
          <w:rFonts w:ascii="Times New Roman"/>
          <w:b w:val="false"/>
          <w:i w:val="false"/>
          <w:color w:val="000000"/>
          <w:sz w:val="28"/>
        </w:rPr>
        <w:t>
      4)дәрігер-мамандардың резервтік құрамын;</w:t>
      </w:r>
      <w:r>
        <w:br/>
      </w:r>
      <w:r>
        <w:rPr>
          <w:rFonts w:ascii="Times New Roman"/>
          <w:b w:val="false"/>
          <w:i w:val="false"/>
          <w:color w:val="000000"/>
          <w:sz w:val="28"/>
        </w:rPr>
        <w:t>
</w:t>
      </w:r>
      <w:r>
        <w:rPr>
          <w:rFonts w:ascii="Times New Roman"/>
          <w:b w:val="false"/>
          <w:i w:val="false"/>
          <w:color w:val="000000"/>
          <w:sz w:val="28"/>
        </w:rPr>
        <w:t>
      5)медициналық комиссия жұмысы үшін қажетті медициналық мүліктерді, құралдарды және дәрі-дәрмектерді бөлу тапсырылсын.</w:t>
      </w:r>
      <w:r>
        <w:br/>
      </w:r>
      <w:r>
        <w:rPr>
          <w:rFonts w:ascii="Times New Roman"/>
          <w:b w:val="false"/>
          <w:i w:val="false"/>
          <w:color w:val="000000"/>
          <w:sz w:val="28"/>
        </w:rPr>
        <w:t>
</w:t>
      </w:r>
      <w:r>
        <w:rPr>
          <w:rFonts w:ascii="Times New Roman"/>
          <w:b w:val="false"/>
          <w:i w:val="false"/>
          <w:color w:val="000000"/>
          <w:sz w:val="28"/>
        </w:rPr>
        <w:t>
      3. Меншік түріне қарамастан кәсіпорындар, мекемелер, ұйымдар және оқу орындарының басшыларына;</w:t>
      </w:r>
      <w:r>
        <w:br/>
      </w:r>
      <w:r>
        <w:rPr>
          <w:rFonts w:ascii="Times New Roman"/>
          <w:b w:val="false"/>
          <w:i w:val="false"/>
          <w:color w:val="000000"/>
          <w:sz w:val="28"/>
        </w:rPr>
        <w:t>
</w:t>
      </w:r>
      <w:r>
        <w:rPr>
          <w:rFonts w:ascii="Times New Roman"/>
          <w:b w:val="false"/>
          <w:i w:val="false"/>
          <w:color w:val="000000"/>
          <w:sz w:val="28"/>
        </w:rPr>
        <w:t>
      1) тіркеуге жататын азаматтарға оларды аудандық шақыру пунктіне шақырғаны туралы хабар беру және олардың бұл шақыру бойынша уақытында келуін қамтамасыз ету тапсырылсын;</w:t>
      </w:r>
      <w:r>
        <w:br/>
      </w:r>
      <w:r>
        <w:rPr>
          <w:rFonts w:ascii="Times New Roman"/>
          <w:b w:val="false"/>
          <w:i w:val="false"/>
          <w:color w:val="000000"/>
          <w:sz w:val="28"/>
        </w:rPr>
        <w:t>
</w:t>
      </w:r>
      <w:r>
        <w:rPr>
          <w:rFonts w:ascii="Times New Roman"/>
          <w:b w:val="false"/>
          <w:i w:val="false"/>
          <w:color w:val="000000"/>
          <w:sz w:val="28"/>
        </w:rPr>
        <w:t>
      2) әскер жасына дейінгілерді әскери есепке коюға байланысты міндеттерді орындауға қажетті уақытқа олардың жұмыс (оқу) орындарындағы айлығын (стипендиясын) сақтай отырып, жұмыстан (оқудан) босату;</w:t>
      </w:r>
      <w:r>
        <w:br/>
      </w:r>
      <w:r>
        <w:rPr>
          <w:rFonts w:ascii="Times New Roman"/>
          <w:b w:val="false"/>
          <w:i w:val="false"/>
          <w:color w:val="000000"/>
          <w:sz w:val="28"/>
        </w:rPr>
        <w:t>
</w:t>
      </w:r>
      <w:r>
        <w:rPr>
          <w:rFonts w:ascii="Times New Roman"/>
          <w:b w:val="false"/>
          <w:i w:val="false"/>
          <w:color w:val="000000"/>
          <w:sz w:val="28"/>
        </w:rPr>
        <w:t>
      3) техникалық қызметкерлердің қажетті санын бөлу тапсырылсын.</w:t>
      </w:r>
      <w:r>
        <w:br/>
      </w:r>
      <w:r>
        <w:rPr>
          <w:rFonts w:ascii="Times New Roman"/>
          <w:b w:val="false"/>
          <w:i w:val="false"/>
          <w:color w:val="000000"/>
          <w:sz w:val="28"/>
        </w:rPr>
        <w:t>
</w:t>
      </w:r>
      <w:r>
        <w:rPr>
          <w:rFonts w:ascii="Times New Roman"/>
          <w:b w:val="false"/>
          <w:i w:val="false"/>
          <w:color w:val="000000"/>
          <w:sz w:val="28"/>
        </w:rPr>
        <w:t>
      4. «Аудандық білім дене шынықтыру және спорт бөлімі» ММ (Р.Шабарова) «Қобда аудандық қорғаныс істері жөніндегі бөлімі» ММ (С.Жамантаев) бірлесе отырып, аудан мектептерінде оқитын барлық 1994 жылы туылған азаматтарды тіркеумен толық қамтуды бақылауды жүзеге асыру ұсынылсын. Тіркелу кезінде анықталған барлық орта білімі жоқ азаматтарды кейіннен күндізгі және сырттай жалпы білім беру мектептерінде оқытатындай етіп есепке алсын.</w:t>
      </w:r>
      <w:r>
        <w:br/>
      </w:r>
      <w:r>
        <w:rPr>
          <w:rFonts w:ascii="Times New Roman"/>
          <w:b w:val="false"/>
          <w:i w:val="false"/>
          <w:color w:val="000000"/>
          <w:sz w:val="28"/>
        </w:rPr>
        <w:t>
</w:t>
      </w:r>
      <w:r>
        <w:rPr>
          <w:rFonts w:ascii="Times New Roman"/>
          <w:b w:val="false"/>
          <w:i w:val="false"/>
          <w:color w:val="000000"/>
          <w:sz w:val="28"/>
        </w:rPr>
        <w:t>
      5. «Аудандық ішкі істер бөлімі» ММ (А.Калдыбаев) (келісім бойынша) полиция нарядына шақыру пунктінде қоғамдық тәртіпті сақтау үшін екі адам және іздестіру тобы үшін екі адам бөлу тапсырылсын.</w:t>
      </w:r>
      <w:r>
        <w:br/>
      </w:r>
      <w:r>
        <w:rPr>
          <w:rFonts w:ascii="Times New Roman"/>
          <w:b w:val="false"/>
          <w:i w:val="false"/>
          <w:color w:val="000000"/>
          <w:sz w:val="28"/>
        </w:rPr>
        <w:t>
</w:t>
      </w:r>
      <w:r>
        <w:rPr>
          <w:rFonts w:ascii="Times New Roman"/>
          <w:b w:val="false"/>
          <w:i w:val="false"/>
          <w:color w:val="000000"/>
          <w:sz w:val="28"/>
        </w:rPr>
        <w:t>
      6. Ауылдық округ әкімдері «Қобда аудандық қорғаныс істері жөніндегі бөлімі» ММ талабы бойынша әскер жасына дейінгілерді және әскерге шақырылушыларды олардың шақыру пунктіне шақырылғандығы туралы хабарласын және жеткіншектердің уақытында келуін қамтамасыз етсін.</w:t>
      </w:r>
      <w:r>
        <w:br/>
      </w:r>
      <w:r>
        <w:rPr>
          <w:rFonts w:ascii="Times New Roman"/>
          <w:b w:val="false"/>
          <w:i w:val="false"/>
          <w:color w:val="000000"/>
          <w:sz w:val="28"/>
        </w:rPr>
        <w:t>
</w:t>
      </w:r>
      <w:r>
        <w:rPr>
          <w:rFonts w:ascii="Times New Roman"/>
          <w:b w:val="false"/>
          <w:i w:val="false"/>
          <w:color w:val="000000"/>
          <w:sz w:val="28"/>
        </w:rPr>
        <w:t>
      7. «Қобда аудандық қорғаныс істері жөніндегі бөлімі» ММ (С.Жамантаев) азаматтардың шақыру учаскесіне тіркелуін ұйымшылдықпен жүргізуді қамтамасыз ету жөнінде шаралар алсын. Тіркеу қорытындысы туралы 2011 жылдың 11 сәуірінде аудан әкіміне хабарласын.</w:t>
      </w:r>
      <w:r>
        <w:br/>
      </w:r>
      <w:r>
        <w:rPr>
          <w:rFonts w:ascii="Times New Roman"/>
          <w:b w:val="false"/>
          <w:i w:val="false"/>
          <w:color w:val="000000"/>
          <w:sz w:val="28"/>
        </w:rPr>
        <w:t>
</w:t>
      </w:r>
      <w:r>
        <w:rPr>
          <w:rFonts w:ascii="Times New Roman"/>
          <w:b w:val="false"/>
          <w:i w:val="false"/>
          <w:color w:val="000000"/>
          <w:sz w:val="28"/>
        </w:rPr>
        <w:t>
      8. Аудан әкімінің 2009 жылғы 26 қарашадағы № 11 «1993 жылы туылған азаматтарды қорғаныс істері жөніндегі бөлімінің шақыру учаскесіне тіркеуді өткізу туралы» </w:t>
      </w:r>
      <w:r>
        <w:rPr>
          <w:rFonts w:ascii="Times New Roman"/>
          <w:b w:val="false"/>
          <w:i w:val="false"/>
          <w:color w:val="000000"/>
          <w:sz w:val="28"/>
        </w:rPr>
        <w:t>шешімінің</w:t>
      </w:r>
      <w:r>
        <w:rPr>
          <w:rFonts w:ascii="Times New Roman"/>
          <w:b w:val="false"/>
          <w:i w:val="false"/>
          <w:color w:val="000000"/>
          <w:sz w:val="28"/>
        </w:rPr>
        <w:t xml:space="preserve"> (2009 жылғы 29 желтоксанындағы нормативтік-құқықтық актілерді мемлекеттік тіркеудің тізілімінде № 3-7-81 болып тіркелген, 2010 жылғы 7 қаңтардағы № 1 «Қобда» газетіндегі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9. Осы шешімнің орындалуын бақылау аудан әкімінің орынбасары Б.Елеусіноваға және Қобда аудандық қорғаныс істері жөніндегі бөлімі бастығы С.Жамантаевқа жүктелсін.</w:t>
      </w:r>
      <w:r>
        <w:br/>
      </w:r>
      <w:r>
        <w:rPr>
          <w:rFonts w:ascii="Times New Roman"/>
          <w:b w:val="false"/>
          <w:i w:val="false"/>
          <w:color w:val="000000"/>
          <w:sz w:val="28"/>
        </w:rPr>
        <w:t>
</w:t>
      </w:r>
      <w:r>
        <w:rPr>
          <w:rFonts w:ascii="Times New Roman"/>
          <w:b w:val="false"/>
          <w:i w:val="false"/>
          <w:color w:val="000000"/>
          <w:sz w:val="28"/>
        </w:rPr>
        <w:t>
      10. Осы шешім алғашқы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Аудан әкімі                      Л.Исмағамбетова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