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f3f2" w14:textId="708f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2011 жылғы 27 шілдедегі № 180 шешімі. Ақтөбе облысының Әділет департаментінде 2011 жылғы 16 тамызда № 3-5-139 тіркелді. Қолданылу мерзімі аяқталуына байланысты күші жойылды - Ақтөбе облысы Ырғыз аудандық мәслихатының 2012 жылғы 15 қарашадағы № 182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Ырғыз аудандық мәслихатының 2012.11.15 № 182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2005 жылғы 8 шiлдедегi № 66 "Агроөнеркәсiптiк кешендi және ауылдық аумақтарды дамытуды мемлекеттiк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I</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ЕТТ</w:t>
      </w:r>
      <w:r>
        <w:rPr>
          <w:rFonts w:ascii="Times New Roman"/>
          <w:b/>
          <w:i w:val="false"/>
          <w:color w:val="000000"/>
          <w:sz w:val="28"/>
        </w:rPr>
        <w:t>I:</w:t>
      </w:r>
    </w:p>
    <w:bookmarkEnd w:id="0"/>
    <w:bookmarkStart w:name="z2" w:id="1"/>
    <w:p>
      <w:pPr>
        <w:spacing w:after="0"/>
        <w:ind w:left="0"/>
        <w:jc w:val="both"/>
      </w:pP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жетпiс еселік айлық есептiк көрсеткiшке тең сомада көтерме жәрдемақы және тұрғын үй сатып алу үшiн – бір мың бес жүз еселік айлық есептiк көрсеткiштен аспайтын сомада бюджеттiк несие түрінде әлеуметтік қолдау көрсетілсін.</w:t>
      </w:r>
    </w:p>
    <w:bookmarkEnd w:id="1"/>
    <w:bookmarkStart w:name="z3" w:id="2"/>
    <w:p>
      <w:pPr>
        <w:spacing w:after="0"/>
        <w:ind w:left="0"/>
        <w:jc w:val="both"/>
      </w:pPr>
      <w:r>
        <w:rPr>
          <w:rFonts w:ascii="Times New Roman"/>
          <w:b w:val="false"/>
          <w:i w:val="false"/>
          <w:color w:val="000000"/>
          <w:sz w:val="28"/>
        </w:rPr>
        <w:t xml:space="preserve">
      2. "Ауданға жұмыс істеу үшін және тұру үшін келген денсаулық сақтау, білім беру, әлеуметтік қамсыздандыру, мәдениет және спорт мамандарына әлеуметтік қолдау ұсыну туралы" Ырғыз аудандық мәслихаттың 2010 жылғы 17 ақпандағы № 123 (Нормативтік құқықтық кесімдерді мемлекеттік тіркеу тізілімінде № 3-5-114 болып тіркелген, 2010 жылғы 6 сәуірде "Ырғыз" № 18-19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Қ.Кенжебаев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М.Өтемұратов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