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f992" w14:textId="8c2f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24 желтоқсандағы № 154 "2011-2013 жылдарға арналған Байғанин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2011 жылғы 25 қазандағы № 189 шешімі. Ақтөбе облысының Әділет департаментінде 2011 жылғы 7 қарашада № 3-4-128 тіркелді. Қолданылу мерзімі аяқталуына байланысты күші жойылды - Ақтөбе облысы Байғанин аудандық мәслихатының 2012 жылғы 7 ақпандағы № 05-11/197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 аяқталуына байланысты күші жойылды - Ақтөбе облысы Байғанин аудандық мәслихатының 2012.02.07 № 05-11/197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95-IV Бюджеттік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"2011-2013 жылдарға арналған Байғанин ауданының бюджеті туралы" аудандық мәслихаттың 2010 жылғы 24 желтоқсандағы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3-4-107 санымен тіркелген, 2011 жылғы 13 қаңтарда № 2 "Жем-Сағыз" газетінде жарияланған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"2 301 577,6" деген сандар "2 307 757,7"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"1 509 713" деген сандар "1 509 281"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"6 722" деген сандар "6 334"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"1 500" деген сандар "2 320"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"783 642,6" деген сандар "789 822,7"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"2 450 150,8" деген сандар "2 456 330,9" деген сандармен ауыстырылсын;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абзацтағы "6 500" деген сандар "13 250" деген сандармен ауыстырылсын.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абзацтағы "1 560" деген сандар "1 900" деген сандармен ауыстырылсын.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2011 жылдың 1 қаңтарынан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З.Тәжімұратова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Б.Турлыбаев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қазандағы № 189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2 307 757,7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2 307 757,7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1 509 281,0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меншігінен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789 822,7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2 456 330,9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-176 300,2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176 300,2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қазандағы № 189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бюджетте ауылдық (селолық) округ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Қарауылкелді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Жарқамыс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Көлтабан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Сартоғай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