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da393" w14:textId="7eda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жылдың 23 желтоқсанындағы № С-35/2 "2011-2013 жылдарға арналған аудан бюджеті туралы" шешіміне өзгерістер мен толықтыру 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2011 жылғы 12 қазандағы № С-43/2 шешімі. Ақмола облысы Шортанды ауданының Әділет басқармасында 2011 жылғы 19 қазанда № 1-18-142 тіркелді. Күші жойылды - Ақмола облысы Шортанды аудандық мәслихатының 2012 жылғы 12 сәуірдегі № С-4/14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Ақмола облысы Шортанды аудандық мәслихатының 2012.04.12 № С-4/14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Шортанды аудандық мәслихаттың «2011-2013 жылдарға арналған аудан бюджеті туралы» 2010 жылдың 23 желтоқсанындағы № С-35/2 (нормативтік құқықтық актілерді мемлекеттік тіркеудің Тізілімінде № 1-18-124 тіркелген, 2011 жылдың 22 қаңтарында аудандық «Вести» газетінде және 2011 жылдың 22 қаңтарында «Өрлеу»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1) тармақшасы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2 037 614,5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422 749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8 275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38 976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1 567 614,5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тармақтың 2) тармақшасы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салықтық емес түсімдер, соның ішінде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кәсіпорындардың таза кірісі бөлігіндегі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қаржыландырылатын мемлекеттік мекемелердің тауарларды (жұмыстарды, қызметтерді) өткізуінен түсетін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қаржыландырылатын мемлекеттік мекемелер ұйымдастыратын мемлекеттік сатып алуды өткізуден түсетін ақша түсімдері;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тармақ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Ауданның жергілікті атқарушы органының резерві 2011 жылға 2 660,7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«2011-2013 жылдарға арналған аудан бюджеті туралы» 2010 жылдың 23 желтоқсандағы № С-35/2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2011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Я.Бельц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 С.Қамзебаев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Шортанды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– 43/2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49"/>
        <w:gridCol w:w="552"/>
        <w:gridCol w:w="552"/>
        <w:gridCol w:w="6001"/>
        <w:gridCol w:w="203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2037614,5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422749</w:t>
            </w:r>
          </w:p>
        </w:tc>
      </w:tr>
      <w:tr>
        <w:trPr>
          <w:trHeight w:val="1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1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17099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217200</w:t>
            </w:r>
          </w:p>
        </w:tc>
      </w:tr>
      <w:tr>
        <w:trPr>
          <w:trHeight w:val="1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217200</w:t>
            </w:r>
          </w:p>
        </w:tc>
      </w:tr>
      <w:tr>
        <w:trPr>
          <w:trHeight w:val="1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171714</w:t>
            </w:r>
          </w:p>
        </w:tc>
      </w:tr>
      <w:tr>
        <w:trPr>
          <w:trHeight w:val="2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130461</w:t>
            </w:r>
          </w:p>
        </w:tc>
      </w:tr>
      <w:tr>
        <w:trPr>
          <w:trHeight w:val="1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</w:t>
            </w:r>
          </w:p>
        </w:tc>
      </w:tr>
      <w:tr>
        <w:trPr>
          <w:trHeight w:val="1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28948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14487</w:t>
            </w:r>
          </w:p>
        </w:tc>
      </w:tr>
      <w:tr>
        <w:trPr>
          <w:trHeight w:val="1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</w:tr>
      <w:tr>
        <w:trPr>
          <w:trHeight w:val="5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1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</w:tr>
      <w:tr>
        <w:trPr>
          <w:trHeight w:val="1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11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</w:tr>
      <w:tr>
        <w:trPr>
          <w:trHeight w:val="14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алулар, мұнай секторы ұйымдарынан түсімді есептемегенде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</w:tr>
      <w:tr>
        <w:trPr>
          <w:trHeight w:val="1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38976</w:t>
            </w:r>
          </w:p>
        </w:tc>
      </w:tr>
      <w:tr>
        <w:trPr>
          <w:trHeight w:val="1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38976</w:t>
            </w:r>
          </w:p>
        </w:tc>
      </w:tr>
      <w:tr>
        <w:trPr>
          <w:trHeight w:val="1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38976</w:t>
            </w:r>
          </w:p>
        </w:tc>
      </w:tr>
      <w:tr>
        <w:trPr>
          <w:trHeight w:val="1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1567614,5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1567614,5</w:t>
            </w:r>
          </w:p>
        </w:tc>
      </w:tr>
      <w:tr>
        <w:trPr>
          <w:trHeight w:val="1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1567614,5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2165560,2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154441,8</w:t>
            </w:r>
          </w:p>
        </w:tc>
      </w:tr>
      <w:tr>
        <w:trPr>
          <w:trHeight w:val="1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137065,7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16618</w:t>
            </w:r>
          </w:p>
        </w:tc>
      </w:tr>
      <w:tr>
        <w:trPr>
          <w:trHeight w:val="4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40236</w:t>
            </w:r>
          </w:p>
        </w:tc>
      </w:tr>
      <w:tr>
        <w:trPr>
          <w:trHeight w:val="2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35439</w:t>
            </w:r>
          </w:p>
        </w:tc>
      </w:tr>
      <w:tr>
        <w:trPr>
          <w:trHeight w:val="2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80211,7</w:t>
            </w:r>
          </w:p>
        </w:tc>
      </w:tr>
      <w:tr>
        <w:trPr>
          <w:trHeight w:val="4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80211,7</w:t>
            </w:r>
          </w:p>
        </w:tc>
      </w:tr>
      <w:tr>
        <w:trPr>
          <w:trHeight w:val="1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1325,1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1325,1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333,1</w:t>
            </w:r>
          </w:p>
        </w:tc>
      </w:tr>
      <w:tr>
        <w:trPr>
          <w:trHeight w:val="7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16051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16051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16051</w:t>
            </w:r>
          </w:p>
        </w:tc>
      </w:tr>
      <w:tr>
        <w:trPr>
          <w:trHeight w:val="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1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1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1303464</w:t>
            </w:r>
          </w:p>
        </w:tc>
      </w:tr>
      <w:tr>
        <w:trPr>
          <w:trHeight w:val="1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197557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197557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189784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1075577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1075577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1049229</w:t>
            </w:r>
          </w:p>
        </w:tc>
      </w:tr>
      <w:tr>
        <w:trPr>
          <w:trHeight w:val="1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26348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26330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</w:t>
            </w:r>
          </w:p>
        </w:tc>
      </w:tr>
      <w:tr>
        <w:trPr>
          <w:trHeight w:val="7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кешендерді сатып алу және жеткізу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</w:t>
            </w:r>
          </w:p>
        </w:tc>
      </w:tr>
      <w:tr>
        <w:trPr>
          <w:trHeight w:val="7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61767,3</w:t>
            </w:r>
          </w:p>
        </w:tc>
      </w:tr>
      <w:tr>
        <w:trPr>
          <w:trHeight w:val="1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47503,3</w:t>
            </w:r>
          </w:p>
        </w:tc>
      </w:tr>
      <w:tr>
        <w:trPr>
          <w:trHeight w:val="1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3879,3</w:t>
            </w:r>
          </w:p>
        </w:tc>
      </w:tr>
      <w:tr>
        <w:trPr>
          <w:trHeight w:val="1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3879,3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43624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</w:t>
            </w:r>
          </w:p>
        </w:tc>
      </w:tr>
      <w:tr>
        <w:trPr>
          <w:trHeight w:val="1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</w:t>
            </w:r>
          </w:p>
        </w:tc>
      </w:tr>
      <w:tr>
        <w:trPr>
          <w:trHeight w:val="4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</w:t>
            </w:r>
          </w:p>
        </w:tc>
      </w:tr>
      <w:tr>
        <w:trPr>
          <w:trHeight w:val="11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5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14264</w:t>
            </w:r>
          </w:p>
        </w:tc>
      </w:tr>
      <w:tr>
        <w:trPr>
          <w:trHeight w:val="5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14264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13999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1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209504,8</w:t>
            </w:r>
          </w:p>
        </w:tc>
      </w:tr>
      <w:tr>
        <w:trPr>
          <w:trHeight w:val="1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126744</w:t>
            </w:r>
          </w:p>
        </w:tc>
      </w:tr>
      <w:tr>
        <w:trPr>
          <w:trHeight w:val="1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126744</w:t>
            </w:r>
          </w:p>
        </w:tc>
      </w:tr>
      <w:tr>
        <w:trPr>
          <w:trHeight w:val="1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108494,1</w:t>
            </w:r>
          </w:p>
        </w:tc>
      </w:tr>
      <w:tr>
        <w:trPr>
          <w:trHeight w:val="1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18249,9</w:t>
            </w:r>
          </w:p>
        </w:tc>
      </w:tr>
      <w:tr>
        <w:trPr>
          <w:trHeight w:val="1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59659,5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42559,5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39001,5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1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1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23101,3</w:t>
            </w:r>
          </w:p>
        </w:tc>
      </w:tr>
      <w:tr>
        <w:trPr>
          <w:trHeight w:val="4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7131,3</w:t>
            </w:r>
          </w:p>
        </w:tc>
      </w:tr>
      <w:tr>
        <w:trPr>
          <w:trHeight w:val="1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3820,3</w:t>
            </w:r>
          </w:p>
        </w:tc>
      </w:tr>
      <w:tr>
        <w:trPr>
          <w:trHeight w:val="1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1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 және туысы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1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</w:t>
            </w:r>
          </w:p>
        </w:tc>
      </w:tr>
      <w:tr>
        <w:trPr>
          <w:trHeight w:val="1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122534,4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68335,4</w:t>
            </w:r>
          </w:p>
        </w:tc>
      </w:tr>
      <w:tr>
        <w:trPr>
          <w:trHeight w:val="4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68335,4</w:t>
            </w:r>
          </w:p>
        </w:tc>
      </w:tr>
      <w:tr>
        <w:trPr>
          <w:trHeight w:val="1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68335,4</w:t>
            </w:r>
          </w:p>
        </w:tc>
      </w:tr>
      <w:tr>
        <w:trPr>
          <w:trHeight w:val="1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</w:t>
            </w:r>
          </w:p>
        </w:tc>
      </w:tr>
      <w:tr>
        <w:trPr>
          <w:trHeight w:val="5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</w:t>
            </w:r>
          </w:p>
        </w:tc>
      </w:tr>
      <w:tr>
        <w:trPr>
          <w:trHeight w:val="5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</w:tr>
      <w:tr>
        <w:trPr>
          <w:trHeight w:val="7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1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33289</w:t>
            </w:r>
          </w:p>
        </w:tc>
      </w:tr>
      <w:tr>
        <w:trPr>
          <w:trHeight w:val="4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25438</w:t>
            </w:r>
          </w:p>
        </w:tc>
      </w:tr>
      <w:tr>
        <w:trPr>
          <w:trHeight w:val="2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21979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</w:t>
            </w:r>
          </w:p>
        </w:tc>
      </w:tr>
      <w:tr>
        <w:trPr>
          <w:trHeight w:val="4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17272</w:t>
            </w:r>
          </w:p>
        </w:tc>
      </w:tr>
      <w:tr>
        <w:trPr>
          <w:trHeight w:val="4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1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261246,1</w:t>
            </w:r>
          </w:p>
        </w:tc>
      </w:tr>
      <w:tr>
        <w:trPr>
          <w:trHeight w:val="1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20738,9</w:t>
            </w:r>
          </w:p>
        </w:tc>
      </w:tr>
      <w:tr>
        <w:trPr>
          <w:trHeight w:val="1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2957,9</w:t>
            </w:r>
          </w:p>
        </w:tc>
      </w:tr>
      <w:tr>
        <w:trPr>
          <w:trHeight w:val="1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елді мекендердің әлеуметтік сала мамандарын әлеуметтік қолдау шараларын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2957,9</w:t>
            </w:r>
          </w:p>
        </w:tc>
      </w:tr>
      <w:tr>
        <w:trPr>
          <w:trHeight w:val="4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жер қатынастары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 (облыстық маңызы бар қаланың)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</w:t>
            </w:r>
          </w:p>
        </w:tc>
      </w:tr>
      <w:tr>
        <w:trPr>
          <w:trHeight w:val="2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232640,2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232640,2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232640,2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</w:p>
        </w:tc>
      </w:tr>
      <w:tr>
        <w:trPr>
          <w:trHeight w:val="4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</w:t>
            </w:r>
          </w:p>
        </w:tc>
      </w:tr>
      <w:tr>
        <w:trPr>
          <w:trHeight w:val="1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4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</w:p>
        </w:tc>
      </w:tr>
      <w:tr>
        <w:trPr>
          <w:trHeight w:val="5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</w:p>
        </w:tc>
      </w:tr>
      <w:tr>
        <w:trPr>
          <w:trHeight w:val="1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</w:t>
            </w:r>
          </w:p>
        </w:tc>
      </w:tr>
      <w:tr>
        <w:trPr>
          <w:trHeight w:val="1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</w:t>
            </w:r>
          </w:p>
        </w:tc>
      </w:tr>
      <w:tr>
        <w:trPr>
          <w:trHeight w:val="1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1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1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7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5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қала маңындағы ауданiшiлiк қоғамдық жолаушылар тасымалдарын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1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11657,6</w:t>
            </w:r>
          </w:p>
        </w:tc>
      </w:tr>
      <w:tr>
        <w:trPr>
          <w:trHeight w:val="5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</w:tr>
      <w:tr>
        <w:trPr>
          <w:trHeight w:val="1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7659,6</w:t>
            </w:r>
          </w:p>
        </w:tc>
      </w:tr>
      <w:tr>
        <w:trPr>
          <w:trHeight w:val="7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4998,9</w:t>
            </w:r>
          </w:p>
        </w:tc>
      </w:tr>
      <w:tr>
        <w:trPr>
          <w:trHeight w:val="7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4998,9</w:t>
            </w:r>
          </w:p>
        </w:tc>
      </w:tr>
      <w:tr>
        <w:trPr>
          <w:trHeight w:val="5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2660,7</w:t>
            </w:r>
          </w:p>
        </w:tc>
      </w:tr>
      <w:tr>
        <w:trPr>
          <w:trHeight w:val="4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2660,7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13728,2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13728,2</w:t>
            </w:r>
          </w:p>
        </w:tc>
      </w:tr>
      <w:tr>
        <w:trPr>
          <w:trHeight w:val="4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13728,2</w:t>
            </w:r>
          </w:p>
        </w:tc>
      </w:tr>
      <w:tr>
        <w:trPr>
          <w:trHeight w:val="4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13123,2</w:t>
            </w:r>
          </w:p>
        </w:tc>
      </w:tr>
      <w:tr>
        <w:trPr>
          <w:trHeight w:val="49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кредит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24516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25228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активтерiмен жасалатын операциялар бойынша сальдо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2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1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-156116,7</w:t>
            </w:r>
          </w:p>
        </w:tc>
      </w:tr>
      <w:tr>
        <w:trPr>
          <w:trHeight w:val="1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156116,7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Шортанды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 – 43/2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 бюджетінің қаладағы</w:t>
      </w:r>
      <w:r>
        <w:br/>
      </w:r>
      <w:r>
        <w:rPr>
          <w:rFonts w:ascii="Times New Roman"/>
          <w:b/>
          <w:i w:val="false"/>
          <w:color w:val="000000"/>
        </w:rPr>
        <w:t>
ауданның, аудандық маңызы бар қаланың, кенттің,</w:t>
      </w:r>
      <w:r>
        <w:br/>
      </w:r>
      <w:r>
        <w:rPr>
          <w:rFonts w:ascii="Times New Roman"/>
          <w:b/>
          <w:i w:val="false"/>
          <w:color w:val="000000"/>
        </w:rPr>
        <w:t>
ауылдың (селоның), ауылдық (селолық) округтің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529"/>
        <w:gridCol w:w="545"/>
        <w:gridCol w:w="545"/>
        <w:gridCol w:w="5860"/>
        <w:gridCol w:w="2013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96317,3</w:t>
            </w:r>
          </w:p>
        </w:tc>
      </w:tr>
      <w:tr>
        <w:trPr>
          <w:trHeight w:val="4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80211,7</w:t>
            </w:r>
          </w:p>
        </w:tc>
      </w:tr>
      <w:tr>
        <w:trPr>
          <w:trHeight w:val="12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80211,7</w:t>
            </w:r>
          </w:p>
        </w:tc>
      </w:tr>
      <w:tr>
        <w:trPr>
          <w:trHeight w:val="10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80211,7</w:t>
            </w:r>
          </w:p>
        </w:tc>
      </w:tr>
      <w:tr>
        <w:trPr>
          <w:trHeight w:val="12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бойынша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80211,7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3879,3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3879,3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3879,3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3879,3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7931,3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7131,3</w:t>
            </w:r>
          </w:p>
        </w:tc>
      </w:tr>
      <w:tr>
        <w:trPr>
          <w:trHeight w:val="10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7131,3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3820,3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 және туысы жоқ адамдарды жерлеу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34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6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1725"/>
        <w:gridCol w:w="1659"/>
        <w:gridCol w:w="1835"/>
        <w:gridCol w:w="1528"/>
        <w:gridCol w:w="1660"/>
      </w:tblGrid>
      <w:tr>
        <w:trPr>
          <w:trHeight w:val="43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кенті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 кенті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 кенті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селолық округі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селолық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19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3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6029,2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</w:t>
            </w:r>
          </w:p>
        </w:tc>
      </w:tr>
      <w:tr>
        <w:trPr>
          <w:trHeight w:val="48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7568,7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</w:tr>
      <w:tr>
        <w:trPr>
          <w:trHeight w:val="25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7568,7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</w:tr>
      <w:tr>
        <w:trPr>
          <w:trHeight w:val="28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7568,7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</w:tr>
      <w:tr>
        <w:trPr>
          <w:trHeight w:val="43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7568,7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</w:tr>
      <w:tr>
        <w:trPr>
          <w:trHeight w:val="34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8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1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0"/>
        <w:gridCol w:w="1666"/>
        <w:gridCol w:w="1689"/>
        <w:gridCol w:w="1865"/>
        <w:gridCol w:w="1578"/>
        <w:gridCol w:w="1602"/>
      </w:tblGrid>
      <w:tr>
        <w:trPr>
          <w:trHeight w:val="435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ловка селолық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Раевка селолық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Дамса селолық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Бектау ауылдық округі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родный селолық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ғыр ауылдық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95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35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5031,1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</w:p>
        </w:tc>
      </w:tr>
      <w:tr>
        <w:trPr>
          <w:trHeight w:val="48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255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27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285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5016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</w:tr>
      <w:tr>
        <w:trPr>
          <w:trHeight w:val="345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51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405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25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15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66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95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45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15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