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d8de5" w14:textId="8dd8d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Ауданның ауылдық елді мекендеріне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Сандықтау аудандық мәслихатының 2011 жылғы 7 қыркүйектегі № 28/7 шешімі. Ақмола облысы Сандықтау ауданының Әділет басқармасында 2011 жылғы 20 қыркүйекте № 1-16-134 тіркелді. Қолданылу мерзімінің аяқталуына байланысты күші жойылды - (Ақмола облысы Сандықтау аудандық мәслихатының 2013 жылғы 30 сәуірдегі № 54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Сандықтау аудандық мәслихатының 30.04.2013 № 54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7 бабының 3 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 Үкіметінің 2009 жылғы 18 ақпандағы № 183 қаулысымен бекітілген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ережелерінің </w:t>
      </w:r>
      <w:r>
        <w:rPr>
          <w:rFonts w:ascii="Times New Roman"/>
          <w:b w:val="false"/>
          <w:i w:val="false"/>
          <w:color w:val="000000"/>
          <w:sz w:val="28"/>
        </w:rPr>
        <w:t>2 тармағына</w:t>
      </w:r>
      <w:r>
        <w:rPr>
          <w:rFonts w:ascii="Times New Roman"/>
          <w:b w:val="false"/>
          <w:i w:val="false"/>
          <w:color w:val="000000"/>
          <w:sz w:val="28"/>
        </w:rPr>
        <w:t xml:space="preserve"> сәйкес аудандық мәслихат ШЕШТІ:</w:t>
      </w:r>
      <w:r>
        <w:br/>
      </w:r>
      <w:r>
        <w:rPr>
          <w:rFonts w:ascii="Times New Roman"/>
          <w:b w:val="false"/>
          <w:i w:val="false"/>
          <w:color w:val="000000"/>
          <w:sz w:val="28"/>
        </w:rPr>
        <w:t>
</w:t>
      </w:r>
      <w:r>
        <w:rPr>
          <w:rFonts w:ascii="Times New Roman"/>
          <w:b w:val="false"/>
          <w:i w:val="false"/>
          <w:color w:val="000000"/>
          <w:sz w:val="28"/>
        </w:rPr>
        <w:t>
      1. Ауданның ауылдық елді мекендеріне жұмыс істеу және тұру үшін келген денсаулық сақтау, білім беру, әлеуметтік қамсыздандыру, мәдениет және спорт мамандарына жетпіс есе айлық есептік көрсеткішке тең көтерме жәрдемақы және бір мың бес жүз есе мөлшер айлық есептік көрсеткіштен аспайтын сомада республикалық бюджет қаражаты есебінен тұрғын үй сатып алуға кредит түрінде әлеуметтік қолдау шаралары ұсынылсын.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Ш.Докаев</w:t>
      </w:r>
    </w:p>
    <w:p>
      <w:pPr>
        <w:spacing w:after="0"/>
        <w:ind w:left="0"/>
        <w:jc w:val="both"/>
      </w:pPr>
      <w:r>
        <w:rPr>
          <w:rFonts w:ascii="Times New Roman"/>
          <w:b w:val="false"/>
          <w:i/>
          <w:color w:val="000000"/>
          <w:sz w:val="28"/>
        </w:rPr>
        <w:t>      Аудандық мәслихат хатшысы                  Ш.Сабыржанов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Сандықтау ауданының әкімі                  Қ.Сүйіндіков</w:t>
      </w:r>
    </w:p>
    <w:p>
      <w:pPr>
        <w:spacing w:after="0"/>
        <w:ind w:left="0"/>
        <w:jc w:val="both"/>
      </w:pPr>
      <w:r>
        <w:rPr>
          <w:rFonts w:ascii="Times New Roman"/>
          <w:b w:val="false"/>
          <w:i/>
          <w:color w:val="000000"/>
          <w:sz w:val="28"/>
        </w:rPr>
        <w:t>      «Сандықтау ауданының</w:t>
      </w:r>
      <w:r>
        <w:br/>
      </w:r>
      <w:r>
        <w:rPr>
          <w:rFonts w:ascii="Times New Roman"/>
          <w:b w:val="false"/>
          <w:i w:val="false"/>
          <w:color w:val="000000"/>
          <w:sz w:val="28"/>
        </w:rPr>
        <w:t>
</w:t>
      </w:r>
      <w:r>
        <w:rPr>
          <w:rFonts w:ascii="Times New Roman"/>
          <w:b w:val="false"/>
          <w:i/>
          <w:color w:val="000000"/>
          <w:sz w:val="28"/>
        </w:rPr>
        <w:t>      экономика және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Н.Мурашиди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