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ae3a" w14:textId="451a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"Мұқтаж азаматтардың жекелеген санаттарына әлеуметтік көмек көрсету туралы" 2010 жылғы 21 шілдедегі № 5/22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2011 жылғы 12 желтоқсандағы № 4/39 шешімі. Ақмола облысы Қорғалжын ауданының Әділет басқармасында 2012 жылғы 12 қаңтарда № 1-15-172 тіркелді. Күші жойылды - Ақмола облысы Қорғалжын аудандық мәслихатының 2012 жылғы 25 сәуірдегі № 3/3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Қорғалжын аудандық мәслихатының 2012.04.25 </w:t>
      </w:r>
      <w:r>
        <w:rPr>
          <w:rFonts w:ascii="Times New Roman"/>
          <w:b w:val="false"/>
          <w:i w:val="false"/>
          <w:color w:val="000000"/>
          <w:sz w:val="28"/>
        </w:rPr>
        <w:t>№ 3/3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Қорғалжын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«Мұқтаж азаматтардың жекелеген санаттарына әлеуметтік көмек көрсету туралы» 2010 жылғы 21 шілдедегі № 5/22 (нормативтік құқықтық актілерді мемлекеттік тіркеу тізілімінде № 1-15-151 тіркелген, 2010 жылғы 31 тамызда аудандық «Қорғалжын өңірі»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 енгізілсін:</w:t>
      </w:r>
      <w:r>
        <w:br/>
      </w:r>
      <w:r>
        <w:rPr>
          <w:rFonts w:ascii="Times New Roman"/>
          <w:b w:val="false"/>
          <w:i w:val="false"/>
          <w:color w:val="000000"/>
          <w:sz w:val="28"/>
        </w:rPr>
        <w:t>
      Жоғарыда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келесі мазмұндағы 4) тармақшамен толықтырылсын:</w:t>
      </w:r>
      <w:r>
        <w:br/>
      </w:r>
      <w:r>
        <w:rPr>
          <w:rFonts w:ascii="Times New Roman"/>
          <w:b w:val="false"/>
          <w:i w:val="false"/>
          <w:color w:val="000000"/>
          <w:sz w:val="28"/>
        </w:rPr>
        <w:t>
      «4) Әлеуметтік көмек алу үшін тапсырылатын қажетті құжаттар: Міндетті құжаттар:</w:t>
      </w:r>
      <w:r>
        <w:br/>
      </w:r>
      <w:r>
        <w:rPr>
          <w:rFonts w:ascii="Times New Roman"/>
          <w:b w:val="false"/>
          <w:i w:val="false"/>
          <w:color w:val="000000"/>
          <w:sz w:val="28"/>
        </w:rPr>
        <w:t>
      өтініш;</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өтініш берушінің жеке есеп – шоты;</w:t>
      </w:r>
      <w:r>
        <w:br/>
      </w:r>
      <w:r>
        <w:rPr>
          <w:rFonts w:ascii="Times New Roman"/>
          <w:b w:val="false"/>
          <w:i w:val="false"/>
          <w:color w:val="000000"/>
          <w:sz w:val="28"/>
        </w:rPr>
        <w:t>
      тұрғылықты жерін растайтын құжаттың көшірмесі.</w:t>
      </w:r>
      <w:r>
        <w:br/>
      </w:r>
      <w:r>
        <w:rPr>
          <w:rFonts w:ascii="Times New Roman"/>
          <w:b w:val="false"/>
          <w:i w:val="false"/>
          <w:color w:val="000000"/>
          <w:sz w:val="28"/>
        </w:rPr>
        <w:t>
      Қосымша құжаттар:</w:t>
      </w:r>
      <w:r>
        <w:br/>
      </w:r>
      <w:r>
        <w:rPr>
          <w:rFonts w:ascii="Times New Roman"/>
          <w:b w:val="false"/>
          <w:i w:val="false"/>
          <w:color w:val="000000"/>
          <w:sz w:val="28"/>
        </w:rPr>
        <w:t>
      Онкологиялық және туберкулез ауруларын емдеу және басқа қиын жағдайларда комиссия белгілеген мөлшерде жылына бір рет біржолғы әлеуметтік көмек алу үшін:</w:t>
      </w:r>
      <w:r>
        <w:br/>
      </w:r>
      <w:r>
        <w:rPr>
          <w:rFonts w:ascii="Times New Roman"/>
          <w:b w:val="false"/>
          <w:i w:val="false"/>
          <w:color w:val="000000"/>
          <w:sz w:val="28"/>
        </w:rPr>
        <w:t>
      операция жасау фактісін растайтын ауру тарихынан үзінді;</w:t>
      </w:r>
      <w:r>
        <w:br/>
      </w:r>
      <w:r>
        <w:rPr>
          <w:rFonts w:ascii="Times New Roman"/>
          <w:b w:val="false"/>
          <w:i w:val="false"/>
          <w:color w:val="000000"/>
          <w:sz w:val="28"/>
        </w:rPr>
        <w:t>
      амбулаториялық емделуде екендігі туралы фтизиатрдан анықтама;</w:t>
      </w:r>
      <w:r>
        <w:br/>
      </w:r>
      <w:r>
        <w:rPr>
          <w:rFonts w:ascii="Times New Roman"/>
          <w:b w:val="false"/>
          <w:i w:val="false"/>
          <w:color w:val="000000"/>
          <w:sz w:val="28"/>
        </w:rPr>
        <w:t>
      отбасы мүшелерінің өткен тоқсандағы табыстары туралы мәлімет.</w:t>
      </w:r>
      <w:r>
        <w:br/>
      </w:r>
      <w:r>
        <w:rPr>
          <w:rFonts w:ascii="Times New Roman"/>
          <w:b w:val="false"/>
          <w:i w:val="false"/>
          <w:color w:val="000000"/>
          <w:sz w:val="28"/>
        </w:rPr>
        <w:t>
      Отбасының бір мүшесі қаза болған жағдайда жерлеу рәсіміне берілетін бір жолдық әлеуметтік көмек, жағдайы төмен отбасыларға және жұмыссыздар есебінде тұрған отбасылық анықтама негізінде 20 айлық есептік көрсеткіш мөлшерінде әлеуметтік көмек алу үшін:</w:t>
      </w:r>
      <w:r>
        <w:br/>
      </w:r>
      <w:r>
        <w:rPr>
          <w:rFonts w:ascii="Times New Roman"/>
          <w:b w:val="false"/>
          <w:i w:val="false"/>
          <w:color w:val="000000"/>
          <w:sz w:val="28"/>
        </w:rPr>
        <w:t>
      қайтыс болуы туралы куәліктің көшірмесі;</w:t>
      </w:r>
      <w:r>
        <w:br/>
      </w:r>
      <w:r>
        <w:rPr>
          <w:rFonts w:ascii="Times New Roman"/>
          <w:b w:val="false"/>
          <w:i w:val="false"/>
          <w:color w:val="000000"/>
          <w:sz w:val="28"/>
        </w:rPr>
        <w:t>
      отбасы мүшелерінің өткен тоқсандағы табыстары туралы мәлімет.</w:t>
      </w:r>
      <w:r>
        <w:br/>
      </w:r>
      <w:r>
        <w:rPr>
          <w:rFonts w:ascii="Times New Roman"/>
          <w:b w:val="false"/>
          <w:i w:val="false"/>
          <w:color w:val="000000"/>
          <w:sz w:val="28"/>
        </w:rPr>
        <w:t>
      Табыстары күн көріс деңгейінен төмен отбасыларына, мүгедектерге, дербес зейнеткерлерге, комиссия белгілеген мөлшерде жылына бір рет біржолғы әлеуметтік көмек алу үшін:</w:t>
      </w:r>
      <w:r>
        <w:br/>
      </w:r>
      <w:r>
        <w:rPr>
          <w:rFonts w:ascii="Times New Roman"/>
          <w:b w:val="false"/>
          <w:i w:val="false"/>
          <w:color w:val="000000"/>
          <w:sz w:val="28"/>
        </w:rPr>
        <w:t>
      жеңілдік санатына кіретіндігін растайтын құжаттың көшірмесі;</w:t>
      </w:r>
      <w:r>
        <w:br/>
      </w:r>
      <w:r>
        <w:rPr>
          <w:rFonts w:ascii="Times New Roman"/>
          <w:b w:val="false"/>
          <w:i w:val="false"/>
          <w:color w:val="000000"/>
          <w:sz w:val="28"/>
        </w:rPr>
        <w:t>
      мүгедектігі туралы анықтаманың көшірмесі және мүгедектің жеке оңалту бағдарламасынан үзінді;</w:t>
      </w:r>
      <w:r>
        <w:br/>
      </w:r>
      <w:r>
        <w:rPr>
          <w:rFonts w:ascii="Times New Roman"/>
          <w:b w:val="false"/>
          <w:i w:val="false"/>
          <w:color w:val="000000"/>
          <w:sz w:val="28"/>
        </w:rPr>
        <w:t>
      санаторлық- курорттық емделуге мұқтаж мүгедектер үшін санаторлық – курорттық карта;</w:t>
      </w:r>
      <w:r>
        <w:br/>
      </w:r>
      <w:r>
        <w:rPr>
          <w:rFonts w:ascii="Times New Roman"/>
          <w:b w:val="false"/>
          <w:i w:val="false"/>
          <w:color w:val="000000"/>
          <w:sz w:val="28"/>
        </w:rPr>
        <w:t>
      мұқтаж мүгедектер үшін емделуге бару үшін жол билеттері немесе жолақы құнын растайтын анықтама;</w:t>
      </w:r>
      <w:r>
        <w:br/>
      </w:r>
      <w:r>
        <w:rPr>
          <w:rFonts w:ascii="Times New Roman"/>
          <w:b w:val="false"/>
          <w:i w:val="false"/>
          <w:color w:val="000000"/>
          <w:sz w:val="28"/>
        </w:rPr>
        <w:t>
      ауруханада емделіп жатқандығы туралы анықтама;</w:t>
      </w:r>
      <w:r>
        <w:br/>
      </w:r>
      <w:r>
        <w:rPr>
          <w:rFonts w:ascii="Times New Roman"/>
          <w:b w:val="false"/>
          <w:i w:val="false"/>
          <w:color w:val="000000"/>
          <w:sz w:val="28"/>
        </w:rPr>
        <w:t>
      амбулаториялық емделуде екендігі туралы фтизиатрдан анықтама;</w:t>
      </w:r>
      <w:r>
        <w:br/>
      </w:r>
      <w:r>
        <w:rPr>
          <w:rFonts w:ascii="Times New Roman"/>
          <w:b w:val="false"/>
          <w:i w:val="false"/>
          <w:color w:val="000000"/>
          <w:sz w:val="28"/>
        </w:rPr>
        <w:t>
      отбасы мүшелерінің өткен тоқсандағы табыстары туралы мәлімет;</w:t>
      </w:r>
      <w:r>
        <w:br/>
      </w:r>
      <w:r>
        <w:rPr>
          <w:rFonts w:ascii="Times New Roman"/>
          <w:b w:val="false"/>
          <w:i w:val="false"/>
          <w:color w:val="000000"/>
          <w:sz w:val="28"/>
        </w:rPr>
        <w:t>
      туу туралы куәлігінің көшірмесі.</w:t>
      </w:r>
      <w:r>
        <w:br/>
      </w:r>
      <w:r>
        <w:rPr>
          <w:rFonts w:ascii="Times New Roman"/>
          <w:b w:val="false"/>
          <w:i w:val="false"/>
          <w:color w:val="000000"/>
          <w:sz w:val="28"/>
        </w:rPr>
        <w:t>
      Ақмола облысының тубдиспансерлік ауруханаларында емделуге жол шығынын өтеу үшін жылына екі рет 5 айлық есептік көрсеткіш мөлшерінде әлеуметтік көмек алу үшін:</w:t>
      </w:r>
      <w:r>
        <w:br/>
      </w:r>
      <w:r>
        <w:rPr>
          <w:rFonts w:ascii="Times New Roman"/>
          <w:b w:val="false"/>
          <w:i w:val="false"/>
          <w:color w:val="000000"/>
          <w:sz w:val="28"/>
        </w:rPr>
        <w:t>
      мұқтаж мүгедектер үшін емделуге бару үшін жол билеттері немесе жолақы құнын растайтын анықтама;</w:t>
      </w:r>
      <w:r>
        <w:br/>
      </w:r>
      <w:r>
        <w:rPr>
          <w:rFonts w:ascii="Times New Roman"/>
          <w:b w:val="false"/>
          <w:i w:val="false"/>
          <w:color w:val="000000"/>
          <w:sz w:val="28"/>
        </w:rPr>
        <w:t>
      отбасы мүшелерінің өткен тоқсандағы табыстары туралы мәлімет.</w:t>
      </w:r>
      <w:r>
        <w:br/>
      </w:r>
      <w:r>
        <w:rPr>
          <w:rFonts w:ascii="Times New Roman"/>
          <w:b w:val="false"/>
          <w:i w:val="false"/>
          <w:color w:val="000000"/>
          <w:sz w:val="28"/>
        </w:rPr>
        <w:t>
      Құжаттарды салыстырып тексеру үшін түпнұсқа мен көшірмелер де ұсынылады, содан сон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Ш.Джузбаев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Қорғалжын аудан әкімі                      Д.Хамитжанов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