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f3ef" w14:textId="11cf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сәуірдегі № 39-265 "2011 жылғы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2011 жылғы 9 тамыздағы № 42-287 шешімі. Ақмола облысы Зеренді ауданының Әділет басқармасында 2011 жылғы 16 тамызда № 1-14-164 тіркелді. Қолданылу мерзімінің аяқталуына байланысты күші жойылды - (Ақмола облысы Зеренді аудандық мәслихатының 2014 жылғы 5 қарашадағы № 196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05.11.2014 № 196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ауданының мәслихаты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2011 жылғы 20 сәуірдегі № 39-265 (Нормативтік құқықтық актілерді мемлекеттік тіркеу тізілімінде № 1-14-160 тіркелген, 2011 жылғы 24 мамырда «Зеренді»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тармақтың 2) тармақшасы жаңа редакцияда баяндалсын:</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болып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Н.Хасенов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Зеренді ауданының әкімі                         Е.Сағдиев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