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f828" w14:textId="cb9f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2011 жылғы 4 наурыздағы № С-32-6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2011 жылғы 11 қарашадағы № ВС-37-2 шешімі. Ақмола облысы Жақсы ауданының Әділет басқармасында 2011 жылғы 14 желтоқсанда № 1-13-141 тіркелді. Күші жойылды - Ақмола облысы Жақсы аудандық мәслихатының 2012 жылғы 27 наурыздағы № 5С-2-5 шешімімен</w:t>
      </w:r>
    </w:p>
    <w:p>
      <w:pPr>
        <w:spacing w:after="0"/>
        <w:ind w:left="0"/>
        <w:jc w:val="both"/>
      </w:pPr>
      <w:r>
        <w:rPr>
          <w:rFonts w:ascii="Times New Roman"/>
          <w:b w:val="false"/>
          <w:i w:val="false"/>
          <w:color w:val="ff0000"/>
          <w:sz w:val="28"/>
        </w:rPr>
        <w:t>      Ескерту. Күші жойылды - Ақмола облысы Жақсы аудандық мәслихатының 27.03.2012 № 5С-2-5 шешімімен.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2009 жылғы 18 ақпандағы № 183 қаулысына өзгеріс енгізу туралы» 2011 жылғы 1 шілдедегі № 753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Жақсы аудандық мәслихатының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2011 жылғы 04 наурыздағы № С-32-6 (Нормативтік құқықтық актілерді мемлекеттік тіркеудің тізілімінде № 1-13-129 тіркелген, 2011 жылдың 29 ақпанында аудандық «Жақсы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2011 жылға арналған ауданның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w:t>
      </w:r>
      <w:r>
        <w:br/>
      </w:r>
      <w:r>
        <w:rPr>
          <w:rFonts w:ascii="Times New Roman"/>
          <w:b w:val="false"/>
          <w:i w:val="false"/>
          <w:color w:val="000000"/>
          <w:sz w:val="28"/>
        </w:rPr>
        <w:t>
      1) жетпіс есептік айлық есептік көрсеткішке тең сомада көтерме жәрдемақы;</w:t>
      </w:r>
      <w:r>
        <w:br/>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 түрінде ұсынылсын.».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отыз жетінші</w:t>
      </w:r>
      <w:r>
        <w:br/>
      </w:r>
      <w:r>
        <w:rPr>
          <w:rFonts w:ascii="Times New Roman"/>
          <w:b w:val="false"/>
          <w:i w:val="false"/>
          <w:color w:val="000000"/>
          <w:sz w:val="28"/>
        </w:rPr>
        <w:t>
</w:t>
      </w:r>
      <w:r>
        <w:rPr>
          <w:rFonts w:ascii="Times New Roman"/>
          <w:b w:val="false"/>
          <w:i/>
          <w:color w:val="000000"/>
          <w:sz w:val="28"/>
        </w:rPr>
        <w:t>      сессиясының төрағасы                       Б.Жанәділов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И.Қабдуғалиев</w:t>
      </w:r>
    </w:p>
    <w:p>
      <w:pPr>
        <w:spacing w:after="0"/>
        <w:ind w:left="0"/>
        <w:jc w:val="both"/>
      </w:pPr>
      <w:r>
        <w:rPr>
          <w:rFonts w:ascii="Times New Roman"/>
          <w:b w:val="false"/>
          <w:i/>
          <w:color w:val="000000"/>
          <w:sz w:val="28"/>
        </w:rPr>
        <w:t>      «Жақсы ауданының экономика</w:t>
      </w:r>
      <w:r>
        <w:br/>
      </w:r>
      <w:r>
        <w:rPr>
          <w:rFonts w:ascii="Times New Roman"/>
          <w:b w:val="false"/>
          <w:i w:val="false"/>
          <w:color w:val="000000"/>
          <w:sz w:val="28"/>
        </w:rPr>
        <w:t>
</w:t>
      </w:r>
      <w:r>
        <w:rPr>
          <w:rFonts w:ascii="Times New Roman"/>
          <w:b w:val="false"/>
          <w:i/>
          <w:color w:val="000000"/>
          <w:sz w:val="28"/>
        </w:rPr>
        <w:t xml:space="preserve">      және қаржы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Қ.Дүзелбаев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