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f0cc6" w14:textId="34f0c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Еңбекшілдер аудандық мәслихатының 2010 жылғы 22 желтоқсандағы № С-28/2 "2011-2013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Еңбекшілдер аудандық мәслихатының 2011 жылғы 10 қарашадағы № С-37/2 шешімі. Ақмола облысы Еңбекшілдер ауданының Әділет басқармасында 2011 жылғы 22 қарашада № 1-10-146 тіркелді. Қолданылу мерзімінің аяқталуына байланысты күші жойылды - (Ақмола облысы Еңбекшілдер аудандық мәслихатының 2014 жылғы 4 қарашадағы № 226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Еңбекшілдер аудандық мәслихатының 04.11.2014 № 226 хатымен).</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Республикасының Бюджет кодексінің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w:t>
      </w:r>
      <w:r>
        <w:rPr>
          <w:rFonts w:ascii="Times New Roman"/>
          <w:b w:val="false"/>
          <w:i w:val="false"/>
          <w:color w:val="000000"/>
          <w:sz w:val="28"/>
        </w:rPr>
        <w:t>4 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Еңбекшілдер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Еңбекшілдер аудандық мәслихатының «2011 – 2013 жылдарға арналған аудандық бюджет туралы» 2010 жылғы 22 желтоқсандағы № С-28/2 (нормативтік құқықтық актілерді мемлекеттік тіркеудің Тізілімінде № 1-10-129 тіркелген, 2011 жылғы 14, 15 қаңтарда аудандық «Жаңа дәуір»-«Сельская новь»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«1) кірістер – 1637083,1 мың теңге, соның ішінде:</w:t>
      </w:r>
      <w:r>
        <w:br/>
      </w:r>
      <w:r>
        <w:rPr>
          <w:rFonts w:ascii="Times New Roman"/>
          <w:b w:val="false"/>
          <w:i w:val="false"/>
          <w:color w:val="000000"/>
          <w:sz w:val="28"/>
        </w:rPr>
        <w:t>
      салықтық түсімдер – 456827 мың теңге;</w:t>
      </w:r>
      <w:r>
        <w:br/>
      </w:r>
      <w:r>
        <w:rPr>
          <w:rFonts w:ascii="Times New Roman"/>
          <w:b w:val="false"/>
          <w:i w:val="false"/>
          <w:color w:val="000000"/>
          <w:sz w:val="28"/>
        </w:rPr>
        <w:t>
      салықтық емес түсімдер – 5398,4 мың теңге;</w:t>
      </w:r>
      <w:r>
        <w:br/>
      </w:r>
      <w:r>
        <w:rPr>
          <w:rFonts w:ascii="Times New Roman"/>
          <w:b w:val="false"/>
          <w:i w:val="false"/>
          <w:color w:val="000000"/>
          <w:sz w:val="28"/>
        </w:rPr>
        <w:t>
      негізгі капиталды сатудан түсетін түсімдер – 2998 мың теңге;</w:t>
      </w:r>
      <w:r>
        <w:br/>
      </w:r>
      <w:r>
        <w:rPr>
          <w:rFonts w:ascii="Times New Roman"/>
          <w:b w:val="false"/>
          <w:i w:val="false"/>
          <w:color w:val="000000"/>
          <w:sz w:val="28"/>
        </w:rPr>
        <w:t>
      трансферттердің түсімдері – 1171859,7 мың теңге;</w:t>
      </w:r>
      <w:r>
        <w:br/>
      </w:r>
      <w:r>
        <w:rPr>
          <w:rFonts w:ascii="Times New Roman"/>
          <w:b w:val="false"/>
          <w:i w:val="false"/>
          <w:color w:val="000000"/>
          <w:sz w:val="28"/>
        </w:rPr>
        <w:t>
      2) шығындар – 1677825,2 мың теңге»;</w:t>
      </w:r>
      <w:r>
        <w:br/>
      </w:r>
      <w:r>
        <w:rPr>
          <w:rFonts w:ascii="Times New Roman"/>
          <w:b w:val="false"/>
          <w:i w:val="false"/>
          <w:color w:val="000000"/>
          <w:sz w:val="28"/>
        </w:rPr>
        <w:t>
      3) таза бюджеттік кредиттер - 11578 мың теңге, оның ішінде:</w:t>
      </w:r>
      <w:r>
        <w:br/>
      </w:r>
      <w:r>
        <w:rPr>
          <w:rFonts w:ascii="Times New Roman"/>
          <w:b w:val="false"/>
          <w:i w:val="false"/>
          <w:color w:val="000000"/>
          <w:sz w:val="28"/>
        </w:rPr>
        <w:t>
      бюджеттік кредиттер – 12587 мың теңге;</w:t>
      </w:r>
      <w:r>
        <w:br/>
      </w:r>
      <w:r>
        <w:rPr>
          <w:rFonts w:ascii="Times New Roman"/>
          <w:b w:val="false"/>
          <w:i w:val="false"/>
          <w:color w:val="000000"/>
          <w:sz w:val="28"/>
        </w:rPr>
        <w:t>
      бюджеттік кредиттерді өтеу - 1009 мың теңге;</w:t>
      </w:r>
      <w:r>
        <w:br/>
      </w:r>
      <w:r>
        <w:rPr>
          <w:rFonts w:ascii="Times New Roman"/>
          <w:b w:val="false"/>
          <w:i w:val="false"/>
          <w:color w:val="000000"/>
          <w:sz w:val="28"/>
        </w:rPr>
        <w:t>
      4) қаржы активтерімен жасалатын операциялар бойынша сальдо- 25200 мың теңге;</w:t>
      </w:r>
      <w:r>
        <w:br/>
      </w:r>
      <w:r>
        <w:rPr>
          <w:rFonts w:ascii="Times New Roman"/>
          <w:b w:val="false"/>
          <w:i w:val="false"/>
          <w:color w:val="000000"/>
          <w:sz w:val="28"/>
        </w:rPr>
        <w:t>
      5) тапшылық - -77520,1 мың теңге;</w:t>
      </w:r>
      <w:r>
        <w:br/>
      </w:r>
      <w:r>
        <w:rPr>
          <w:rFonts w:ascii="Times New Roman"/>
          <w:b w:val="false"/>
          <w:i w:val="false"/>
          <w:color w:val="000000"/>
          <w:sz w:val="28"/>
        </w:rPr>
        <w:t>
      6) тапшылықты қаржыландыру - 77520,1 мың теңге.».</w:t>
      </w:r>
      <w:r>
        <w:br/>
      </w:r>
      <w:r>
        <w:rPr>
          <w:rFonts w:ascii="Times New Roman"/>
          <w:b w:val="false"/>
          <w:i w:val="false"/>
          <w:color w:val="000000"/>
          <w:sz w:val="28"/>
        </w:rPr>
        <w:t>
      </w:t>
      </w:r>
      <w:r>
        <w:rPr>
          <w:rFonts w:ascii="Times New Roman"/>
          <w:b w:val="false"/>
          <w:i w:val="false"/>
          <w:color w:val="000000"/>
          <w:sz w:val="28"/>
        </w:rPr>
        <w:t>3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«2011 жылға арналған аудандық бюджетте республикалық және облыстық бюджеттен білім беруге арналған 97020 мың теңге сомасында нысаналы трансферттердің қарастырылғаны ескерілсін, соның ішінде:»;</w:t>
      </w:r>
      <w:r>
        <w:br/>
      </w:r>
      <w:r>
        <w:rPr>
          <w:rFonts w:ascii="Times New Roman"/>
          <w:b w:val="false"/>
          <w:i w:val="false"/>
          <w:color w:val="000000"/>
          <w:sz w:val="28"/>
        </w:rPr>
        <w:t>
      «5812 мың теңге – жетім баланы (жетім балаларды) және ата-анасының қамқорлығынсыз қалған баланы (балаларды) асырап бағу үшін қорғаншыларға (қамқоршыларға) ай сайын ақша қаражаттарын төлеуге;</w:t>
      </w:r>
      <w:r>
        <w:br/>
      </w:r>
      <w:r>
        <w:rPr>
          <w:rFonts w:ascii="Times New Roman"/>
          <w:b w:val="false"/>
          <w:i w:val="false"/>
          <w:color w:val="000000"/>
          <w:sz w:val="28"/>
        </w:rPr>
        <w:t>
      11786 мың теңге – оқушыларды алып баруды жүзеге асыру үшін автокөлік сатып алуға;</w:t>
      </w:r>
      <w:r>
        <w:br/>
      </w:r>
      <w:r>
        <w:rPr>
          <w:rFonts w:ascii="Times New Roman"/>
          <w:b w:val="false"/>
          <w:i w:val="false"/>
          <w:color w:val="000000"/>
          <w:sz w:val="28"/>
        </w:rPr>
        <w:t>
      5411,9 мың теңге – бастауыш, негізгі орта және жалпы орта білім беретін мемлекеттік мекемелерде лингафондық және мультимедиалық кабинеттер құруға;</w:t>
      </w:r>
      <w:r>
        <w:br/>
      </w:r>
      <w:r>
        <w:rPr>
          <w:rFonts w:ascii="Times New Roman"/>
          <w:b w:val="false"/>
          <w:i w:val="false"/>
          <w:color w:val="000000"/>
          <w:sz w:val="28"/>
        </w:rPr>
        <w:t>
      4096 мың теңге – бастауыш, негізгі орта және жалпы орта білім беретін мемлекеттік мекемелерде физика, химия, биология кабинеттерін оқу жабдығымен жарақтандыруға;</w:t>
      </w:r>
      <w:r>
        <w:br/>
      </w:r>
      <w:r>
        <w:rPr>
          <w:rFonts w:ascii="Times New Roman"/>
          <w:b w:val="false"/>
          <w:i w:val="false"/>
          <w:color w:val="000000"/>
          <w:sz w:val="28"/>
        </w:rPr>
        <w:t>
      келесі азат жолмен толықтырылсын:</w:t>
      </w:r>
      <w:r>
        <w:br/>
      </w:r>
      <w:r>
        <w:rPr>
          <w:rFonts w:ascii="Times New Roman"/>
          <w:b w:val="false"/>
          <w:i w:val="false"/>
          <w:color w:val="000000"/>
          <w:sz w:val="28"/>
        </w:rPr>
        <w:t>
      24279 мың теңге – мектепке дейінгі білім беру ұйымдарына мемлекеттік білім беру тапсырмасын іске асыруға»;</w:t>
      </w:r>
      <w:r>
        <w:br/>
      </w:r>
      <w:r>
        <w:rPr>
          <w:rFonts w:ascii="Times New Roman"/>
          <w:b w:val="false"/>
          <w:i w:val="false"/>
          <w:color w:val="000000"/>
          <w:sz w:val="28"/>
        </w:rPr>
        <w:t>
      </w:t>
      </w:r>
      <w:r>
        <w:rPr>
          <w:rFonts w:ascii="Times New Roman"/>
          <w:b w:val="false"/>
          <w:i w:val="false"/>
          <w:color w:val="000000"/>
          <w:sz w:val="28"/>
        </w:rPr>
        <w:t>4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«2011 жылға арналған аудандық бюджетте республикалық бюджеттен ағымдағы мақсатты трансферттердің қарастырылғаны ескерілсін, 9744 мың теңге эпизоотияға қарсы шараларды жүргізуге.»;</w:t>
      </w:r>
      <w:r>
        <w:br/>
      </w:r>
      <w:r>
        <w:rPr>
          <w:rFonts w:ascii="Times New Roman"/>
          <w:b w:val="false"/>
          <w:i w:val="false"/>
          <w:color w:val="000000"/>
          <w:sz w:val="28"/>
        </w:rPr>
        <w:t>
      </w:t>
      </w:r>
      <w:r>
        <w:rPr>
          <w:rFonts w:ascii="Times New Roman"/>
          <w:b w:val="false"/>
          <w:i w:val="false"/>
          <w:color w:val="000000"/>
          <w:sz w:val="28"/>
        </w:rPr>
        <w:t>6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«2011 жылға арналған аудандық бюджетте мамандарды әлеуметтік қолдау шараларын іске асыру үшін 2010 жылы берілген 13229 мың теңге сомасында пайдаланылмаған бюджеттік кредиттерді республикалық бюджетке қайтару ескерілсін.»;</w:t>
      </w:r>
      <w:r>
        <w:br/>
      </w:r>
      <w:r>
        <w:rPr>
          <w:rFonts w:ascii="Times New Roman"/>
          <w:b w:val="false"/>
          <w:i w:val="false"/>
          <w:color w:val="000000"/>
          <w:sz w:val="28"/>
        </w:rPr>
        <w:t>
      келесі азат жолмен толықтырылсын:</w:t>
      </w:r>
      <w:r>
        <w:br/>
      </w:r>
      <w:r>
        <w:rPr>
          <w:rFonts w:ascii="Times New Roman"/>
          <w:b w:val="false"/>
          <w:i w:val="false"/>
          <w:color w:val="000000"/>
          <w:sz w:val="28"/>
        </w:rPr>
        <w:t>
      «400 теңге – республикалық бюджеттен аудандар бюджеттеріне мамандарды әлеуметтік қолдау шараларын іске асыру үшін берілетін бюджеттік кредиттерін пайдалану үшін 2011 жылға сыйақысын есептеу.»;</w:t>
      </w:r>
      <w:r>
        <w:br/>
      </w:r>
      <w:r>
        <w:rPr>
          <w:rFonts w:ascii="Times New Roman"/>
          <w:b w:val="false"/>
          <w:i w:val="false"/>
          <w:color w:val="000000"/>
          <w:sz w:val="28"/>
        </w:rPr>
        <w:t>
      </w:t>
      </w:r>
      <w:r>
        <w:rPr>
          <w:rFonts w:ascii="Times New Roman"/>
          <w:b w:val="false"/>
          <w:i w:val="false"/>
          <w:color w:val="000000"/>
          <w:sz w:val="28"/>
        </w:rPr>
        <w:t>11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«11. 2011 жылға арналған ауданның жергілікті атқарушы органның резерві 1300 мың теңге сомасында бекітілсін.»;</w:t>
      </w:r>
      <w:r>
        <w:br/>
      </w:r>
      <w:r>
        <w:rPr>
          <w:rFonts w:ascii="Times New Roman"/>
          <w:b w:val="false"/>
          <w:i w:val="false"/>
          <w:color w:val="000000"/>
          <w:sz w:val="28"/>
        </w:rPr>
        <w:t>
      келесі мазмұндағы 11-3 тармақпен толықтырылсын:</w:t>
      </w:r>
      <w:r>
        <w:br/>
      </w:r>
      <w:r>
        <w:rPr>
          <w:rFonts w:ascii="Times New Roman"/>
          <w:b w:val="false"/>
          <w:i w:val="false"/>
          <w:color w:val="000000"/>
          <w:sz w:val="28"/>
        </w:rPr>
        <w:t>
      «7700 мың теңге - заңды тұлғалардың жарғылық капиталын ұлғайтуға.».</w:t>
      </w:r>
      <w:r>
        <w:br/>
      </w:r>
      <w:r>
        <w:rPr>
          <w:rFonts w:ascii="Times New Roman"/>
          <w:b w:val="false"/>
          <w:i w:val="false"/>
          <w:color w:val="000000"/>
          <w:sz w:val="28"/>
        </w:rPr>
        <w:t>
      айтылған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2011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Қ.Хамитова</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М.Исажанов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Ақмола облысы</w:t>
      </w:r>
      <w:r>
        <w:br/>
      </w:r>
      <w:r>
        <w:rPr>
          <w:rFonts w:ascii="Times New Roman"/>
          <w:b w:val="false"/>
          <w:i w:val="false"/>
          <w:color w:val="000000"/>
          <w:sz w:val="28"/>
        </w:rPr>
        <w:t>
</w:t>
      </w:r>
      <w:r>
        <w:rPr>
          <w:rFonts w:ascii="Times New Roman"/>
          <w:b w:val="false"/>
          <w:i/>
          <w:color w:val="000000"/>
          <w:sz w:val="28"/>
        </w:rPr>
        <w:t>      Еңбекшілдер ауданының</w:t>
      </w:r>
      <w:r>
        <w:br/>
      </w:r>
      <w:r>
        <w:rPr>
          <w:rFonts w:ascii="Times New Roman"/>
          <w:b w:val="false"/>
          <w:i w:val="false"/>
          <w:color w:val="000000"/>
          <w:sz w:val="28"/>
        </w:rPr>
        <w:t>
</w:t>
      </w:r>
      <w:r>
        <w:rPr>
          <w:rFonts w:ascii="Times New Roman"/>
          <w:b w:val="false"/>
          <w:i/>
          <w:color w:val="000000"/>
          <w:sz w:val="28"/>
        </w:rPr>
        <w:t>      әкімі                                      Т.Хамитов</w:t>
      </w:r>
    </w:p>
    <w:p>
      <w:pPr>
        <w:spacing w:after="0"/>
        <w:ind w:left="0"/>
        <w:jc w:val="both"/>
      </w:pPr>
      <w:r>
        <w:rPr>
          <w:rFonts w:ascii="Times New Roman"/>
          <w:b w:val="false"/>
          <w:i/>
          <w:color w:val="000000"/>
          <w:sz w:val="28"/>
        </w:rPr>
        <w:t>      Ақмола облысы</w:t>
      </w:r>
      <w:r>
        <w:br/>
      </w:r>
      <w:r>
        <w:rPr>
          <w:rFonts w:ascii="Times New Roman"/>
          <w:b w:val="false"/>
          <w:i w:val="false"/>
          <w:color w:val="000000"/>
          <w:sz w:val="28"/>
        </w:rPr>
        <w:t>
</w:t>
      </w:r>
      <w:r>
        <w:rPr>
          <w:rFonts w:ascii="Times New Roman"/>
          <w:b w:val="false"/>
          <w:i/>
          <w:color w:val="000000"/>
          <w:sz w:val="28"/>
        </w:rPr>
        <w:t>      «Еңбекшілдер ауданының</w:t>
      </w:r>
      <w:r>
        <w:br/>
      </w:r>
      <w:r>
        <w:rPr>
          <w:rFonts w:ascii="Times New Roman"/>
          <w:b w:val="false"/>
          <w:i w:val="false"/>
          <w:color w:val="000000"/>
          <w:sz w:val="28"/>
        </w:rPr>
        <w:t>
</w:t>
      </w:r>
      <w:r>
        <w:rPr>
          <w:rFonts w:ascii="Times New Roman"/>
          <w:b w:val="false"/>
          <w:i/>
          <w:color w:val="000000"/>
          <w:sz w:val="28"/>
        </w:rPr>
        <w:t>      экономика және қаржы</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Т.Омаров</w:t>
      </w:r>
    </w:p>
    <w:bookmarkStart w:name="z4" w:id="1"/>
    <w:p>
      <w:pPr>
        <w:spacing w:after="0"/>
        <w:ind w:left="0"/>
        <w:jc w:val="both"/>
      </w:pPr>
      <w:r>
        <w:rPr>
          <w:rFonts w:ascii="Times New Roman"/>
          <w:b w:val="false"/>
          <w:i w:val="false"/>
          <w:color w:val="000000"/>
          <w:sz w:val="28"/>
        </w:rPr>
        <w:t xml:space="preserve">
Еңбекшілдер аудандық  </w:t>
      </w:r>
      <w:r>
        <w:br/>
      </w:r>
      <w:r>
        <w:rPr>
          <w:rFonts w:ascii="Times New Roman"/>
          <w:b w:val="false"/>
          <w:i w:val="false"/>
          <w:color w:val="000000"/>
          <w:sz w:val="28"/>
        </w:rPr>
        <w:t xml:space="preserve">
мәслихатының </w:t>
      </w:r>
      <w:r>
        <w:rPr>
          <w:rFonts w:ascii="Times New Roman"/>
          <w:b w:val="false"/>
          <w:i w:val="false"/>
          <w:color w:val="272727"/>
          <w:sz w:val="28"/>
        </w:rPr>
        <w:t>2011 жылғы</w:t>
      </w:r>
      <w:r>
        <w:br/>
      </w:r>
      <w:r>
        <w:rPr>
          <w:rFonts w:ascii="Times New Roman"/>
          <w:b w:val="false"/>
          <w:i w:val="false"/>
          <w:color w:val="000000"/>
          <w:sz w:val="28"/>
        </w:rPr>
        <w:t>
</w:t>
      </w:r>
      <w:r>
        <w:rPr>
          <w:rFonts w:ascii="Times New Roman"/>
          <w:b w:val="false"/>
          <w:i w:val="false"/>
          <w:color w:val="272727"/>
          <w:sz w:val="28"/>
        </w:rPr>
        <w:t xml:space="preserve">10 қарашадағы № С-37/2 </w:t>
      </w:r>
      <w:r>
        <w:br/>
      </w:r>
      <w:r>
        <w:rPr>
          <w:rFonts w:ascii="Times New Roman"/>
          <w:b w:val="false"/>
          <w:i w:val="false"/>
          <w:color w:val="000000"/>
          <w:sz w:val="28"/>
        </w:rPr>
        <w:t>
</w:t>
      </w:r>
      <w:r>
        <w:rPr>
          <w:rFonts w:ascii="Times New Roman"/>
          <w:b w:val="false"/>
          <w:i w:val="false"/>
          <w:color w:val="272727"/>
          <w:sz w:val="28"/>
        </w:rPr>
        <w:t xml:space="preserve">шешіміне </w:t>
      </w:r>
      <w:r>
        <w:rPr>
          <w:rFonts w:ascii="Times New Roman"/>
          <w:b w:val="false"/>
          <w:i w:val="false"/>
          <w:color w:val="000000"/>
          <w:sz w:val="28"/>
        </w:rPr>
        <w:t xml:space="preserve">1 қосымша   </w:t>
      </w:r>
    </w:p>
    <w:bookmarkEnd w:id="1"/>
    <w:p>
      <w:pPr>
        <w:spacing w:after="0"/>
        <w:ind w:left="0"/>
        <w:jc w:val="both"/>
      </w:pPr>
      <w:r>
        <w:rPr>
          <w:rFonts w:ascii="Times New Roman"/>
          <w:b w:val="false"/>
          <w:i w:val="false"/>
          <w:color w:val="000000"/>
          <w:sz w:val="28"/>
        </w:rPr>
        <w:t xml:space="preserve">Еңбекшілдер аудандық  </w:t>
      </w:r>
      <w:r>
        <w:br/>
      </w:r>
      <w:r>
        <w:rPr>
          <w:rFonts w:ascii="Times New Roman"/>
          <w:b w:val="false"/>
          <w:i w:val="false"/>
          <w:color w:val="000000"/>
          <w:sz w:val="28"/>
        </w:rPr>
        <w:t xml:space="preserve">
мәслихатының 2010 жылғы </w:t>
      </w:r>
      <w:r>
        <w:br/>
      </w:r>
      <w:r>
        <w:rPr>
          <w:rFonts w:ascii="Times New Roman"/>
          <w:b w:val="false"/>
          <w:i w:val="false"/>
          <w:color w:val="000000"/>
          <w:sz w:val="28"/>
        </w:rPr>
        <w:t>
22 желтоқсандағы № С-28/2</w:t>
      </w:r>
      <w:r>
        <w:br/>
      </w:r>
      <w:r>
        <w:rPr>
          <w:rFonts w:ascii="Times New Roman"/>
          <w:b w:val="false"/>
          <w:i w:val="false"/>
          <w:color w:val="000000"/>
          <w:sz w:val="28"/>
        </w:rPr>
        <w:t xml:space="preserve">
шешіміне 1 қосымша   </w:t>
      </w:r>
    </w:p>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
        <w:gridCol w:w="478"/>
        <w:gridCol w:w="456"/>
        <w:gridCol w:w="413"/>
        <w:gridCol w:w="7040"/>
        <w:gridCol w:w="2224"/>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6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1637083,1</w:t>
            </w:r>
          </w:p>
        </w:tc>
      </w:tr>
      <w:tr>
        <w:trPr>
          <w:trHeight w:val="27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456827</w:t>
            </w:r>
          </w:p>
        </w:tc>
      </w:tr>
      <w:tr>
        <w:trPr>
          <w:trHeight w:val="25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6450</w:t>
            </w:r>
          </w:p>
        </w:tc>
      </w:tr>
      <w:tr>
        <w:trPr>
          <w:trHeight w:val="25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6450</w:t>
            </w:r>
          </w:p>
        </w:tc>
      </w:tr>
      <w:tr>
        <w:trPr>
          <w:trHeight w:val="51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51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8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228679</w:t>
            </w:r>
          </w:p>
        </w:tc>
      </w:tr>
      <w:tr>
        <w:trPr>
          <w:trHeight w:val="25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228679</w:t>
            </w:r>
          </w:p>
        </w:tc>
      </w:tr>
      <w:tr>
        <w:trPr>
          <w:trHeight w:val="25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228679</w:t>
            </w:r>
          </w:p>
        </w:tc>
      </w:tr>
      <w:tr>
        <w:trPr>
          <w:trHeight w:val="25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201825</w:t>
            </w:r>
          </w:p>
        </w:tc>
      </w:tr>
      <w:tr>
        <w:trPr>
          <w:trHeight w:val="25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170480</w:t>
            </w:r>
          </w:p>
        </w:tc>
      </w:tr>
      <w:tr>
        <w:trPr>
          <w:trHeight w:val="51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170000</w:t>
            </w:r>
          </w:p>
        </w:tc>
      </w:tr>
      <w:tr>
        <w:trPr>
          <w:trHeight w:val="25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25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9570</w:t>
            </w:r>
          </w:p>
        </w:tc>
      </w:tr>
      <w:tr>
        <w:trPr>
          <w:trHeight w:val="25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54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r>
      <w:tr>
        <w:trPr>
          <w:trHeight w:val="78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76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25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18975</w:t>
            </w:r>
          </w:p>
        </w:tc>
      </w:tr>
      <w:tr>
        <w:trPr>
          <w:trHeight w:val="25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r>
      <w:tr>
        <w:trPr>
          <w:trHeight w:val="25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14015</w:t>
            </w:r>
          </w:p>
        </w:tc>
      </w:tr>
      <w:tr>
        <w:trPr>
          <w:trHeight w:val="25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25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51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18311</w:t>
            </w:r>
          </w:p>
        </w:tc>
      </w:tr>
      <w:tr>
        <w:trPr>
          <w:trHeight w:val="25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r>
      <w:tr>
        <w:trPr>
          <w:trHeight w:val="78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r>
      <w:tr>
        <w:trPr>
          <w:trHeight w:val="78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51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28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51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 үшiн алынатын алымдар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3541</w:t>
            </w:r>
          </w:p>
        </w:tc>
      </w:tr>
      <w:tr>
        <w:trPr>
          <w:trHeight w:val="52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54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78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78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51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52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76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25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5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79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w:t>
            </w:r>
          </w:p>
        </w:tc>
      </w:tr>
      <w:tr>
        <w:trPr>
          <w:trHeight w:val="265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135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106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58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51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16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11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мемлекеттік баж</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1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5398,4</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1480,4</w:t>
            </w:r>
          </w:p>
        </w:tc>
      </w:tr>
      <w:tr>
        <w:trPr>
          <w:trHeight w:val="54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меншiгіндегі мүлiктi жалға беруден түсетiн кiрiстер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1480,4</w:t>
            </w:r>
          </w:p>
        </w:tc>
      </w:tr>
      <w:tr>
        <w:trPr>
          <w:trHeight w:val="57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меншiктегі мүлiктi жалдаудан түсетін кiрiстер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57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тұрғын үй қорынан үйлердi жалдаудан түсетін кірістер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57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кредиттер бойынша сыйақылар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124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39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6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қаржыландыратын мемлекеттік мекемелер салатын әкімшілік айыппұлдар, өсімпұлдар, санкциялар, өндіріп алулар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w:t>
            </w:r>
          </w:p>
        </w:tc>
      </w:tr>
      <w:tr>
        <w:trPr>
          <w:trHeight w:val="27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w:t>
            </w:r>
          </w:p>
        </w:tc>
      </w:tr>
      <w:tr>
        <w:trPr>
          <w:trHeight w:val="52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r>
      <w:tr>
        <w:trPr>
          <w:trHeight w:val="25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5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2998</w:t>
            </w:r>
          </w:p>
        </w:tc>
      </w:tr>
      <w:tr>
        <w:trPr>
          <w:trHeight w:val="28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w:t>
            </w:r>
          </w:p>
        </w:tc>
      </w:tr>
      <w:tr>
        <w:trPr>
          <w:trHeight w:val="25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жалдаудан түскен төлемдер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r>
        <w:trPr>
          <w:trHeight w:val="25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1171859,7</w:t>
            </w:r>
          </w:p>
        </w:tc>
      </w:tr>
      <w:tr>
        <w:trPr>
          <w:trHeight w:val="55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1171859,7</w:t>
            </w:r>
          </w:p>
        </w:tc>
      </w:tr>
      <w:tr>
        <w:trPr>
          <w:trHeight w:val="25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1171859,7</w:t>
            </w:r>
          </w:p>
        </w:tc>
      </w:tr>
      <w:tr>
        <w:trPr>
          <w:trHeight w:val="25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100685,4</w:t>
            </w:r>
          </w:p>
        </w:tc>
      </w:tr>
      <w:tr>
        <w:trPr>
          <w:trHeight w:val="25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45309,3</w:t>
            </w:r>
          </w:p>
        </w:tc>
      </w:tr>
      <w:tr>
        <w:trPr>
          <w:trHeight w:val="25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1025865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
        <w:gridCol w:w="463"/>
        <w:gridCol w:w="544"/>
        <w:gridCol w:w="544"/>
        <w:gridCol w:w="6807"/>
        <w:gridCol w:w="2179"/>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8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1677825,2</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190482</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173154</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12650</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12650</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43776</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43776</w:t>
            </w:r>
          </w:p>
        </w:tc>
      </w:tr>
      <w:tr>
        <w:trPr>
          <w:trHeight w:val="52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116728</w:t>
            </w:r>
          </w:p>
        </w:tc>
      </w:tr>
      <w:tr>
        <w:trPr>
          <w:trHeight w:val="76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116169</w:t>
            </w:r>
          </w:p>
        </w:tc>
      </w:tr>
      <w:tr>
        <w:trPr>
          <w:trHeight w:val="24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r>
      <w:tr>
        <w:trPr>
          <w:trHeight w:val="28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r>
      <w:tr>
        <w:trPr>
          <w:trHeight w:val="27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r>
        <w:trPr>
          <w:trHeight w:val="75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16711</w:t>
            </w:r>
          </w:p>
        </w:tc>
      </w:tr>
      <w:tr>
        <w:trPr>
          <w:trHeight w:val="27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16711</w:t>
            </w:r>
          </w:p>
        </w:tc>
      </w:tr>
      <w:tr>
        <w:trPr>
          <w:trHeight w:val="126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16411</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2798</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2798</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2798</w:t>
            </w:r>
          </w:p>
        </w:tc>
      </w:tr>
      <w:tr>
        <w:trPr>
          <w:trHeight w:val="27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2798</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79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4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1191150,2</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116681</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116681</w:t>
            </w:r>
          </w:p>
        </w:tc>
      </w:tr>
      <w:tr>
        <w:trPr>
          <w:trHeight w:val="52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108859</w:t>
            </w:r>
          </w:p>
        </w:tc>
      </w:tr>
      <w:tr>
        <w:trPr>
          <w:trHeight w:val="76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7822</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998919,9</w:t>
            </w:r>
          </w:p>
        </w:tc>
      </w:tr>
      <w:tr>
        <w:trPr>
          <w:trHeight w:val="27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998919,9</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982694,9</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16225</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13478</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13478</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13478</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62071,3</w:t>
            </w:r>
          </w:p>
        </w:tc>
      </w:tr>
      <w:tr>
        <w:trPr>
          <w:trHeight w:val="27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22592</w:t>
            </w:r>
          </w:p>
        </w:tc>
      </w:tr>
      <w:tr>
        <w:trPr>
          <w:trHeight w:val="52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7660</w:t>
            </w:r>
          </w:p>
        </w:tc>
      </w:tr>
      <w:tr>
        <w:trPr>
          <w:trHeight w:val="79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8564</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r>
      <w:tr>
        <w:trPr>
          <w:trHeight w:val="75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5812</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39479,3</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және қайта құру білім беру объектілерін</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39479,3</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56340,5</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42553,5</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42553,5</w:t>
            </w:r>
          </w:p>
        </w:tc>
      </w:tr>
      <w:tr>
        <w:trPr>
          <w:trHeight w:val="22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6441,5</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10315</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5963</w:t>
            </w:r>
          </w:p>
        </w:tc>
      </w:tr>
      <w:tr>
        <w:trPr>
          <w:trHeight w:val="99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6435</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13787</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13787</w:t>
            </w:r>
          </w:p>
        </w:tc>
      </w:tr>
      <w:tr>
        <w:trPr>
          <w:trHeight w:val="76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13576</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54323</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13774</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11609</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8630</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w:t>
            </w:r>
          </w:p>
        </w:tc>
      </w:tr>
      <w:tr>
        <w:trPr>
          <w:trHeight w:val="24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21308</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14537</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14537</w:t>
            </w:r>
          </w:p>
        </w:tc>
      </w:tr>
      <w:tr>
        <w:trPr>
          <w:trHeight w:val="27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52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4571</w:t>
            </w:r>
          </w:p>
        </w:tc>
      </w:tr>
      <w:tr>
        <w:trPr>
          <w:trHeight w:val="52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4571</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19241</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14241</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w:t>
            </w:r>
          </w:p>
        </w:tc>
      </w:tr>
      <w:tr>
        <w:trPr>
          <w:trHeight w:val="3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w:t>
            </w:r>
          </w:p>
        </w:tc>
      </w:tr>
      <w:tr>
        <w:trPr>
          <w:trHeight w:val="28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4285</w:t>
            </w:r>
          </w:p>
        </w:tc>
      </w:tr>
      <w:tr>
        <w:trPr>
          <w:trHeight w:val="52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100241</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39505</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39505</w:t>
            </w:r>
          </w:p>
        </w:tc>
      </w:tr>
      <w:tr>
        <w:trPr>
          <w:trHeight w:val="28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39505</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5749</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5749</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w:t>
            </w:r>
          </w:p>
        </w:tc>
      </w:tr>
      <w:tr>
        <w:trPr>
          <w:trHeight w:val="76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3482</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34294</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23924</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23216</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p>
        </w:tc>
      </w:tr>
      <w:tr>
        <w:trPr>
          <w:trHeight w:val="27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10370</w:t>
            </w:r>
          </w:p>
        </w:tc>
      </w:tr>
      <w:tr>
        <w:trPr>
          <w:trHeight w:val="54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10370</w:t>
            </w:r>
          </w:p>
        </w:tc>
      </w:tr>
      <w:tr>
        <w:trPr>
          <w:trHeight w:val="54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20693</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5770</w:t>
            </w:r>
          </w:p>
        </w:tc>
      </w:tr>
      <w:tr>
        <w:trPr>
          <w:trHeight w:val="76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5770</w:t>
            </w:r>
          </w:p>
        </w:tc>
      </w:tr>
      <w:tr>
        <w:trPr>
          <w:trHeight w:val="27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6939</w:t>
            </w:r>
          </w:p>
        </w:tc>
      </w:tr>
      <w:tr>
        <w:trPr>
          <w:trHeight w:val="79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5439</w:t>
            </w:r>
          </w:p>
        </w:tc>
      </w:tr>
      <w:tr>
        <w:trPr>
          <w:trHeight w:val="27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7984</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7804</w:t>
            </w:r>
          </w:p>
        </w:tc>
      </w:tr>
      <w:tr>
        <w:trPr>
          <w:trHeight w:val="37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76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33512,5</w:t>
            </w:r>
          </w:p>
        </w:tc>
      </w:tr>
      <w:tr>
        <w:trPr>
          <w:trHeight w:val="27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23268,5</w:t>
            </w:r>
          </w:p>
        </w:tc>
      </w:tr>
      <w:tr>
        <w:trPr>
          <w:trHeight w:val="27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2416,5</w:t>
            </w:r>
          </w:p>
        </w:tc>
      </w:tr>
      <w:tr>
        <w:trPr>
          <w:trHeight w:val="76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2416,5</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13488</w:t>
            </w:r>
          </w:p>
        </w:tc>
      </w:tr>
      <w:tr>
        <w:trPr>
          <w:trHeight w:val="52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11968</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7364</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5427</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76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10244</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10244</w:t>
            </w:r>
          </w:p>
        </w:tc>
      </w:tr>
      <w:tr>
        <w:trPr>
          <w:trHeight w:val="28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10244</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15537</w:t>
            </w:r>
          </w:p>
        </w:tc>
      </w:tr>
      <w:tr>
        <w:trPr>
          <w:trHeight w:val="3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15537</w:t>
            </w:r>
          </w:p>
        </w:tc>
      </w:tr>
      <w:tr>
        <w:trPr>
          <w:trHeight w:val="3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9895</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9895</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5642</w:t>
            </w:r>
          </w:p>
        </w:tc>
      </w:tr>
      <w:tr>
        <w:trPr>
          <w:trHeight w:val="57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5642</w:t>
            </w:r>
          </w:p>
        </w:tc>
      </w:tr>
      <w:tr>
        <w:trPr>
          <w:trHeight w:val="3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8599</w:t>
            </w:r>
          </w:p>
        </w:tc>
      </w:tr>
      <w:tr>
        <w:trPr>
          <w:trHeight w:val="31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8599</w:t>
            </w:r>
          </w:p>
        </w:tc>
      </w:tr>
      <w:tr>
        <w:trPr>
          <w:trHeight w:val="5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r>
      <w:tr>
        <w:trPr>
          <w:trHeight w:val="76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r>
      <w:tr>
        <w:trPr>
          <w:trHeight w:val="52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7840</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7840</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15482</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5735</w:t>
            </w:r>
          </w:p>
        </w:tc>
      </w:tr>
      <w:tr>
        <w:trPr>
          <w:trHeight w:val="27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5735</w:t>
            </w:r>
          </w:p>
        </w:tc>
      </w:tr>
      <w:tr>
        <w:trPr>
          <w:trHeight w:val="76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5671</w:t>
            </w:r>
          </w:p>
        </w:tc>
      </w:tr>
      <w:tr>
        <w:trPr>
          <w:trHeight w:val="28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9747</w:t>
            </w:r>
          </w:p>
        </w:tc>
      </w:tr>
      <w:tr>
        <w:trPr>
          <w:trHeight w:val="27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52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8447</w:t>
            </w:r>
          </w:p>
        </w:tc>
      </w:tr>
      <w:tr>
        <w:trPr>
          <w:trHeight w:val="76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8447</w:t>
            </w:r>
          </w:p>
        </w:tc>
      </w:tr>
      <w:tr>
        <w:trPr>
          <w:trHeight w:val="28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72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8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қарыздар бойынша сыйақылар мен басқа да төлемдерді төлеу жөніндегі жергілікті атқарушы органдардың борышына қызмет көрсету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9304,6</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9304,6</w:t>
            </w:r>
          </w:p>
        </w:tc>
      </w:tr>
      <w:tr>
        <w:trPr>
          <w:trHeight w:val="28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9304,6</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8699,6</w:t>
            </w:r>
          </w:p>
        </w:tc>
      </w:tr>
      <w:tr>
        <w:trPr>
          <w:trHeight w:val="102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 беру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11578</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12587</w:t>
            </w:r>
          </w:p>
        </w:tc>
      </w:tr>
      <w:tr>
        <w:trPr>
          <w:trHeight w:val="76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12587</w:t>
            </w:r>
          </w:p>
        </w:tc>
      </w:tr>
      <w:tr>
        <w:trPr>
          <w:trHeight w:val="27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12587</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12587</w:t>
            </w:r>
          </w:p>
        </w:tc>
      </w:tr>
      <w:tr>
        <w:trPr>
          <w:trHeight w:val="52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12587</w:t>
            </w:r>
          </w:p>
        </w:tc>
      </w:tr>
      <w:tr>
        <w:trPr>
          <w:trHeight w:val="57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r>
        <w:trPr>
          <w:trHeight w:val="3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банк-қарызгерлеріне бюджеттік кредиттерді өтеу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25200</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25200</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25200</w:t>
            </w:r>
          </w:p>
        </w:tc>
      </w:tr>
      <w:tr>
        <w:trPr>
          <w:trHeight w:val="76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r>
      <w:tr>
        <w:trPr>
          <w:trHeight w:val="76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-77520,1</w:t>
            </w:r>
          </w:p>
        </w:tc>
      </w:tr>
      <w:tr>
        <w:trPr>
          <w:trHeight w:val="27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77520,1</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10682</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10682</w:t>
            </w:r>
          </w:p>
        </w:tc>
      </w:tr>
      <w:tr>
        <w:trPr>
          <w:trHeight w:val="3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10682</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10682</w:t>
            </w:r>
          </w:p>
        </w:tc>
      </w:tr>
      <w:tr>
        <w:trPr>
          <w:trHeight w:val="27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14238</w:t>
            </w:r>
          </w:p>
        </w:tc>
      </w:tr>
      <w:tr>
        <w:trPr>
          <w:trHeight w:val="70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14238</w:t>
            </w:r>
          </w:p>
        </w:tc>
      </w:tr>
      <w:tr>
        <w:trPr>
          <w:trHeight w:val="49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14238</w:t>
            </w:r>
          </w:p>
        </w:tc>
      </w:tr>
      <w:tr>
        <w:trPr>
          <w:trHeight w:val="57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13229</w:t>
            </w:r>
          </w:p>
        </w:tc>
      </w:tr>
      <w:tr>
        <w:trPr>
          <w:trHeight w:val="27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81076,1</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81076,1</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81076,1</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81076,1</w:t>
            </w:r>
          </w:p>
        </w:tc>
      </w:tr>
    </w:tbl>
    <w:bookmarkStart w:name="z5" w:id="2"/>
    <w:p>
      <w:pPr>
        <w:spacing w:after="0"/>
        <w:ind w:left="0"/>
        <w:jc w:val="both"/>
      </w:pPr>
      <w:r>
        <w:rPr>
          <w:rFonts w:ascii="Times New Roman"/>
          <w:b w:val="false"/>
          <w:i w:val="false"/>
          <w:color w:val="000000"/>
          <w:sz w:val="28"/>
        </w:rPr>
        <w:t xml:space="preserve">
Еңбекшілдер аудандық  </w:t>
      </w:r>
      <w:r>
        <w:br/>
      </w:r>
      <w:r>
        <w:rPr>
          <w:rFonts w:ascii="Times New Roman"/>
          <w:b w:val="false"/>
          <w:i w:val="false"/>
          <w:color w:val="000000"/>
          <w:sz w:val="28"/>
        </w:rPr>
        <w:t>
мәслихатының 2011 жылғы</w:t>
      </w:r>
      <w:r>
        <w:br/>
      </w:r>
      <w:r>
        <w:rPr>
          <w:rFonts w:ascii="Times New Roman"/>
          <w:b w:val="false"/>
          <w:i w:val="false"/>
          <w:color w:val="000000"/>
          <w:sz w:val="28"/>
        </w:rPr>
        <w:t xml:space="preserve">
10 қарашадағы № С-37/2 </w:t>
      </w:r>
      <w:r>
        <w:br/>
      </w:r>
      <w:r>
        <w:rPr>
          <w:rFonts w:ascii="Times New Roman"/>
          <w:b w:val="false"/>
          <w:i w:val="false"/>
          <w:color w:val="000000"/>
          <w:sz w:val="28"/>
        </w:rPr>
        <w:t xml:space="preserve">
шешіміне 2 қосымша  </w:t>
      </w:r>
    </w:p>
    <w:bookmarkEnd w:id="2"/>
    <w:p>
      <w:pPr>
        <w:spacing w:after="0"/>
        <w:ind w:left="0"/>
        <w:jc w:val="both"/>
      </w:pPr>
      <w:r>
        <w:rPr>
          <w:rFonts w:ascii="Times New Roman"/>
          <w:b w:val="false"/>
          <w:i w:val="false"/>
          <w:color w:val="000000"/>
          <w:sz w:val="28"/>
        </w:rPr>
        <w:t xml:space="preserve">Еңбекшілдер аудандық   </w:t>
      </w:r>
      <w:r>
        <w:br/>
      </w:r>
      <w:r>
        <w:rPr>
          <w:rFonts w:ascii="Times New Roman"/>
          <w:b w:val="false"/>
          <w:i w:val="false"/>
          <w:color w:val="000000"/>
          <w:sz w:val="28"/>
        </w:rPr>
        <w:t xml:space="preserve">
мәслихатының 2010 жылғы </w:t>
      </w:r>
      <w:r>
        <w:br/>
      </w:r>
      <w:r>
        <w:rPr>
          <w:rFonts w:ascii="Times New Roman"/>
          <w:b w:val="false"/>
          <w:i w:val="false"/>
          <w:color w:val="000000"/>
          <w:sz w:val="28"/>
        </w:rPr>
        <w:t>
22 желтоқсандағы № С-28/2</w:t>
      </w:r>
      <w:r>
        <w:br/>
      </w:r>
      <w:r>
        <w:rPr>
          <w:rFonts w:ascii="Times New Roman"/>
          <w:b w:val="false"/>
          <w:i w:val="false"/>
          <w:color w:val="000000"/>
          <w:sz w:val="28"/>
        </w:rPr>
        <w:t xml:space="preserve">
шешіміне 5 қосымша   </w:t>
      </w:r>
    </w:p>
    <w:p>
      <w:pPr>
        <w:spacing w:after="0"/>
        <w:ind w:left="0"/>
        <w:jc w:val="left"/>
      </w:pPr>
      <w:r>
        <w:rPr>
          <w:rFonts w:ascii="Times New Roman"/>
          <w:b/>
          <w:i w:val="false"/>
          <w:color w:val="000000"/>
        </w:rPr>
        <w:t xml:space="preserve"> Қаладағы аудан, аудандық маңызы бар қала, кент,</w:t>
      </w:r>
      <w:r>
        <w:br/>
      </w:r>
      <w:r>
        <w:rPr>
          <w:rFonts w:ascii="Times New Roman"/>
          <w:b/>
          <w:i w:val="false"/>
          <w:color w:val="000000"/>
        </w:rPr>
        <w:t>
ауыл (село), ауылдық (селолық) округ әкімінің</w:t>
      </w:r>
      <w:r>
        <w:br/>
      </w:r>
      <w:r>
        <w:rPr>
          <w:rFonts w:ascii="Times New Roman"/>
          <w:b/>
          <w:i w:val="false"/>
          <w:color w:val="000000"/>
        </w:rPr>
        <w:t>
аппараты бағдарламалары бойынша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460"/>
        <w:gridCol w:w="508"/>
        <w:gridCol w:w="508"/>
        <w:gridCol w:w="6911"/>
        <w:gridCol w:w="2239"/>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146265</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116728</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116728</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116728</w:t>
            </w:r>
          </w:p>
        </w:tc>
      </w:tr>
      <w:tr>
        <w:trPr>
          <w:trHeight w:val="8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116169</w:t>
            </w:r>
          </w:p>
        </w:tc>
      </w:tr>
      <w:tr>
        <w:trPr>
          <w:trHeight w:val="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28778</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14537</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14537</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14537</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14241</w:t>
            </w:r>
          </w:p>
        </w:tc>
      </w:tr>
      <w:tr>
        <w:trPr>
          <w:trHeight w:val="5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14241</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4285</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7"/>
        <w:gridCol w:w="2114"/>
        <w:gridCol w:w="2071"/>
        <w:gridCol w:w="2457"/>
        <w:gridCol w:w="2201"/>
      </w:tblGrid>
      <w:tr>
        <w:trPr>
          <w:trHeight w:val="255"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қаласының әкімі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Заозерный ауылдық округі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 ауылдық округі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ауылдық округі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Краснофлот ауылдық округі</w:t>
            </w:r>
          </w:p>
        </w:tc>
      </w:tr>
      <w:tr>
        <w:trPr>
          <w:trHeight w:val="285"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24275</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8163</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10453</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8141</w:t>
            </w:r>
          </w:p>
        </w:tc>
      </w:tr>
      <w:tr>
        <w:trPr>
          <w:trHeight w:val="3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13024</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7469</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8269</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7897</w:t>
            </w:r>
          </w:p>
        </w:tc>
      </w:tr>
      <w:tr>
        <w:trPr>
          <w:trHeight w:val="30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13024</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7469</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8269</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7897</w:t>
            </w:r>
          </w:p>
        </w:tc>
      </w:tr>
      <w:tr>
        <w:trPr>
          <w:trHeight w:val="285"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13024</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7469</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8269</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7897</w:t>
            </w:r>
          </w:p>
        </w:tc>
      </w:tr>
      <w:tr>
        <w:trPr>
          <w:trHeight w:val="30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13016</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7461</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8261</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7889</w:t>
            </w:r>
          </w:p>
        </w:tc>
      </w:tr>
      <w:tr>
        <w:trPr>
          <w:trHeight w:val="30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7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r>
      <w:tr>
        <w:trPr>
          <w:trHeight w:val="27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3074</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3074</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3074</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8177</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r>
      <w:tr>
        <w:trPr>
          <w:trHeight w:val="255"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8177</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r>
      <w:tr>
        <w:trPr>
          <w:trHeight w:val="27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5758</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285"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285"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7"/>
        <w:gridCol w:w="2114"/>
        <w:gridCol w:w="2092"/>
        <w:gridCol w:w="2414"/>
        <w:gridCol w:w="2223"/>
      </w:tblGrid>
      <w:tr>
        <w:trPr>
          <w:trHeight w:val="255"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Донской ауылдық округі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 ауылдық округі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Мамай ауылдық округі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Заурал ауылдық округі</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Баймырза ауылдық округі</w:t>
            </w:r>
          </w:p>
        </w:tc>
      </w:tr>
      <w:tr>
        <w:trPr>
          <w:trHeight w:val="285"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11134</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10428</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9394</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8056</w:t>
            </w:r>
          </w:p>
        </w:tc>
      </w:tr>
      <w:tr>
        <w:trPr>
          <w:trHeight w:val="3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8675</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5819</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8303</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7724</w:t>
            </w:r>
          </w:p>
        </w:tc>
      </w:tr>
      <w:tr>
        <w:trPr>
          <w:trHeight w:val="30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8675</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5819</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8303</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7724</w:t>
            </w:r>
          </w:p>
        </w:tc>
      </w:tr>
      <w:tr>
        <w:trPr>
          <w:trHeight w:val="285"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8675</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5819</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8303</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7724</w:t>
            </w:r>
          </w:p>
        </w:tc>
      </w:tr>
      <w:tr>
        <w:trPr>
          <w:trHeight w:val="30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6722</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8667</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5811</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8295</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7716</w:t>
            </w:r>
          </w:p>
        </w:tc>
      </w:tr>
      <w:tr>
        <w:trPr>
          <w:trHeight w:val="30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7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4404</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r>
      <w:tr>
        <w:trPr>
          <w:trHeight w:val="27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285"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30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27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7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1"/>
        <w:gridCol w:w="2157"/>
        <w:gridCol w:w="2221"/>
        <w:gridCol w:w="2329"/>
        <w:gridCol w:w="2222"/>
      </w:tblGrid>
      <w:tr>
        <w:trPr>
          <w:trHeight w:val="255"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Кенашы ауылдық округі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ауылдық округі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Аңғалбатыр ауылдық округі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 ауылдық округі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Бірсуат ауылдық округі</w:t>
            </w:r>
          </w:p>
        </w:tc>
      </w:tr>
      <w:tr>
        <w:trPr>
          <w:trHeight w:val="285"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6527</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6978</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13592</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8594</w:t>
            </w:r>
          </w:p>
        </w:tc>
      </w:tr>
      <w:tr>
        <w:trPr>
          <w:trHeight w:val="3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5955</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6606</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9003</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8274</w:t>
            </w:r>
          </w:p>
        </w:tc>
      </w:tr>
      <w:tr>
        <w:trPr>
          <w:trHeight w:val="30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5955</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6606</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9003</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8274</w:t>
            </w:r>
          </w:p>
        </w:tc>
      </w:tr>
      <w:tr>
        <w:trPr>
          <w:trHeight w:val="285"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5955</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6606</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9003</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8274</w:t>
            </w:r>
          </w:p>
        </w:tc>
      </w:tr>
      <w:tr>
        <w:trPr>
          <w:trHeight w:val="30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5494</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5947</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6598</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8876</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7946</w:t>
            </w:r>
          </w:p>
        </w:tc>
      </w:tr>
      <w:tr>
        <w:trPr>
          <w:trHeight w:val="30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15"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7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4239</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27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285"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27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r>
      <w:tr>
        <w:trPr>
          <w:trHeight w:val="255"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r>
      <w:tr>
        <w:trPr>
          <w:trHeight w:val="27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285"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285"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