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e191" w14:textId="71fe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2012-2014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2011 жылғы 13 желтоқсандағы № 4С 39-1 шешімі. Ақмола облысы Егіндікөл ауданының Әділет басқармасында 2012 жылғы 5 қаңтарда № 1-8-118 тіркелді. Қолданылу мерзімінің аяқталуына байланысты күші жойылды - (Ақмола облысы Егіндікөл аудандық мәслихатының 2013 жылғы 18 сәуірдегі № 44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Егіндікөл аудандық мәслихатының 18.04.2013 № 44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Республикасының 2008 жылғы 4 желтоқсандағы Бюджет кодексінің 9 бабы </w:t>
      </w:r>
      <w:r>
        <w:rPr>
          <w:rFonts w:ascii="Times New Roman"/>
          <w:b w:val="false"/>
          <w:i w:val="false"/>
          <w:color w:val="000000"/>
          <w:sz w:val="28"/>
        </w:rPr>
        <w:t>2) тармағына</w:t>
      </w:r>
      <w:r>
        <w:rPr>
          <w:rFonts w:ascii="Times New Roman"/>
          <w:b w:val="false"/>
          <w:i w:val="false"/>
          <w:color w:val="000000"/>
          <w:sz w:val="28"/>
        </w:rPr>
        <w:t xml:space="preserve"> сәйкес Егіндікөл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Ауданның 2012 – 2014 жылдарға арналған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арналған келесі көлемінде бекітілсін:</w:t>
      </w:r>
      <w:r>
        <w:br/>
      </w:r>
      <w:r>
        <w:rPr>
          <w:rFonts w:ascii="Times New Roman"/>
          <w:b w:val="false"/>
          <w:i w:val="false"/>
          <w:color w:val="000000"/>
          <w:sz w:val="28"/>
        </w:rPr>
        <w:t>
</w:t>
      </w:r>
      <w:r>
        <w:rPr>
          <w:rFonts w:ascii="Times New Roman"/>
          <w:b w:val="false"/>
          <w:i w:val="false"/>
          <w:color w:val="000000"/>
          <w:sz w:val="28"/>
        </w:rPr>
        <w:t>
      1) түсімдер – 984339,7 мың теңге, соның ішінде:</w:t>
      </w:r>
      <w:r>
        <w:br/>
      </w:r>
      <w:r>
        <w:rPr>
          <w:rFonts w:ascii="Times New Roman"/>
          <w:b w:val="false"/>
          <w:i w:val="false"/>
          <w:color w:val="000000"/>
          <w:sz w:val="28"/>
        </w:rPr>
        <w:t>
      салықтық түсімдер – 96493 мың теңге;</w:t>
      </w:r>
      <w:r>
        <w:br/>
      </w:r>
      <w:r>
        <w:rPr>
          <w:rFonts w:ascii="Times New Roman"/>
          <w:b w:val="false"/>
          <w:i w:val="false"/>
          <w:color w:val="000000"/>
          <w:sz w:val="28"/>
        </w:rPr>
        <w:t>
      салықтық емес түсімдер – 2115,5 мың теңге;</w:t>
      </w:r>
      <w:r>
        <w:br/>
      </w:r>
      <w:r>
        <w:rPr>
          <w:rFonts w:ascii="Times New Roman"/>
          <w:b w:val="false"/>
          <w:i w:val="false"/>
          <w:color w:val="000000"/>
          <w:sz w:val="28"/>
        </w:rPr>
        <w:t>
      трансферттердің түсімдері – 885731,2 мың теңге;</w:t>
      </w:r>
      <w:r>
        <w:br/>
      </w:r>
      <w:r>
        <w:rPr>
          <w:rFonts w:ascii="Times New Roman"/>
          <w:b w:val="false"/>
          <w:i w:val="false"/>
          <w:color w:val="000000"/>
          <w:sz w:val="28"/>
        </w:rPr>
        <w:t>
</w:t>
      </w:r>
      <w:r>
        <w:rPr>
          <w:rFonts w:ascii="Times New Roman"/>
          <w:b w:val="false"/>
          <w:i w:val="false"/>
          <w:color w:val="000000"/>
          <w:sz w:val="28"/>
        </w:rPr>
        <w:t>
      2) шығындар – 1022474,2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8045 мың теңге, соның ішінде:</w:t>
      </w:r>
      <w:r>
        <w:br/>
      </w:r>
      <w:r>
        <w:rPr>
          <w:rFonts w:ascii="Times New Roman"/>
          <w:b w:val="false"/>
          <w:i w:val="false"/>
          <w:color w:val="000000"/>
          <w:sz w:val="28"/>
        </w:rPr>
        <w:t>
      бюджеттік кредиттер – 9958 мың теңге;</w:t>
      </w:r>
      <w:r>
        <w:br/>
      </w:r>
      <w:r>
        <w:rPr>
          <w:rFonts w:ascii="Times New Roman"/>
          <w:b w:val="false"/>
          <w:i w:val="false"/>
          <w:color w:val="000000"/>
          <w:sz w:val="28"/>
        </w:rPr>
        <w:t>
      бюджеттік кредиттерді өтеу – 1913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-4778 мың теңге, соның ішінде:</w:t>
      </w:r>
      <w:r>
        <w:br/>
      </w:r>
      <w:r>
        <w:rPr>
          <w:rFonts w:ascii="Times New Roman"/>
          <w:b w:val="false"/>
          <w:i w:val="false"/>
          <w:color w:val="000000"/>
          <w:sz w:val="28"/>
        </w:rPr>
        <w:t>
      қаржы активтерін сатып алу – 1003 мың теңге;</w:t>
      </w:r>
      <w:r>
        <w:br/>
      </w:r>
      <w:r>
        <w:rPr>
          <w:rFonts w:ascii="Times New Roman"/>
          <w:b w:val="false"/>
          <w:i w:val="false"/>
          <w:color w:val="000000"/>
          <w:sz w:val="28"/>
        </w:rPr>
        <w:t>
      мемлекеттің қаржы активтерін сатудан түсетін түсімдер - 5781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-41401,5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41401,5 мың теңге:</w:t>
      </w:r>
      <w:r>
        <w:br/>
      </w:r>
      <w:r>
        <w:rPr>
          <w:rFonts w:ascii="Times New Roman"/>
          <w:b w:val="false"/>
          <w:i w:val="false"/>
          <w:color w:val="000000"/>
          <w:sz w:val="28"/>
        </w:rPr>
        <w:t>
      қарыздар түсімі – 0 мың теңге;</w:t>
      </w:r>
      <w:r>
        <w:br/>
      </w:r>
      <w:r>
        <w:rPr>
          <w:rFonts w:ascii="Times New Roman"/>
          <w:b w:val="false"/>
          <w:i w:val="false"/>
          <w:color w:val="000000"/>
          <w:sz w:val="28"/>
        </w:rPr>
        <w:t>
      қарыздарды өтеу – 2637,6 мың теңге;</w:t>
      </w:r>
      <w:r>
        <w:br/>
      </w:r>
      <w:r>
        <w:rPr>
          <w:rFonts w:ascii="Times New Roman"/>
          <w:b w:val="false"/>
          <w:i w:val="false"/>
          <w:color w:val="000000"/>
          <w:sz w:val="28"/>
        </w:rPr>
        <w:t>
      бюджет қаражаттарының пайдаланылатын қалдықтары – 44039,1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Егіндікөл аудандық мәслихатының 2012.12.10 </w:t>
      </w:r>
      <w:r>
        <w:rPr>
          <w:rFonts w:ascii="Times New Roman"/>
          <w:b w:val="false"/>
          <w:i w:val="false"/>
          <w:color w:val="000000"/>
          <w:sz w:val="28"/>
        </w:rPr>
        <w:t>№ 5С10-1</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Келесі көздердің есебінен аудан бюджетінің кірістері бекітілсін:</w:t>
      </w:r>
      <w:r>
        <w:br/>
      </w:r>
      <w:r>
        <w:rPr>
          <w:rFonts w:ascii="Times New Roman"/>
          <w:b w:val="false"/>
          <w:i w:val="false"/>
          <w:color w:val="000000"/>
          <w:sz w:val="28"/>
        </w:rPr>
        <w:t>
      1) салықтық түсімдер:</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кәсіпкерлік және кәсіптік қызмет жүргізгені үшін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2) салықтық емес түсімдер:</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түсiмдер;</w:t>
      </w:r>
      <w:r>
        <w:br/>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жерді сату;</w:t>
      </w:r>
      <w:r>
        <w:br/>
      </w:r>
      <w:r>
        <w:rPr>
          <w:rFonts w:ascii="Times New Roman"/>
          <w:b w:val="false"/>
          <w:i w:val="false"/>
          <w:color w:val="000000"/>
          <w:sz w:val="28"/>
        </w:rPr>
        <w:t>
      4) трансферттерден түсімдер, оның ішінде:</w:t>
      </w:r>
      <w:r>
        <w:br/>
      </w:r>
      <w:r>
        <w:rPr>
          <w:rFonts w:ascii="Times New Roman"/>
          <w:b w:val="false"/>
          <w:i w:val="false"/>
          <w:color w:val="000000"/>
          <w:sz w:val="28"/>
        </w:rPr>
        <w:t>
      ағымдағы нысаналы трансферттер;</w:t>
      </w:r>
      <w:r>
        <w:br/>
      </w:r>
      <w:r>
        <w:rPr>
          <w:rFonts w:ascii="Times New Roman"/>
          <w:b w:val="false"/>
          <w:i w:val="false"/>
          <w:color w:val="000000"/>
          <w:sz w:val="28"/>
        </w:rPr>
        <w:t>
      дамытуға арналған нысаналы трансферттер;</w:t>
      </w:r>
      <w:r>
        <w:br/>
      </w:r>
      <w:r>
        <w:rPr>
          <w:rFonts w:ascii="Times New Roman"/>
          <w:b w:val="false"/>
          <w:i w:val="false"/>
          <w:color w:val="000000"/>
          <w:sz w:val="28"/>
        </w:rPr>
        <w:t>
      субвенциялар.</w:t>
      </w:r>
      <w:r>
        <w:br/>
      </w:r>
      <w:r>
        <w:rPr>
          <w:rFonts w:ascii="Times New Roman"/>
          <w:b w:val="false"/>
          <w:i w:val="false"/>
          <w:color w:val="000000"/>
          <w:sz w:val="28"/>
        </w:rPr>
        <w:t>
</w:t>
      </w:r>
      <w:r>
        <w:rPr>
          <w:rFonts w:ascii="Times New Roman"/>
          <w:b w:val="false"/>
          <w:i w:val="false"/>
          <w:color w:val="000000"/>
          <w:sz w:val="28"/>
        </w:rPr>
        <w:t>
      3. 2012 жылға арналған аудан бюджетінде облыстық бюджеттен 2012 жылға 617486 мың теңге сомасында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
      4. 2012 жылға арналған аудан бюджетінде республикалық бюджеттен нысаналы трансферттер қарастырылғаны ескерілсін, </w:t>
      </w:r>
      <w:r>
        <w:rPr>
          <w:rFonts w:ascii="Times New Roman"/>
          <w:b w:val="false"/>
          <w:i w:val="false"/>
          <w:color w:val="000000"/>
          <w:sz w:val="28"/>
        </w:rPr>
        <w:t>4 қосымшаға</w:t>
      </w:r>
      <w:r>
        <w:rPr>
          <w:rFonts w:ascii="Times New Roman"/>
          <w:b w:val="false"/>
          <w:i w:val="false"/>
          <w:color w:val="000000"/>
          <w:sz w:val="28"/>
        </w:rPr>
        <w:t xml:space="preserve"> сәйкес.</w:t>
      </w:r>
      <w:r>
        <w:br/>
      </w:r>
      <w:r>
        <w:rPr>
          <w:rFonts w:ascii="Times New Roman"/>
          <w:b w:val="false"/>
          <w:i w:val="false"/>
          <w:color w:val="000000"/>
          <w:sz w:val="28"/>
        </w:rPr>
        <w:t>
      Көрсетілген нысаналы трансферттер сомасы аудан әкім қаулысымен анықталып бөлінеді.</w:t>
      </w:r>
      <w:r>
        <w:br/>
      </w:r>
      <w:r>
        <w:rPr>
          <w:rFonts w:ascii="Times New Roman"/>
          <w:b w:val="false"/>
          <w:i w:val="false"/>
          <w:color w:val="000000"/>
          <w:sz w:val="28"/>
        </w:rPr>
        <w:t>
</w:t>
      </w:r>
      <w:r>
        <w:rPr>
          <w:rFonts w:ascii="Times New Roman"/>
          <w:b w:val="false"/>
          <w:i w:val="false"/>
          <w:color w:val="000000"/>
          <w:sz w:val="28"/>
        </w:rPr>
        <w:t>
      5. 2012 жылға арналған аудан бюджетінде облыстық бюджеттен мақсатты трансферттер қарастырылғаны ескерілсін, </w:t>
      </w:r>
      <w:r>
        <w:rPr>
          <w:rFonts w:ascii="Times New Roman"/>
          <w:b w:val="false"/>
          <w:i w:val="false"/>
          <w:color w:val="000000"/>
          <w:sz w:val="28"/>
        </w:rPr>
        <w:t>5 қосымшаға</w:t>
      </w:r>
      <w:r>
        <w:rPr>
          <w:rFonts w:ascii="Times New Roman"/>
          <w:b w:val="false"/>
          <w:i w:val="false"/>
          <w:color w:val="000000"/>
          <w:sz w:val="28"/>
        </w:rPr>
        <w:t xml:space="preserve"> сәйкес.</w:t>
      </w:r>
      <w:r>
        <w:br/>
      </w:r>
      <w:r>
        <w:rPr>
          <w:rFonts w:ascii="Times New Roman"/>
          <w:b w:val="false"/>
          <w:i w:val="false"/>
          <w:color w:val="000000"/>
          <w:sz w:val="28"/>
        </w:rPr>
        <w:t>
      Көрсетілген нысаналы трансферттер сомасы аудан әкімдігінің қаулысымен анықталып бөлінеді.</w:t>
      </w:r>
      <w:r>
        <w:br/>
      </w:r>
      <w:r>
        <w:rPr>
          <w:rFonts w:ascii="Times New Roman"/>
          <w:b w:val="false"/>
          <w:i w:val="false"/>
          <w:color w:val="000000"/>
          <w:sz w:val="28"/>
        </w:rPr>
        <w:t>
</w:t>
      </w:r>
      <w:r>
        <w:rPr>
          <w:rFonts w:ascii="Times New Roman"/>
          <w:b w:val="false"/>
          <w:i w:val="false"/>
          <w:color w:val="000000"/>
          <w:sz w:val="28"/>
        </w:rPr>
        <w:t>
      6. 2012 жылға арналған аудан бюджетінде бюджеттік кредиттер бойынша негізгі қарыздар сомасын өтеу, 2010 және 2011 жылдар республикалық бюджеттен мамандарға әлеуметтік қолдау шараларын көрсетуді іске асыру 1959 мың теңге сомасында бөлінгені ескерілсін.</w:t>
      </w:r>
      <w:r>
        <w:br/>
      </w:r>
      <w:r>
        <w:rPr>
          <w:rFonts w:ascii="Times New Roman"/>
          <w:b w:val="false"/>
          <w:i w:val="false"/>
          <w:color w:val="000000"/>
          <w:sz w:val="28"/>
        </w:rPr>
        <w:t>
</w:t>
      </w:r>
      <w:r>
        <w:rPr>
          <w:rFonts w:ascii="Times New Roman"/>
          <w:b w:val="false"/>
          <w:i w:val="false"/>
          <w:color w:val="000000"/>
          <w:sz w:val="28"/>
        </w:rPr>
        <w:t>
      6-1. Есептесе, 2012 жылға аудан бюджетінде заңнамамен белгіленген тәртіптер бюджеттік бос қаражаттар қалдықтары пайдаланды, 2012 жылғы 1 қаңтарға құралған 44039,1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Ақмола облысы Егіндікөл аудандық мәслихатының 2012.03.30 </w:t>
      </w:r>
      <w:r>
        <w:rPr>
          <w:rFonts w:ascii="Times New Roman"/>
          <w:b w:val="false"/>
          <w:i w:val="false"/>
          <w:color w:val="000000"/>
          <w:sz w:val="28"/>
        </w:rPr>
        <w:t>№ 5С 2-3</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Жергілікті атқарушы органның 2012 жылға арналған резерві 1000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заңдарына, мәслихатпен келісілген тізбеге сәйкес ауылдық (селолық) жерлерде қызмет істейтін білім беру, әлеуметтік қамтамасыз ету, мәдениет саласы қызметкерлерінің қызметтік жалақылары мен тарифтік ставкаларына осы қызмет түрлерімен қалалық жерлерде айналысатын мамандардың қызметтік жалақылары мен тарифтік ставкаларымен салыстырғанда жиырма бес пайызға жоғарылату белгіленсін.</w:t>
      </w:r>
      <w:r>
        <w:br/>
      </w:r>
      <w:r>
        <w:rPr>
          <w:rFonts w:ascii="Times New Roman"/>
          <w:b w:val="false"/>
          <w:i w:val="false"/>
          <w:color w:val="000000"/>
          <w:sz w:val="28"/>
        </w:rPr>
        <w:t>
</w:t>
      </w:r>
      <w:r>
        <w:rPr>
          <w:rFonts w:ascii="Times New Roman"/>
          <w:b w:val="false"/>
          <w:i w:val="false"/>
          <w:color w:val="000000"/>
          <w:sz w:val="28"/>
        </w:rPr>
        <w:t>
      9. 2012 жылға арналған аудан бюджетінің шығыс бөлігінің құрамында Қазақстан Республикасының заңдарына сәйкес, ауылдық (селолық) жерлерде тұратын және жұмыс істейтін аудандық білім беру, әлеуметтік қамту, мәдениет салаларының мамандарына отын сатып алу үшін 6300 теңге сомасында әлеуметтік көмек көрсету шығындары қарастырылған.</w:t>
      </w:r>
      <w:r>
        <w:br/>
      </w:r>
      <w:r>
        <w:rPr>
          <w:rFonts w:ascii="Times New Roman"/>
          <w:b w:val="false"/>
          <w:i w:val="false"/>
          <w:color w:val="000000"/>
          <w:sz w:val="28"/>
        </w:rPr>
        <w:t>
</w:t>
      </w:r>
      <w:r>
        <w:rPr>
          <w:rFonts w:ascii="Times New Roman"/>
          <w:b w:val="false"/>
          <w:i w:val="false"/>
          <w:color w:val="000000"/>
          <w:sz w:val="28"/>
        </w:rPr>
        <w:t>
      10. 2012 жылға арналған аудан бюджетінің атқарылу процесінде секвестрге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Ауыл (село), ауылдық (селолық) округтердің 2012 жылға арналған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Е.Исаченко</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Р.Муллаянов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Егіндікөл ауданының әкімі                  Б.Сұлтанов</w:t>
      </w:r>
    </w:p>
    <w:bookmarkStart w:name="z14" w:id="1"/>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4С 39-1 шешіміне      </w:t>
      </w:r>
      <w:r>
        <w:br/>
      </w:r>
      <w:r>
        <w:rPr>
          <w:rFonts w:ascii="Times New Roman"/>
          <w:b w:val="false"/>
          <w:i w:val="false"/>
          <w:color w:val="000000"/>
          <w:sz w:val="28"/>
        </w:rPr>
        <w:t xml:space="preserve">
1 қосымша          </w:t>
      </w:r>
    </w:p>
    <w:bookmarkEnd w:id="1"/>
    <w:bookmarkStart w:name="z22" w:id="2"/>
    <w:p>
      <w:pPr>
        <w:spacing w:after="0"/>
        <w:ind w:left="0"/>
        <w:jc w:val="left"/>
      </w:pPr>
      <w:r>
        <w:rPr>
          <w:rFonts w:ascii="Times New Roman"/>
          <w:b/>
          <w:i w:val="false"/>
          <w:color w:val="000000"/>
        </w:rPr>
        <w:t xml:space="preserve"> 
Ауданның 2012 жылға арналған бюджеті</w:t>
      </w:r>
    </w:p>
    <w:bookmarkEnd w:id="2"/>
    <w:p>
      <w:pPr>
        <w:spacing w:after="0"/>
        <w:ind w:left="0"/>
        <w:jc w:val="both"/>
      </w:pPr>
      <w:r>
        <w:rPr>
          <w:rFonts w:ascii="Times New Roman"/>
          <w:b w:val="false"/>
          <w:i w:val="false"/>
          <w:color w:val="ff0000"/>
          <w:sz w:val="28"/>
        </w:rPr>
        <w:t xml:space="preserve">      Ескерту. 1 қосымша жаңа редакцияда - Ақмола облысы Егіндікөл аудандық мәслихатының 2012.12.10 </w:t>
      </w:r>
      <w:r>
        <w:rPr>
          <w:rFonts w:ascii="Times New Roman"/>
          <w:b w:val="false"/>
          <w:i w:val="false"/>
          <w:color w:val="ff0000"/>
          <w:sz w:val="28"/>
        </w:rPr>
        <w:t>№ 5С10-1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49"/>
        <w:gridCol w:w="748"/>
        <w:gridCol w:w="8616"/>
        <w:gridCol w:w="216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984339,7</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96493</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19556</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w:t>
            </w:r>
          </w:p>
        </w:tc>
      </w:tr>
      <w:tr>
        <w:trPr>
          <w:trHeight w:val="4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5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r>
      <w:tr>
        <w:trPr>
          <w:trHeight w:val="5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 үшiн алынатын алымдар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r>
      <w:tr>
        <w:trPr>
          <w:trHeight w:val="9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кұжаттар бергені үшін алынатын міндетті төлемдер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2115,5</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w:t>
            </w:r>
          </w:p>
        </w:tc>
      </w:tr>
      <w:tr>
        <w:trPr>
          <w:trHeight w:val="5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5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3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5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885731,2</w:t>
            </w:r>
          </w:p>
        </w:tc>
      </w:tr>
      <w:tr>
        <w:trPr>
          <w:trHeight w:val="4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885731,2</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885731,2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609"/>
        <w:gridCol w:w="887"/>
        <w:gridCol w:w="769"/>
        <w:gridCol w:w="7752"/>
        <w:gridCol w:w="217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1022474,2</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156342</w:t>
            </w:r>
          </w:p>
        </w:tc>
      </w:tr>
      <w:tr>
        <w:trPr>
          <w:trHeight w:val="8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140634</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p>
        </w:tc>
      </w:tr>
      <w:tr>
        <w:trPr>
          <w:trHeight w:val="6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53547</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47335,2</w:t>
            </w: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6152,8</w:t>
            </w:r>
          </w:p>
        </w:tc>
      </w:tr>
      <w:tr>
        <w:trPr>
          <w:trHeight w:val="6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75367</w:t>
            </w:r>
          </w:p>
        </w:tc>
      </w:tr>
      <w:tr>
        <w:trPr>
          <w:trHeight w:val="76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68910,9</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6456,1</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7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3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w:t>
            </w:r>
          </w:p>
        </w:tc>
      </w:tr>
      <w:tr>
        <w:trPr>
          <w:trHeight w:val="6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w:t>
            </w:r>
          </w:p>
        </w:tc>
      </w:tr>
      <w:tr>
        <w:trPr>
          <w:trHeight w:val="13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4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8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4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417102,6</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26494</w:t>
            </w: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26494</w:t>
            </w:r>
          </w:p>
        </w:tc>
      </w:tr>
      <w:tr>
        <w:trPr>
          <w:trHeight w:val="3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24886</w:t>
            </w:r>
          </w:p>
        </w:tc>
      </w:tr>
      <w:tr>
        <w:trPr>
          <w:trHeight w:val="20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6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46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372398,5</w:t>
            </w:r>
          </w:p>
        </w:tc>
      </w:tr>
      <w:tr>
        <w:trPr>
          <w:trHeight w:val="45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372398,5</w:t>
            </w:r>
          </w:p>
        </w:tc>
      </w:tr>
      <w:tr>
        <w:trPr>
          <w:trHeight w:val="3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367265,5</w:t>
            </w:r>
          </w:p>
        </w:tc>
      </w:tr>
      <w:tr>
        <w:trPr>
          <w:trHeight w:val="20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r>
      <w:tr>
        <w:trPr>
          <w:trHeight w:val="45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18210,1</w:t>
            </w:r>
          </w:p>
        </w:tc>
      </w:tr>
      <w:tr>
        <w:trPr>
          <w:trHeight w:val="45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18210,1</w:t>
            </w:r>
          </w:p>
        </w:tc>
      </w:tr>
      <w:tr>
        <w:trPr>
          <w:trHeight w:val="6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w:t>
            </w:r>
          </w:p>
        </w:tc>
      </w:tr>
      <w:tr>
        <w:trPr>
          <w:trHeight w:val="7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8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11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4239,1</w:t>
            </w:r>
          </w:p>
        </w:tc>
      </w:tr>
      <w:tr>
        <w:trPr>
          <w:trHeight w:val="8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42810,6</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29867,6</w:t>
            </w:r>
          </w:p>
        </w:tc>
      </w:tr>
      <w:tr>
        <w:trPr>
          <w:trHeight w:val="5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29867,6</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w:t>
            </w:r>
          </w:p>
        </w:tc>
      </w:tr>
      <w:tr>
        <w:trPr>
          <w:trHeight w:val="12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7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2375,6</w:t>
            </w:r>
          </w:p>
        </w:tc>
      </w:tr>
      <w:tr>
        <w:trPr>
          <w:trHeight w:val="5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6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w:t>
            </w:r>
          </w:p>
        </w:tc>
      </w:tr>
      <w:tr>
        <w:trPr>
          <w:trHeight w:val="40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133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4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9438</w:t>
            </w:r>
          </w:p>
        </w:tc>
      </w:tr>
      <w:tr>
        <w:trPr>
          <w:trHeight w:val="6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12943</w:t>
            </w:r>
          </w:p>
        </w:tc>
      </w:tr>
      <w:tr>
        <w:trPr>
          <w:trHeight w:val="7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12943</w:t>
            </w:r>
          </w:p>
        </w:tc>
      </w:tr>
      <w:tr>
        <w:trPr>
          <w:trHeight w:val="9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10732</w:t>
            </w:r>
          </w:p>
        </w:tc>
      </w:tr>
      <w:tr>
        <w:trPr>
          <w:trHeight w:val="6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214641</w:t>
            </w: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7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204558</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204558</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204108</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p>
        </w:tc>
      </w:tr>
      <w:tr>
        <w:trPr>
          <w:trHeight w:val="5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4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65922</w:t>
            </w: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19534</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19534</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19534</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w:t>
            </w:r>
          </w:p>
        </w:tc>
      </w:tr>
      <w:tr>
        <w:trPr>
          <w:trHeight w:val="6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w:t>
            </w:r>
          </w:p>
        </w:tc>
      </w:tr>
      <w:tr>
        <w:trPr>
          <w:trHeight w:val="5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r>
      <w:tr>
        <w:trPr>
          <w:trHeight w:val="8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21102,3</w:t>
            </w:r>
          </w:p>
        </w:tc>
      </w:tr>
      <w:tr>
        <w:trPr>
          <w:trHeight w:val="6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17405,3</w:t>
            </w: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13754,3</w:t>
            </w:r>
          </w:p>
        </w:tc>
      </w:tr>
      <w:tr>
        <w:trPr>
          <w:trHeight w:val="6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w:t>
            </w:r>
          </w:p>
        </w:tc>
      </w:tr>
      <w:tr>
        <w:trPr>
          <w:trHeight w:val="6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w:t>
            </w:r>
          </w:p>
        </w:tc>
      </w:tr>
      <w:tr>
        <w:trPr>
          <w:trHeight w:val="6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22039,7</w:t>
            </w:r>
          </w:p>
        </w:tc>
      </w:tr>
      <w:tr>
        <w:trPr>
          <w:trHeight w:val="6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11242,7</w:t>
            </w:r>
          </w:p>
        </w:tc>
      </w:tr>
      <w:tr>
        <w:trPr>
          <w:trHeight w:val="7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6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5888,7</w:t>
            </w:r>
          </w:p>
        </w:tc>
      </w:tr>
      <w:tr>
        <w:trPr>
          <w:trHeight w:val="5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w:t>
            </w:r>
          </w:p>
        </w:tc>
      </w:tr>
      <w:tr>
        <w:trPr>
          <w:trHeight w:val="100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5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27117</w:t>
            </w:r>
          </w:p>
        </w:tc>
      </w:tr>
      <w:tr>
        <w:trPr>
          <w:trHeight w:val="3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23122</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p>
        </w:tc>
      </w:tr>
      <w:tr>
        <w:trPr>
          <w:trHeight w:val="5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p>
        </w:tc>
      </w:tr>
      <w:tr>
        <w:trPr>
          <w:trHeight w:val="5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p>
        </w:tc>
      </w:tr>
      <w:tr>
        <w:trPr>
          <w:trHeight w:val="6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5335,5</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1818,5</w:t>
            </w:r>
          </w:p>
        </w:tc>
      </w:tr>
      <w:tr>
        <w:trPr>
          <w:trHeight w:val="5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6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14236</w:t>
            </w:r>
          </w:p>
        </w:tc>
      </w:tr>
      <w:tr>
        <w:trPr>
          <w:trHeight w:val="76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12656</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7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4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6345</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6085,5</w:t>
            </w: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w:t>
            </w:r>
          </w:p>
        </w:tc>
      </w:tr>
      <w:tr>
        <w:trPr>
          <w:trHeight w:val="6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57326</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57326</w:t>
            </w:r>
          </w:p>
        </w:tc>
      </w:tr>
      <w:tr>
        <w:trPr>
          <w:trHeight w:val="5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51753</w:t>
            </w:r>
          </w:p>
        </w:tc>
      </w:tr>
      <w:tr>
        <w:trPr>
          <w:trHeight w:val="8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51753</w:t>
            </w:r>
          </w:p>
        </w:tc>
      </w:tr>
      <w:tr>
        <w:trPr>
          <w:trHeight w:val="8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r>
      <w:tr>
        <w:trPr>
          <w:trHeight w:val="3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w:t>
            </w:r>
          </w:p>
        </w:tc>
      </w:tr>
      <w:tr>
        <w:trPr>
          <w:trHeight w:val="6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w:t>
            </w:r>
          </w:p>
        </w:tc>
      </w:tr>
      <w:tr>
        <w:trPr>
          <w:trHeight w:val="5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w:t>
            </w:r>
          </w:p>
        </w:tc>
      </w:tr>
      <w:tr>
        <w:trPr>
          <w:trHeight w:val="7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w:t>
            </w:r>
          </w:p>
        </w:tc>
      </w:tr>
      <w:tr>
        <w:trPr>
          <w:trHeight w:val="43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w:t>
            </w:r>
          </w:p>
        </w:tc>
      </w:tr>
      <w:tr>
        <w:trPr>
          <w:trHeight w:val="5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11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8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w:t>
            </w:r>
          </w:p>
        </w:tc>
      </w:tr>
      <w:tr>
        <w:trPr>
          <w:trHeight w:val="9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6879,8</w:t>
            </w:r>
          </w:p>
        </w:tc>
      </w:tr>
      <w:tr>
        <w:trPr>
          <w:trHeight w:val="3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w:t>
            </w:r>
          </w:p>
        </w:tc>
      </w:tr>
      <w:tr>
        <w:trPr>
          <w:trHeight w:val="5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16434,5</w:t>
            </w: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16434,5</w:t>
            </w:r>
          </w:p>
        </w:tc>
      </w:tr>
      <w:tr>
        <w:trPr>
          <w:trHeight w:val="5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16434,5</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16434,5</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w:t>
            </w:r>
          </w:p>
        </w:tc>
      </w:tr>
      <w:tr>
        <w:trPr>
          <w:trHeight w:val="7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r>
      <w:tr>
        <w:trPr>
          <w:trHeight w:val="5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r>
      <w:tr>
        <w:trPr>
          <w:trHeight w:val="6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w:t>
            </w:r>
          </w:p>
        </w:tc>
      </w:tr>
      <w:tr>
        <w:trPr>
          <w:trHeight w:val="46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7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6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43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r>
      <w:tr>
        <w:trPr>
          <w:trHeight w:val="4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r>
      <w:tr>
        <w:trPr>
          <w:trHeight w:val="40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-41401,5</w:t>
            </w:r>
          </w:p>
        </w:tc>
      </w:tr>
      <w:tr>
        <w:trPr>
          <w:trHeight w:val="6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41401,5</w:t>
            </w: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2637,6</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2637,6</w:t>
            </w:r>
          </w:p>
        </w:tc>
      </w:tr>
      <w:tr>
        <w:trPr>
          <w:trHeight w:val="6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2637,6</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r>
      <w:tr>
        <w:trPr>
          <w:trHeight w:val="6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r>
      <w:tr>
        <w:trPr>
          <w:trHeight w:val="40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44039,1</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44039,1</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44039,1</w:t>
            </w:r>
          </w:p>
        </w:tc>
      </w:tr>
    </w:tbl>
    <w:bookmarkStart w:name="z15" w:id="3"/>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4С 39-1 шешіміне      </w:t>
      </w:r>
      <w:r>
        <w:br/>
      </w:r>
      <w:r>
        <w:rPr>
          <w:rFonts w:ascii="Times New Roman"/>
          <w:b w:val="false"/>
          <w:i w:val="false"/>
          <w:color w:val="000000"/>
          <w:sz w:val="28"/>
        </w:rPr>
        <w:t xml:space="preserve">
2 қосымша          </w:t>
      </w:r>
    </w:p>
    <w:bookmarkEnd w:id="3"/>
    <w:p>
      <w:pPr>
        <w:spacing w:after="0"/>
        <w:ind w:left="0"/>
        <w:jc w:val="left"/>
      </w:pPr>
      <w:r>
        <w:rPr>
          <w:rFonts w:ascii="Times New Roman"/>
          <w:b/>
          <w:i w:val="false"/>
          <w:color w:val="000000"/>
        </w:rPr>
        <w:t xml:space="preserve"> Ауданның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630"/>
        <w:gridCol w:w="609"/>
        <w:gridCol w:w="9033"/>
        <w:gridCol w:w="217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717655</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89865</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56305</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24014</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10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органдардың немесе лауазымды адамдар кұжаттар бергені үшін алынатын міндетті төлемдер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алым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13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17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624469</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624469</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444"/>
        <w:gridCol w:w="724"/>
        <w:gridCol w:w="702"/>
        <w:gridCol w:w="8539"/>
        <w:gridCol w:w="218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717755,0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138791</w:t>
            </w:r>
          </w:p>
        </w:tc>
      </w:tr>
      <w:tr>
        <w:trPr>
          <w:trHeight w:val="9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124551</w:t>
            </w:r>
          </w:p>
        </w:tc>
      </w:tr>
      <w:tr>
        <w:trPr>
          <w:trHeight w:val="5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14493</w:t>
            </w:r>
          </w:p>
        </w:tc>
      </w:tr>
      <w:tr>
        <w:trPr>
          <w:trHeight w:val="7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43728</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43728</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66330</w:t>
            </w:r>
          </w:p>
        </w:tc>
      </w:tr>
      <w:tr>
        <w:trPr>
          <w:trHeight w:val="9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66187</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9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 жекешелендіру қызметінен сон және соған байланысты дауды реттеу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13751</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13751</w:t>
            </w:r>
          </w:p>
        </w:tc>
      </w:tr>
      <w:tr>
        <w:trPr>
          <w:trHeight w:val="14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13751</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7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5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399785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25581</w:t>
            </w:r>
          </w:p>
        </w:tc>
      </w:tr>
      <w:tr>
        <w:trPr>
          <w:trHeight w:val="4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25581</w:t>
            </w:r>
          </w:p>
        </w:tc>
      </w:tr>
      <w:tr>
        <w:trPr>
          <w:trHeight w:val="6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беру және оқыту ұйымдарының қызметін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25581</w:t>
            </w:r>
          </w:p>
        </w:tc>
      </w:tr>
      <w:tr>
        <w:trPr>
          <w:trHeight w:val="4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360026</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360026</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360026</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w:t>
            </w:r>
          </w:p>
        </w:tc>
      </w:tr>
      <w:tr>
        <w:trPr>
          <w:trHeight w:val="4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w:t>
            </w:r>
          </w:p>
        </w:tc>
      </w:tr>
      <w:tr>
        <w:trPr>
          <w:trHeight w:val="5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8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33795</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24489</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24489</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p>
        </w:tc>
      </w:tr>
      <w:tr>
        <w:trPr>
          <w:trHeight w:val="11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8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15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көмекшілерінің қызметін көрсету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r>
      <w:tr>
        <w:trPr>
          <w:trHeight w:val="9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5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51404</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13673</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13673</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13673</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8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21326</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17749</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14546</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w:t>
            </w:r>
          </w:p>
        </w:tc>
      </w:tr>
      <w:tr>
        <w:trPr>
          <w:trHeight w:val="7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10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9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19104</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6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r>
      <w:tr>
        <w:trPr>
          <w:trHeight w:val="5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w:t>
            </w:r>
          </w:p>
        </w:tc>
      </w:tr>
      <w:tr>
        <w:trPr>
          <w:trHeight w:val="5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45282</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45282</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42526</w:t>
            </w:r>
          </w:p>
        </w:tc>
      </w:tr>
      <w:tr>
        <w:trPr>
          <w:trHeight w:val="9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42526</w:t>
            </w:r>
          </w:p>
        </w:tc>
      </w:tr>
      <w:tr>
        <w:trPr>
          <w:trHeight w:val="8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w:t>
            </w:r>
          </w:p>
        </w:tc>
      </w:tr>
      <w:tr>
        <w:trPr>
          <w:trHeight w:val="5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5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8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w:t>
            </w:r>
          </w:p>
        </w:tc>
      </w:tr>
      <w:tr>
        <w:trPr>
          <w:trHeight w:val="8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r>
      <w:tr>
        <w:trPr>
          <w:trHeight w:val="10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4"/>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4С 39-1 шешіміне      </w:t>
      </w:r>
      <w:r>
        <w:br/>
      </w:r>
      <w:r>
        <w:rPr>
          <w:rFonts w:ascii="Times New Roman"/>
          <w:b w:val="false"/>
          <w:i w:val="false"/>
          <w:color w:val="000000"/>
          <w:sz w:val="28"/>
        </w:rPr>
        <w:t xml:space="preserve">
3 қосымша           </w:t>
      </w:r>
    </w:p>
    <w:bookmarkEnd w:id="4"/>
    <w:p>
      <w:pPr>
        <w:spacing w:after="0"/>
        <w:ind w:left="0"/>
        <w:jc w:val="left"/>
      </w:pPr>
      <w:r>
        <w:rPr>
          <w:rFonts w:ascii="Times New Roman"/>
          <w:b/>
          <w:i w:val="false"/>
          <w:color w:val="000000"/>
        </w:rPr>
        <w:t xml:space="preserve"> Ауданның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90"/>
        <w:gridCol w:w="589"/>
        <w:gridCol w:w="9033"/>
        <w:gridCol w:w="215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738345</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106082</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26006</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 үшiн алынатын алымдар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0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органдардың немесе лауазымды адамдар құжаттар бергені үшін алынатын міндетті төлемдер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алым</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3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17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628203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628203</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423"/>
        <w:gridCol w:w="768"/>
        <w:gridCol w:w="725"/>
        <w:gridCol w:w="8510"/>
        <w:gridCol w:w="217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738445,0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145165</w:t>
            </w:r>
          </w:p>
        </w:tc>
      </w:tr>
      <w:tr>
        <w:trPr>
          <w:trHeight w:val="9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130757</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w:t>
            </w:r>
          </w:p>
        </w:tc>
      </w:tr>
      <w:tr>
        <w:trPr>
          <w:trHeight w:val="7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49078</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49078</w:t>
            </w:r>
          </w:p>
        </w:tc>
      </w:tr>
      <w:tr>
        <w:trPr>
          <w:trHeight w:val="7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67061</w:t>
            </w:r>
          </w:p>
        </w:tc>
      </w:tr>
      <w:tr>
        <w:trPr>
          <w:trHeight w:val="9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66911</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8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 жекешелендіру қызметінен сон және соған байланысты дауды реттеу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13909</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13909</w:t>
            </w:r>
          </w:p>
        </w:tc>
      </w:tr>
      <w:tr>
        <w:trPr>
          <w:trHeight w:val="13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13909</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7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408003</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26218</w:t>
            </w:r>
          </w:p>
        </w:tc>
      </w:tr>
      <w:tr>
        <w:trPr>
          <w:trHeight w:val="4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26218</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беру және оқыту ұйымдарының қызметін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26218</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367141</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367141</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367141</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14644</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14644</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r>
      <w:tr>
        <w:trPr>
          <w:trHeight w:val="8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9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35081</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25686</w:t>
            </w:r>
          </w:p>
        </w:tc>
      </w:tr>
      <w:tr>
        <w:trPr>
          <w:trHeight w:val="6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p>
        </w:tc>
      </w:tr>
      <w:tr>
        <w:trPr>
          <w:trHeight w:val="11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6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r>
      <w:tr>
        <w:trPr>
          <w:trHeight w:val="15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көмекшілерінің қызметін көрсету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7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w:t>
            </w:r>
          </w:p>
        </w:tc>
      </w:tr>
      <w:tr>
        <w:trPr>
          <w:trHeight w:val="6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w:t>
            </w:r>
          </w:p>
        </w:tc>
      </w:tr>
      <w:tr>
        <w:trPr>
          <w:trHeight w:val="9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52430</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13781</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13781</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13781</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6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21840</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18117</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w:t>
            </w:r>
          </w:p>
        </w:tc>
      </w:tr>
      <w:tr>
        <w:trPr>
          <w:trHeight w:val="6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p>
        </w:tc>
      </w:tr>
      <w:tr>
        <w:trPr>
          <w:trHeight w:val="6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14341</w:t>
            </w:r>
          </w:p>
        </w:tc>
      </w:tr>
      <w:tr>
        <w:trPr>
          <w:trHeight w:val="6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w:t>
            </w:r>
          </w:p>
        </w:tc>
      </w:tr>
      <w:tr>
        <w:trPr>
          <w:trHeight w:val="8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w:t>
            </w:r>
          </w:p>
        </w:tc>
      </w:tr>
      <w:tr>
        <w:trPr>
          <w:trHeight w:val="10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r>
      <w:tr>
        <w:trPr>
          <w:trHeight w:val="8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19482</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17695</w:t>
            </w:r>
          </w:p>
        </w:tc>
      </w:tr>
      <w:tr>
        <w:trPr>
          <w:trHeight w:val="6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12098</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12098</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48003</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48003</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45078</w:t>
            </w:r>
          </w:p>
        </w:tc>
      </w:tr>
      <w:tr>
        <w:trPr>
          <w:trHeight w:val="9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45078</w:t>
            </w:r>
          </w:p>
        </w:tc>
      </w:tr>
      <w:tr>
        <w:trPr>
          <w:trHeight w:val="8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r>
      <w:tr>
        <w:trPr>
          <w:trHeight w:val="8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w:t>
            </w:r>
          </w:p>
        </w:tc>
      </w:tr>
      <w:tr>
        <w:trPr>
          <w:trHeight w:val="8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w:t>
            </w:r>
          </w:p>
        </w:tc>
      </w:tr>
      <w:tr>
        <w:trPr>
          <w:trHeight w:val="10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5"/>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4С39-1 шешіміне      </w:t>
      </w:r>
      <w:r>
        <w:br/>
      </w:r>
      <w:r>
        <w:rPr>
          <w:rFonts w:ascii="Times New Roman"/>
          <w:b w:val="false"/>
          <w:i w:val="false"/>
          <w:color w:val="000000"/>
          <w:sz w:val="28"/>
        </w:rPr>
        <w:t xml:space="preserve">
4 қосымша         </w:t>
      </w:r>
    </w:p>
    <w:bookmarkEnd w:id="5"/>
    <w:bookmarkStart w:name="z41" w:id="6"/>
    <w:p>
      <w:pPr>
        <w:spacing w:after="0"/>
        <w:ind w:left="0"/>
        <w:jc w:val="left"/>
      </w:pPr>
      <w:r>
        <w:rPr>
          <w:rFonts w:ascii="Times New Roman"/>
          <w:b/>
          <w:i w:val="false"/>
          <w:color w:val="000000"/>
        </w:rPr>
        <w:t xml:space="preserve"> 
2012 жылға арналған республикалық бюджеттен</w:t>
      </w:r>
      <w:r>
        <w:br/>
      </w:r>
      <w:r>
        <w:rPr>
          <w:rFonts w:ascii="Times New Roman"/>
          <w:b/>
          <w:i w:val="false"/>
          <w:color w:val="000000"/>
        </w:rPr>
        <w:t>
берілетін нысаналы трансферттер</w:t>
      </w:r>
    </w:p>
    <w:bookmarkEnd w:id="6"/>
    <w:p>
      <w:pPr>
        <w:spacing w:after="0"/>
        <w:ind w:left="0"/>
        <w:jc w:val="both"/>
      </w:pPr>
      <w:r>
        <w:rPr>
          <w:rFonts w:ascii="Times New Roman"/>
          <w:b w:val="false"/>
          <w:i w:val="false"/>
          <w:color w:val="ff0000"/>
          <w:sz w:val="28"/>
        </w:rPr>
        <w:t xml:space="preserve">      Ескерту. 4 қосымша жаңа редакцияда - Ақмола облысы Егіндікөл аудандық мәслихатының 2012.12.10 </w:t>
      </w:r>
      <w:r>
        <w:rPr>
          <w:rFonts w:ascii="Times New Roman"/>
          <w:b w:val="false"/>
          <w:i w:val="false"/>
          <w:color w:val="ff0000"/>
          <w:sz w:val="28"/>
        </w:rPr>
        <w:t>№ 5С10-1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0"/>
        <w:gridCol w:w="2430"/>
      </w:tblGrid>
      <w:tr>
        <w:trPr>
          <w:trHeight w:val="765"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239 287,1</w:t>
            </w:r>
          </w:p>
        </w:tc>
      </w:tr>
      <w:tr>
        <w:trPr>
          <w:trHeight w:val="360"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35 179,1</w:t>
            </w:r>
          </w:p>
        </w:tc>
      </w:tr>
      <w:tr>
        <w:trPr>
          <w:trHeight w:val="345"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3 995</w:t>
            </w:r>
          </w:p>
        </w:tc>
      </w:tr>
      <w:tr>
        <w:trPr>
          <w:trHeight w:val="405"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3 995</w:t>
            </w:r>
          </w:p>
        </w:tc>
      </w:tr>
      <w:tr>
        <w:trPr>
          <w:trHeight w:val="435"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540"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әлеуметтiк қолдау шараларын көрсетуді iске асыруға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420"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13 001</w:t>
            </w:r>
          </w:p>
        </w:tc>
      </w:tr>
      <w:tr>
        <w:trPr>
          <w:trHeight w:val="630"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оның iшiнде: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13 001</w:t>
            </w:r>
          </w:p>
        </w:tc>
      </w:tr>
      <w:tr>
        <w:trPr>
          <w:trHeight w:val="390"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360"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тәжiрибесi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w:t>
            </w:r>
          </w:p>
        </w:tc>
      </w:tr>
      <w:tr>
        <w:trPr>
          <w:trHeight w:val="405"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жұмыспен қамту орталықтарының қызметiн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9 438</w:t>
            </w:r>
          </w:p>
        </w:tc>
      </w:tr>
      <w:tr>
        <w:trPr>
          <w:trHeight w:val="375"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15 874,1</w:t>
            </w:r>
          </w:p>
        </w:tc>
      </w:tr>
      <w:tr>
        <w:trPr>
          <w:trHeight w:val="960"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бiлiм берудi дамытудың 2011-2020 жылдарға арналған Мемлекеттiк бағдарламасын iске асыруға, оның ішінде: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4 894</w:t>
            </w:r>
          </w:p>
        </w:tc>
      </w:tr>
      <w:tr>
        <w:trPr>
          <w:trHeight w:val="825"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және биология кабинеттерін оқу жабдығымен жарақтандыруға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4 094</w:t>
            </w:r>
          </w:p>
        </w:tc>
      </w:tr>
      <w:tr>
        <w:trPr>
          <w:trHeight w:val="585"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870"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қаражаттарын төлеуге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4 239,1</w:t>
            </w:r>
          </w:p>
        </w:tc>
      </w:tr>
      <w:tr>
        <w:trPr>
          <w:trHeight w:val="780"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w:t>
            </w:r>
          </w:p>
        </w:tc>
      </w:tr>
      <w:tr>
        <w:trPr>
          <w:trHeight w:val="660"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w:t>
            </w:r>
          </w:p>
        </w:tc>
      </w:tr>
      <w:tr>
        <w:trPr>
          <w:trHeight w:val="240"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селосы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885"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өңірлердiң экономикалық дамытуға жәрдемдесу бойынша шаралардың iске асыруына ауылдық (селолық ) округтерiнiң жайғасу мәселелерiн шешуiне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селолық округі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825"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өңірлердiң экономикалық дамытуға жәрдемдесу бойынша шаралардың iске асыруына ауылдық (селолық ) округтерiнiң жайғасу мәселелерiн шешуiне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40"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селолық округі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840"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өңірлердiң экономикалық дамытуға жәрдемдесу бойынша шаралардың iске асыруына ауылдық (селолық ) округтерiнiң жайғасу мәселелерiн шешуiне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60"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204 108</w:t>
            </w:r>
          </w:p>
        </w:tc>
      </w:tr>
      <w:tr>
        <w:trPr>
          <w:trHeight w:val="345"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204 108</w:t>
            </w:r>
          </w:p>
        </w:tc>
      </w:tr>
      <w:tr>
        <w:trPr>
          <w:trHeight w:val="300"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204108</w:t>
            </w:r>
          </w:p>
        </w:tc>
      </w:tr>
    </w:tbl>
    <w:bookmarkStart w:name="z18" w:id="7"/>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4С39-1 шешіміне      </w:t>
      </w:r>
      <w:r>
        <w:br/>
      </w:r>
      <w:r>
        <w:rPr>
          <w:rFonts w:ascii="Times New Roman"/>
          <w:b w:val="false"/>
          <w:i w:val="false"/>
          <w:color w:val="000000"/>
          <w:sz w:val="28"/>
        </w:rPr>
        <w:t xml:space="preserve">
5 қосымша          </w:t>
      </w:r>
    </w:p>
    <w:bookmarkEnd w:id="7"/>
    <w:bookmarkStart w:name="z43" w:id="8"/>
    <w:p>
      <w:pPr>
        <w:spacing w:after="0"/>
        <w:ind w:left="0"/>
        <w:jc w:val="left"/>
      </w:pPr>
      <w:r>
        <w:rPr>
          <w:rFonts w:ascii="Times New Roman"/>
          <w:b/>
          <w:i w:val="false"/>
          <w:color w:val="000000"/>
        </w:rPr>
        <w:t xml:space="preserve"> 
2012 жылға арналған облыс бюджеттерiнен нысаналы трансферттер</w:t>
      </w:r>
    </w:p>
    <w:bookmarkEnd w:id="8"/>
    <w:p>
      <w:pPr>
        <w:spacing w:after="0"/>
        <w:ind w:left="0"/>
        <w:jc w:val="both"/>
      </w:pPr>
      <w:r>
        <w:rPr>
          <w:rFonts w:ascii="Times New Roman"/>
          <w:b w:val="false"/>
          <w:i w:val="false"/>
          <w:color w:val="ff0000"/>
          <w:sz w:val="28"/>
        </w:rPr>
        <w:t xml:space="preserve">      Ескерту. 5 қосымша жаңа редакцияда - Ақмола облысы Егіндікөл аудандық мәслихатының 2012.12.10 </w:t>
      </w:r>
      <w:r>
        <w:rPr>
          <w:rFonts w:ascii="Times New Roman"/>
          <w:b w:val="false"/>
          <w:i w:val="false"/>
          <w:color w:val="ff0000"/>
          <w:sz w:val="28"/>
        </w:rPr>
        <w:t>№ 5С10-1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0"/>
        <w:gridCol w:w="2450"/>
      </w:tblGrid>
      <w:tr>
        <w:trPr>
          <w:trHeight w:val="720" w:hRule="atLeast"/>
        </w:trPr>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90" w:hRule="atLeast"/>
        </w:trPr>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28 958,1</w:t>
            </w:r>
          </w:p>
        </w:tc>
      </w:tr>
      <w:tr>
        <w:trPr>
          <w:trHeight w:val="420" w:hRule="atLeast"/>
        </w:trPr>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28 958,1</w:t>
            </w:r>
          </w:p>
        </w:tc>
      </w:tr>
      <w:tr>
        <w:trPr>
          <w:trHeight w:val="255" w:hRule="atLeast"/>
        </w:trPr>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26 053,5</w:t>
            </w:r>
          </w:p>
        </w:tc>
      </w:tr>
      <w:tr>
        <w:trPr>
          <w:trHeight w:val="405" w:hRule="atLeast"/>
        </w:trPr>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нысандарының күрделi жөндеуіне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26 053,5</w:t>
            </w:r>
          </w:p>
        </w:tc>
      </w:tr>
      <w:tr>
        <w:trPr>
          <w:trHeight w:val="420" w:hRule="atLeast"/>
        </w:trPr>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w:t>
            </w:r>
          </w:p>
        </w:tc>
      </w:tr>
      <w:tr>
        <w:trPr>
          <w:trHeight w:val="780" w:hRule="atLeast"/>
        </w:trPr>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арналған шығыстарды төлеу үшiн әлеуметтiк көмек көрсетуге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915" w:hRule="atLeast"/>
        </w:trPr>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90" w:hRule="atLeast"/>
        </w:trPr>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2 325,0</w:t>
            </w:r>
          </w:p>
        </w:tc>
      </w:tr>
      <w:tr>
        <w:trPr>
          <w:trHeight w:val="525" w:hRule="atLeast"/>
        </w:trPr>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органдарының күрделі шығыстарына арналған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2 325,0</w:t>
            </w:r>
          </w:p>
        </w:tc>
      </w:tr>
    </w:tbl>
    <w:bookmarkStart w:name="z19" w:id="9"/>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4С39-1 шешіміне      </w:t>
      </w:r>
      <w:r>
        <w:br/>
      </w:r>
      <w:r>
        <w:rPr>
          <w:rFonts w:ascii="Times New Roman"/>
          <w:b w:val="false"/>
          <w:i w:val="false"/>
          <w:color w:val="000000"/>
          <w:sz w:val="28"/>
        </w:rPr>
        <w:t xml:space="preserve">
6 қосымша          </w:t>
      </w:r>
    </w:p>
    <w:bookmarkEnd w:id="9"/>
    <w:p>
      <w:pPr>
        <w:spacing w:after="0"/>
        <w:ind w:left="0"/>
        <w:jc w:val="left"/>
      </w:pPr>
      <w:r>
        <w:rPr>
          <w:rFonts w:ascii="Times New Roman"/>
          <w:b/>
          <w:i w:val="false"/>
          <w:color w:val="000000"/>
        </w:rPr>
        <w:t xml:space="preserve"> 2012 жылға арналған аудандық бюджеттердің атқарылу</w:t>
      </w:r>
      <w:r>
        <w:br/>
      </w:r>
      <w:r>
        <w:rPr>
          <w:rFonts w:ascii="Times New Roman"/>
          <w:b/>
          <w:i w:val="false"/>
          <w:color w:val="000000"/>
        </w:rPr>
        <w:t>
үдерісінде секвестрленуге жатпайтын аудандық</w:t>
      </w:r>
      <w:r>
        <w:br/>
      </w:r>
      <w:r>
        <w:rPr>
          <w:rFonts w:ascii="Times New Roman"/>
          <w:b/>
          <w:i w:val="false"/>
          <w:color w:val="000000"/>
        </w:rPr>
        <w:t>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22"/>
        <w:gridCol w:w="720"/>
        <w:gridCol w:w="720"/>
        <w:gridCol w:w="1029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10"/>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4С39-1 шешіміне      </w:t>
      </w:r>
      <w:r>
        <w:br/>
      </w:r>
      <w:r>
        <w:rPr>
          <w:rFonts w:ascii="Times New Roman"/>
          <w:b w:val="false"/>
          <w:i w:val="false"/>
          <w:color w:val="000000"/>
          <w:sz w:val="28"/>
        </w:rPr>
        <w:t xml:space="preserve">
7 қосымша         </w:t>
      </w:r>
    </w:p>
    <w:bookmarkEnd w:id="10"/>
    <w:p>
      <w:pPr>
        <w:spacing w:after="0"/>
        <w:ind w:left="0"/>
        <w:jc w:val="left"/>
      </w:pPr>
      <w:r>
        <w:rPr>
          <w:rFonts w:ascii="Times New Roman"/>
          <w:b/>
          <w:i w:val="false"/>
          <w:color w:val="000000"/>
        </w:rPr>
        <w:t xml:space="preserve"> 2012 жылға арналған ауылдар (селолық), ауылдық (селолық) округтердің бюджеттік бағдарламалары</w:t>
      </w:r>
    </w:p>
    <w:p>
      <w:pPr>
        <w:spacing w:after="0"/>
        <w:ind w:left="0"/>
        <w:jc w:val="both"/>
      </w:pPr>
      <w:r>
        <w:rPr>
          <w:rFonts w:ascii="Times New Roman"/>
          <w:b w:val="false"/>
          <w:i w:val="false"/>
          <w:color w:val="ff0000"/>
          <w:sz w:val="28"/>
        </w:rPr>
        <w:t xml:space="preserve">      Ескерту. 7 қосымша жаңа редакцияда - Ақмола облысы Егіндікөл аудандық мәслихатының 2012.09.28 </w:t>
      </w:r>
      <w:r>
        <w:rPr>
          <w:rFonts w:ascii="Times New Roman"/>
          <w:b w:val="false"/>
          <w:i w:val="false"/>
          <w:color w:val="ff0000"/>
          <w:sz w:val="28"/>
        </w:rPr>
        <w:t>№ 5С9-1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437"/>
        <w:gridCol w:w="538"/>
        <w:gridCol w:w="538"/>
        <w:gridCol w:w="8449"/>
        <w:gridCol w:w="2558"/>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137345</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75367</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75367</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75367</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68910,9</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6456,1</w:t>
            </w:r>
          </w:p>
        </w:tc>
      </w:tr>
      <w:tr>
        <w:trPr>
          <w:trHeight w:val="6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p>
        </w:tc>
      </w:tr>
      <w:tr>
        <w:trPr>
          <w:trHeight w:val="6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p>
        </w:tc>
      </w:tr>
      <w:tr>
        <w:trPr>
          <w:trHeight w:val="6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51753</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51753</w:t>
            </w:r>
          </w:p>
        </w:tc>
      </w:tr>
      <w:tr>
        <w:trPr>
          <w:trHeight w:val="10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51753</w:t>
            </w:r>
          </w:p>
        </w:tc>
      </w:tr>
      <w:tr>
        <w:trPr>
          <w:trHeight w:val="13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51753</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10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16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3044"/>
        <w:gridCol w:w="2600"/>
        <w:gridCol w:w="3024"/>
        <w:gridCol w:w="2558"/>
      </w:tblGrid>
      <w:tr>
        <w:trPr>
          <w:trHeight w:val="30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селолық округы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Спиридоновка селосы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Бауман селолық округы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Буревестник селосы</w:t>
            </w:r>
          </w:p>
        </w:tc>
      </w:tr>
      <w:tr>
        <w:trPr>
          <w:trHeight w:val="24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75"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w:t>
            </w:r>
          </w:p>
        </w:tc>
      </w:tr>
      <w:tr>
        <w:trPr>
          <w:trHeight w:val="45"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w:t>
            </w:r>
          </w:p>
        </w:tc>
      </w:tr>
      <w:tr>
        <w:trPr>
          <w:trHeight w:val="255"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7477,7</w:t>
            </w:r>
          </w:p>
        </w:tc>
      </w:tr>
      <w:tr>
        <w:trPr>
          <w:trHeight w:val="165"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1736,6</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9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75"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6"/>
        <w:gridCol w:w="3101"/>
        <w:gridCol w:w="3376"/>
        <w:gridCol w:w="3147"/>
      </w:tblGrid>
      <w:tr>
        <w:trPr>
          <w:trHeight w:val="30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селосы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Жалманқұлақ селолық округы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Қоржынкөл селосы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селолық округы</w:t>
            </w:r>
          </w:p>
        </w:tc>
      </w:tr>
      <w:tr>
        <w:trPr>
          <w:trHeight w:val="24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66857</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w:t>
            </w:r>
          </w:p>
        </w:tc>
      </w:tr>
      <w:tr>
        <w:trPr>
          <w:trHeight w:val="3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75"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36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135"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05"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51753</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51753</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51753</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51753</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45"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18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