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eb7b" w14:textId="8d4e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23 ақпандағы № 62 "Үгіттік баспа материалдарын орналастыру үшін орындарды белгілеу және сайлаушылармен кездесу үшін кандидаттарға үй-жай бөлу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2011 жылғы 18 қарашадағы № 347 қаулысы. Ақмола облысы Астрахан ауданының Әділет басқармасында 2011 жылғы 23 желтоқсанда № 1-6-161 тіркелді. Күші жойылды - Ақмола облысы Астрахан ауданының әкімдігінің 2014 жылғы 29 қазандағы № 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Астрахан ауданының әкімдігінің 29.10.2014 № 352 (қол қойған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әкімдігінің «Үгіттік баспа материалдарын орналастыру үшін орындарды белгілеу және сайлаушылармен кездесу үшін кандидаттарға үй-жай бөлу туралы» 2011 жылғы 23 ақпандағы № 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1-6-148 тіркелген, 2011 жылғы 2 наурызда «Маяк»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қосымшаның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Астрахан селосы, Әл-Фараби көшесі, 44 үй, «Астрахан ауданының «Білім бөлімі» мемлекеттік мекемесі ғимаратының жанындағы стенд».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орындалуына бақылау жасау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3.Аудан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Ю.Наприенко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