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238f" w14:textId="e082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коммуналдық мүлкін мүліктік жалға беру (жалға 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29 қарашадағы № А-10/472 қаулысы. Ақмола облысының Әділет департаментінде 2012 жылғы 5 қаңтарда № 3416 тіркелді. Күші жойылды - Ақмола облысы әкімдігінің 2013 жылғы 14 тамыздағы № А-7/348 қаулысымен</w:t>
      </w:r>
    </w:p>
    <w:p>
      <w:pPr>
        <w:spacing w:after="0"/>
        <w:ind w:left="0"/>
        <w:jc w:val="both"/>
      </w:pPr>
      <w:r>
        <w:rPr>
          <w:rFonts w:ascii="Times New Roman"/>
          <w:b w:val="false"/>
          <w:i w:val="false"/>
          <w:color w:val="ff0000"/>
          <w:sz w:val="28"/>
        </w:rPr>
        <w:t>      Ескерту. Күші жойылды - Ақмола облысы әкімдігінің 14.08.2013 № А-7/348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Ақмола облысының коммуналдық мүлкін мүліктік жалға беру (жалға алу)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«Коммуналдық меншік объектілерін сатып алу құқығынсыз мүліктік жалға беру (жалдау) жөніндегі Нұсқаулықты бекіту туралы» Ақмола облысы әкімдігінің 2010 жылғы 29 қарашадағы № А-12/458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тіркеудің тізілімінде № 3380 болып тіркелген, 2010 жылғы 20 қаңтарда «Арқа ажары» және «Акмолинская правда» газеттерінде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bookmarkStart w:name="z6"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29 қарашадағы</w:t>
      </w:r>
      <w:r>
        <w:br/>
      </w:r>
      <w:r>
        <w:rPr>
          <w:rFonts w:ascii="Times New Roman"/>
          <w:b w:val="false"/>
          <w:i w:val="false"/>
          <w:color w:val="000000"/>
          <w:sz w:val="28"/>
        </w:rPr>
        <w:t>
№ А-10/472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Ақмола облысының коммуналдық мүлкін</w:t>
      </w:r>
      <w:r>
        <w:br/>
      </w:r>
      <w:r>
        <w:rPr>
          <w:rFonts w:ascii="Times New Roman"/>
          <w:b/>
          <w:i w:val="false"/>
          <w:color w:val="000000"/>
        </w:rPr>
        <w:t>
мүлiктiк жалға беру (жалға алу)</w:t>
      </w:r>
      <w:r>
        <w:br/>
      </w:r>
      <w:r>
        <w:rPr>
          <w:rFonts w:ascii="Times New Roman"/>
          <w:b/>
          <w:i w:val="false"/>
          <w:color w:val="000000"/>
        </w:rPr>
        <w:t>
қағидасы</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Ақмола облысының коммуналдық мүлкін мүліктік жалға беру (жалға алу) қағидасы (бұдан әрі - Қағида)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тұрғын үй қорынан басқа коммуналдық мүлікті мүліктік жалға беру (жалға алу) тәртібін айқындайды.</w:t>
      </w:r>
      <w:r>
        <w:br/>
      </w:r>
      <w:r>
        <w:rPr>
          <w:rFonts w:ascii="Times New Roman"/>
          <w:b w:val="false"/>
          <w:i w:val="false"/>
          <w:color w:val="000000"/>
          <w:sz w:val="28"/>
        </w:rPr>
        <w:t>
      Коммуналдық заңды тұлғалардың теңгеріміндегі жылжымалы және мемлекеттік тұрғын үй қорынан басқа жылжымайтын мүлік (заттар) мүліктік жалға беру (жалға алу) объектiлерi (бұдан әрi - объектілер) болып табылады,.</w:t>
      </w:r>
      <w:r>
        <w:br/>
      </w:r>
      <w:r>
        <w:rPr>
          <w:rFonts w:ascii="Times New Roman"/>
          <w:b w:val="false"/>
          <w:i w:val="false"/>
          <w:color w:val="000000"/>
          <w:sz w:val="28"/>
        </w:rPr>
        <w:t>
      Ақша, бағалы қағаздар және мемлекеттің мүліктік құқықтары мүліктік жалға беру (жалға алу) шартының объектісі (нысанасы) бола алмайды.</w:t>
      </w:r>
      <w:r>
        <w:br/>
      </w:r>
      <w:r>
        <w:rPr>
          <w:rFonts w:ascii="Times New Roman"/>
          <w:b w:val="false"/>
          <w:i w:val="false"/>
          <w:color w:val="000000"/>
          <w:sz w:val="28"/>
        </w:rPr>
        <w:t>
      2. Теңгерім ұстаушының келiсiмi бойынша жергiлiктi бюджеттен қаржыландырылатын коммуналдық мүлікті басқаруға жергілікті атқарушы органмен уәкiлеттi атқарушы органдарымен (бұдан әрі – Жалға беруші) Объектiлердi мүлiктiк жалға беру (жалға алу) жүзеге асырылады, сонымен бірге Теңгерім ұстаушымен берiледi.</w:t>
      </w:r>
      <w:r>
        <w:br/>
      </w:r>
      <w:r>
        <w:rPr>
          <w:rFonts w:ascii="Times New Roman"/>
          <w:b w:val="false"/>
          <w:i w:val="false"/>
          <w:color w:val="000000"/>
          <w:sz w:val="28"/>
        </w:rPr>
        <w:t>
      3. Қазақстан Республикасының заңдарында өзгеше көзделмесе жеке және мемлекеттік емес заңды тұлғалар мемлекеттік мүліктің жалдаушылары (жалға алушылары) ретінде әрекет етеді.</w:t>
      </w:r>
      <w:r>
        <w:br/>
      </w:r>
      <w:r>
        <w:rPr>
          <w:rFonts w:ascii="Times New Roman"/>
          <w:b w:val="false"/>
          <w:i w:val="false"/>
          <w:color w:val="000000"/>
          <w:sz w:val="28"/>
        </w:rPr>
        <w:t>
      4. Мүліктік жалдау (жалға алу) шарты (бұдан әрі – шарт) шарт талаптарын тиісінше орындаған жағдайда шарттың қолдану мерзімін ұзарту құқығымен үш жылдан аспайтын мерзімге жалға берушінің шешімі (бұйрығы) негізінде жасалады.</w:t>
      </w:r>
      <w:r>
        <w:br/>
      </w:r>
      <w:r>
        <w:rPr>
          <w:rFonts w:ascii="Times New Roman"/>
          <w:b w:val="false"/>
          <w:i w:val="false"/>
          <w:color w:val="000000"/>
          <w:sz w:val="28"/>
        </w:rPr>
        <w:t>
      Егер шартта белгіленген мерзім өткенге дейін теңгерім ұстаушы жалға берушіге шарттың қолдану мерзімін ұзартудан жазбаша бас тартуды ұсынбаса, шарттың қолдану мерзімін ұзарту жалға берушінің шешімі (бұйрығы) негізінде шартқа қосымша келісім жасау жолымен жүзеге асырылады.</w:t>
      </w:r>
      <w:r>
        <w:br/>
      </w:r>
      <w:r>
        <w:rPr>
          <w:rFonts w:ascii="Times New Roman"/>
          <w:b w:val="false"/>
          <w:i w:val="false"/>
          <w:color w:val="000000"/>
          <w:sz w:val="28"/>
        </w:rPr>
        <w:t>
      Шарттың қолдану мерзімін ұзартуды қоспағанда, шартта белгіленген мерзім өткеннен кейін шарт тоқтатылады деп саналады.</w:t>
      </w:r>
    </w:p>
    <w:bookmarkStart w:name="z8" w:id="3"/>
    <w:p>
      <w:pPr>
        <w:spacing w:after="0"/>
        <w:ind w:left="0"/>
        <w:jc w:val="left"/>
      </w:pPr>
      <w:r>
        <w:rPr>
          <w:rFonts w:ascii="Times New Roman"/>
          <w:b/>
          <w:i w:val="false"/>
          <w:color w:val="000000"/>
        </w:rPr>
        <w:t xml:space="preserve"> 
2. Тендер өткізбей объектілерді мүліктік</w:t>
      </w:r>
      <w:r>
        <w:br/>
      </w:r>
      <w:r>
        <w:rPr>
          <w:rFonts w:ascii="Times New Roman"/>
          <w:b/>
          <w:i w:val="false"/>
          <w:color w:val="000000"/>
        </w:rPr>
        <w:t>
жалға беру (жалға алу)</w:t>
      </w:r>
    </w:p>
    <w:bookmarkEnd w:id="3"/>
    <w:p>
      <w:pPr>
        <w:spacing w:after="0"/>
        <w:ind w:left="0"/>
        <w:jc w:val="both"/>
      </w:pPr>
      <w:r>
        <w:rPr>
          <w:rFonts w:ascii="Times New Roman"/>
          <w:b w:val="false"/>
          <w:i w:val="false"/>
          <w:color w:val="000000"/>
          <w:sz w:val="28"/>
        </w:rPr>
        <w:t>      5. Объектілерді мүліктік жалға беру (жалға алу):</w:t>
      </w:r>
      <w:r>
        <w:br/>
      </w:r>
      <w:r>
        <w:rPr>
          <w:rFonts w:ascii="Times New Roman"/>
          <w:b w:val="false"/>
          <w:i w:val="false"/>
          <w:color w:val="000000"/>
          <w:sz w:val="28"/>
        </w:rPr>
        <w:t>
      1) алаңы 100 шаршы метрге дейінгі үй-жайларды, ғимараттарды және құрылыстарды,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2) тауарларды жеткізуге, жұмыстарды орындауға және объектілердің баланс ұстаушыларына қызмет көрсетуге байланысты мемлекеттік сатып алу туралы шарт жасасқан өнім берушілерге үй-жайлар, жабдықтар беру жағдайларын қоспағанда, тендерлік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өзгеріс енгізілді - Ақмола облысы әкімдігінің 2012.11.23 </w:t>
      </w:r>
      <w:r>
        <w:rPr>
          <w:rFonts w:ascii="Times New Roman"/>
          <w:b w:val="false"/>
          <w:i w:val="false"/>
          <w:color w:val="000000"/>
          <w:sz w:val="28"/>
        </w:rPr>
        <w:t>№ А-12/553</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6. Осы Қағиданың 5-тармағының 1) тармақшасында көзделген объектілерді мүліктік жалға беруге (жалға алу) екі немесе одан да көп өтінімдер берілген жағдайда, оларды мүліктік жалға беру (жалға алу) тендер өткізу арқылы жүзеге асырылады.</w:t>
      </w:r>
      <w:r>
        <w:br/>
      </w:r>
      <w:r>
        <w:rPr>
          <w:rFonts w:ascii="Times New Roman"/>
          <w:b w:val="false"/>
          <w:i w:val="false"/>
          <w:color w:val="000000"/>
          <w:sz w:val="28"/>
        </w:rPr>
        <w:t>
      7. Объектіні тендер өткізбей мүліктік жалға беру (жалға алу) кезінде Жалдаушының объектіні мүліктік жалға беруге (жалға алу) арналған өтініміне келесі құжаттар қоса беріледі:</w:t>
      </w:r>
      <w:r>
        <w:br/>
      </w:r>
      <w:r>
        <w:rPr>
          <w:rFonts w:ascii="Times New Roman"/>
          <w:b w:val="false"/>
          <w:i w:val="false"/>
          <w:color w:val="000000"/>
          <w:sz w:val="28"/>
        </w:rPr>
        <w:t>
      1) объектіні мүліктік жалға беруге (жалға алу) теңгерім ұстаушының жазбаша келісімі;</w:t>
      </w:r>
      <w:r>
        <w:br/>
      </w:r>
      <w:r>
        <w:rPr>
          <w:rFonts w:ascii="Times New Roman"/>
          <w:b w:val="false"/>
          <w:i w:val="false"/>
          <w:color w:val="000000"/>
          <w:sz w:val="28"/>
        </w:rPr>
        <w:t>
      2) объектіге деген қажеттілік негіздемесі;</w:t>
      </w:r>
      <w:r>
        <w:br/>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 және жарғы), салық төлеуші куәлігінің көшірмелері не көрсетілген құжаттардың нотариалды куәландырылған көшірмелері;</w:t>
      </w:r>
      <w:r>
        <w:br/>
      </w:r>
      <w:r>
        <w:rPr>
          <w:rFonts w:ascii="Times New Roman"/>
          <w:b w:val="false"/>
          <w:i w:val="false"/>
          <w:color w:val="000000"/>
          <w:sz w:val="28"/>
        </w:rPr>
        <w:t>
      жеке тұлғалар үшін – салыстыру үшін міндетті түрде түпнұсқасын және азаматтық тіркелу орнын растайтын құжатты ұсына отырып, жеке кәсіпкерді мемлекеттік тіркеу туралы куәліктің, жеке тұлғаның жеке басын растайтын құжаттың, салық төлеуші куәлігінің көшірмелері;</w:t>
      </w:r>
      <w:r>
        <w:br/>
      </w:r>
      <w:r>
        <w:rPr>
          <w:rFonts w:ascii="Times New Roman"/>
          <w:b w:val="false"/>
          <w:i w:val="false"/>
          <w:color w:val="000000"/>
          <w:sz w:val="28"/>
        </w:rPr>
        <w:t>
      4) акционерлік қоғам үшін – бағалы қағаздарды ұстаушылардың тізілімінен үзінді көшірме;</w:t>
      </w:r>
      <w:r>
        <w:br/>
      </w:r>
      <w:r>
        <w:rPr>
          <w:rFonts w:ascii="Times New Roman"/>
          <w:b w:val="false"/>
          <w:i w:val="false"/>
          <w:color w:val="000000"/>
          <w:sz w:val="28"/>
        </w:rPr>
        <w:t>
      жауапкершілігі шектеулі серіктестіктер үшін – серіктестікке қатысушылардың тізілімінен үзінді көшірме (серіктестікке қатысушылардың тізілімі жүргізілген жағдайда);</w:t>
      </w:r>
      <w:r>
        <w:br/>
      </w:r>
      <w:r>
        <w:rPr>
          <w:rFonts w:ascii="Times New Roman"/>
          <w:b w:val="false"/>
          <w:i w:val="false"/>
          <w:color w:val="000000"/>
          <w:sz w:val="28"/>
        </w:rPr>
        <w:t>
      5) шетелдік заңды тұлғалар үшін – қазақ және орыс тілдеріне нотариалдық куәландырылған аудармасы бар құрылтай құжаттары;</w:t>
      </w:r>
      <w:r>
        <w:br/>
      </w:r>
      <w:r>
        <w:rPr>
          <w:rFonts w:ascii="Times New Roman"/>
          <w:b w:val="false"/>
          <w:i w:val="false"/>
          <w:color w:val="000000"/>
          <w:sz w:val="28"/>
        </w:rPr>
        <w:t>
      6) өтінімді беру сәтінде салықтық берешегі жоқ екені туралы салық органының анықтамасы.</w:t>
      </w:r>
      <w:r>
        <w:br/>
      </w:r>
      <w:r>
        <w:rPr>
          <w:rFonts w:ascii="Times New Roman"/>
          <w:b w:val="false"/>
          <w:i w:val="false"/>
          <w:color w:val="000000"/>
          <w:sz w:val="28"/>
        </w:rPr>
        <w:t>
      8. Объектіні мүліктік жалға беруге (жалға алу) өтінімді жалға беруші күнтізбелік бес күннен асырмай қарайды.</w:t>
      </w:r>
      <w:r>
        <w:br/>
      </w:r>
      <w:r>
        <w:rPr>
          <w:rFonts w:ascii="Times New Roman"/>
          <w:b w:val="false"/>
          <w:i w:val="false"/>
          <w:color w:val="000000"/>
          <w:sz w:val="28"/>
        </w:rPr>
        <w:t>
      Жалдаушы өтінімді және ұсынылған құжаттарды қарау нәтижесі бойынша мынадай:</w:t>
      </w:r>
      <w:r>
        <w:br/>
      </w:r>
      <w:r>
        <w:rPr>
          <w:rFonts w:ascii="Times New Roman"/>
          <w:b w:val="false"/>
          <w:i w:val="false"/>
          <w:color w:val="000000"/>
          <w:sz w:val="28"/>
        </w:rPr>
        <w:t>
      1) объектіні нысаналы мақсаты бойынша мүліктік жалға беру (жалға алу) туралы;</w:t>
      </w:r>
      <w:r>
        <w:br/>
      </w:r>
      <w:r>
        <w:rPr>
          <w:rFonts w:ascii="Times New Roman"/>
          <w:b w:val="false"/>
          <w:i w:val="false"/>
          <w:color w:val="000000"/>
          <w:sz w:val="28"/>
        </w:rPr>
        <w:t>
      2) осы Қағиданың 6-тарауына сәйкес аталған объекті бойынша тендер өткізу туралы;</w:t>
      </w:r>
      <w:r>
        <w:br/>
      </w:r>
      <w:r>
        <w:rPr>
          <w:rFonts w:ascii="Times New Roman"/>
          <w:b w:val="false"/>
          <w:i w:val="false"/>
          <w:color w:val="000000"/>
          <w:sz w:val="28"/>
        </w:rPr>
        <w:t>
      3) себептерін көрсете отырып, жазбаша түрде бас тарту туралы шешімдердің біреуін қабылдайды.</w:t>
      </w:r>
      <w:r>
        <w:br/>
      </w:r>
      <w:r>
        <w:rPr>
          <w:rFonts w:ascii="Times New Roman"/>
          <w:b w:val="false"/>
          <w:i w:val="false"/>
          <w:color w:val="000000"/>
          <w:sz w:val="28"/>
        </w:rPr>
        <w:t>
      9. Жалдаушымен шартты жалға берушінің басшысы немесе оның міндетін атқарушы адам Қазақстан Республикасының Үкіметі бекіткен мемлекеттік мүліктің мүліктік жалға беру (жалға алу) үлгілік шартына сәйкес өтінім берілген күннен бастап он бес жұмыс күннен кешіктірмей жасайды.</w:t>
      </w:r>
      <w:r>
        <w:br/>
      </w:r>
      <w:r>
        <w:rPr>
          <w:rFonts w:ascii="Times New Roman"/>
          <w:b w:val="false"/>
          <w:i w:val="false"/>
          <w:color w:val="000000"/>
          <w:sz w:val="28"/>
        </w:rPr>
        <w:t>
      10. Теңгерім ұстаушының объектіні жалдаушыға беруі осы Қағиданың 58, 59 тармақтарына сәйкес қабылдау-беру актісі бойынша жүзеге асырылады.</w:t>
      </w:r>
    </w:p>
    <w:bookmarkStart w:name="z9" w:id="4"/>
    <w:p>
      <w:pPr>
        <w:spacing w:after="0"/>
        <w:ind w:left="0"/>
        <w:jc w:val="left"/>
      </w:pPr>
      <w:r>
        <w:rPr>
          <w:rFonts w:ascii="Times New Roman"/>
          <w:b/>
          <w:i w:val="false"/>
          <w:color w:val="000000"/>
        </w:rPr>
        <w:t xml:space="preserve"> 
3. Жалдау ақысы</w:t>
      </w:r>
    </w:p>
    <w:bookmarkEnd w:id="4"/>
    <w:p>
      <w:pPr>
        <w:spacing w:after="0"/>
        <w:ind w:left="0"/>
        <w:jc w:val="both"/>
      </w:pPr>
      <w:r>
        <w:rPr>
          <w:rFonts w:ascii="Times New Roman"/>
          <w:b w:val="false"/>
          <w:i w:val="false"/>
          <w:color w:val="000000"/>
          <w:sz w:val="28"/>
        </w:rPr>
        <w:t>      11. Объектілерді мүліктік жалға беру (жалға алу) кезінде жалдау ақысының ставкасын есептеуді жалға беруші мемлекеттік мүлік жөніндегі уәкілетті орган айқындайтын салудың түрлерін, тұрғын емес үй-жайдың түрін, қолайлылық дәрежесін, аумақтық орналасуын, жалдаушы қызметінің түрін, жалдаушының ұйымдастыру-құқықтық нысанын ескере отырып, базалық ставканың және қолданылатын коэффициенттердің мөлшері негізінде жүзеге асырады.</w:t>
      </w:r>
      <w:r>
        <w:br/>
      </w:r>
      <w:r>
        <w:rPr>
          <w:rFonts w:ascii="Times New Roman"/>
          <w:b w:val="false"/>
          <w:i w:val="false"/>
          <w:color w:val="000000"/>
          <w:sz w:val="28"/>
        </w:rPr>
        <w:t>
      12. Төлем тұтас алғанда барлық жалданған мүлік үшін немесе шартта көзделген мерзімділікпен немесе бір жолғы енгізілген төлемдердің нақты сомасында оның барлық құрамдас бөліктерінің әрқайсысы бойынша жеке белгіленген.</w:t>
      </w:r>
      <w:r>
        <w:br/>
      </w:r>
      <w:r>
        <w:rPr>
          <w:rFonts w:ascii="Times New Roman"/>
          <w:b w:val="false"/>
          <w:i w:val="false"/>
          <w:color w:val="000000"/>
          <w:sz w:val="28"/>
        </w:rPr>
        <w:t>
      Ғимаратта үй-жайлардың бір бөлігін жалдау үшін төлемдерді есептеу кезінде жалдаушының осы алаңдарды үлестік пайдалануына тепе-тең жалпы пайдалану орындарына қол жетімділікті ескерту қажет.</w:t>
      </w:r>
      <w:r>
        <w:br/>
      </w:r>
      <w:r>
        <w:rPr>
          <w:rFonts w:ascii="Times New Roman"/>
          <w:b w:val="false"/>
          <w:i w:val="false"/>
          <w:color w:val="000000"/>
          <w:sz w:val="28"/>
        </w:rPr>
        <w:t>
      13. Мүлікті жалға беру (жалға алу) ақысына коммуналдық қызметтер үшін төлемдер, ағымдағы және күрделі жөндеуге есептеулер, объектіге қызмет көрсету үшін төлемдер енгізілмейді. Бұл төлемдерді жалдаушы тікелей ведомствалық күзетке, пайдалану, коммуналдық, санитарлық және басқа да қызметтерге төлейді.</w:t>
      </w:r>
      <w:r>
        <w:br/>
      </w:r>
      <w:r>
        <w:rPr>
          <w:rFonts w:ascii="Times New Roman"/>
          <w:b w:val="false"/>
          <w:i w:val="false"/>
          <w:color w:val="000000"/>
          <w:sz w:val="28"/>
        </w:rPr>
        <w:t>
      14. Егер шартта өзгеше көзделмесе, мүлікті пайдаланғаны үшін жалдау ақысының ставкасын жылына бір реттен жиі өзгертуге болмайды.</w:t>
      </w:r>
      <w:r>
        <w:br/>
      </w:r>
      <w:r>
        <w:rPr>
          <w:rFonts w:ascii="Times New Roman"/>
          <w:b w:val="false"/>
          <w:i w:val="false"/>
          <w:color w:val="000000"/>
          <w:sz w:val="28"/>
        </w:rPr>
        <w:t>
      15. Жалдау ақысына сәйкес жергілікті бюджетке аударылады.</w:t>
      </w:r>
      <w:r>
        <w:br/>
      </w:r>
      <w:r>
        <w:rPr>
          <w:rFonts w:ascii="Times New Roman"/>
          <w:b w:val="false"/>
          <w:i w:val="false"/>
          <w:color w:val="000000"/>
          <w:sz w:val="28"/>
        </w:rPr>
        <w:t>
      16. Мемлекеттік тұрғын үй емес қордың объектілерін мүліктік жалға беру (жалға алу) кезінде жылдық жалдау төлем ақысы</w:t>
      </w:r>
      <w:r>
        <w:br/>
      </w:r>
      <w:r>
        <w:rPr>
          <w:rFonts w:ascii="Times New Roman"/>
          <w:b w:val="false"/>
          <w:i w:val="false"/>
          <w:color w:val="000000"/>
          <w:sz w:val="28"/>
        </w:rPr>
        <w:t>
      Ап = бс х S х Кт х Кк х Кск х Кр х Квд х Копф формуласы бойынша есептеледі,мұндағы:</w:t>
      </w:r>
      <w:r>
        <w:br/>
      </w:r>
      <w:r>
        <w:rPr>
          <w:rFonts w:ascii="Times New Roman"/>
          <w:b w:val="false"/>
          <w:i w:val="false"/>
          <w:color w:val="000000"/>
          <w:sz w:val="28"/>
        </w:rPr>
        <w:t>
      Нм- негізгі мөлшері, Ақмола облысының аймағында жылына 1,5 айлық есептік көрсеткіш (әрі қарай-АЕК);</w:t>
      </w:r>
      <w:r>
        <w:br/>
      </w:r>
      <w:r>
        <w:rPr>
          <w:rFonts w:ascii="Times New Roman"/>
          <w:b w:val="false"/>
          <w:i w:val="false"/>
          <w:color w:val="000000"/>
          <w:sz w:val="28"/>
        </w:rPr>
        <w:t>
      Ақмола облысының коммуналдық меншігіндегі және Солтүстік-Қазақстан облысының аймағында орналасқан мүліктік жалға беру (жалға алу) объектісі үшін жылына 1,5 АЕК.</w:t>
      </w:r>
      <w:r>
        <w:br/>
      </w:r>
      <w:r>
        <w:rPr>
          <w:rFonts w:ascii="Times New Roman"/>
          <w:b w:val="false"/>
          <w:i w:val="false"/>
          <w:color w:val="000000"/>
          <w:sz w:val="28"/>
        </w:rPr>
        <w:t>
      Ақмола облысының коммуналдық меншігіндегі және Астана қаласының аймағында орналасқан мүліктік жалға беру (жалға алу) объектісі үшін жылына 3 АЕК.</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 – құқықтық нысанын ескеретін коэффициент.</w:t>
      </w:r>
      <w:r>
        <w:br/>
      </w:r>
      <w:r>
        <w:rPr>
          <w:rFonts w:ascii="Times New Roman"/>
          <w:b w:val="false"/>
          <w:i w:val="false"/>
          <w:color w:val="000000"/>
          <w:sz w:val="28"/>
        </w:rPr>
        <w:t>
      17. Тұрғын үй емес мемлекеттік қордың жалдау ақысын есептеу кезінде қолданылатын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201"/>
        <w:gridCol w:w="3123"/>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p>
        </w:tc>
      </w:tr>
      <w:tr>
        <w:trPr>
          <w:trHeight w:val="40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есепке алатын коэффициент (Кт):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кеңселік, әкімшілік, қоғамдық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шаруашылық қажеттіліктерінем арналған, өндірістік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0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қоймалық, гараждық, қазандық</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9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жайдың түрін есепке алатын коэффициент (Кк)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ғимарат немесе ғимараттағы үй жай</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жалғастыра салынған бөлігі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9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цоколдық (жартылай жертөле) бөлігі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9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 төбесі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Жабдықталғандығының дәрежесін есепке алатын коэффициент (Кжд)</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0,1 азаяды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r>
        <w:trPr>
          <w:trHeight w:val="27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орналасуын есепке алатын коэффициент (Кр)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Көкшетау қаласы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қала, кент (аудан орталығының)</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05"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ауыл (село), кент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Астана қаласы (Ақмола облысының коммуналдық меншігіне кіретін мүліктік жалға беру (жалға алу) объектілеріне)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Солтүстік Қазақстан облысы (Ақмола облысының коммуналдық меншігіне кіретін мүліктік жалға беру (жалға алу) объектілеріне)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Станционный кенті, Көкшетау қаласының Краснояр ауылдық округі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есепке алатын коэффициент (Кқт)</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брокерлік қызмет және кедендік қызмет көрсету, банктердің, ломбардтардың, қызметтері құнды қағаздардың қызметімен байланысты болатын айырбастау пункттерінің және ұйымдардың, сақтандыру, инвестициялық компаниялар, нотариалды конторалар, адвокаттық контора, зергерлік шеберхана қызметтері үшін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қоғамдық тамақтануды, қонақ үй қызметін, сауда немесе сауда-делдалдық қызметті ұйымдастыруға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облыста қызметтерді ұйымдастыруға арналған:</w:t>
            </w:r>
          </w:p>
          <w:p>
            <w:pPr>
              <w:spacing w:after="20"/>
              <w:ind w:left="20"/>
              <w:jc w:val="both"/>
            </w:pPr>
            <w:r>
              <w:rPr>
                <w:rFonts w:ascii="Times New Roman"/>
                <w:b w:val="false"/>
                <w:i w:val="false"/>
                <w:color w:val="000000"/>
                <w:sz w:val="20"/>
              </w:rPr>
              <w:t>1) орта білім;</w:t>
            </w:r>
          </w:p>
          <w:p>
            <w:pPr>
              <w:spacing w:after="20"/>
              <w:ind w:left="20"/>
              <w:jc w:val="both"/>
            </w:pPr>
            <w:r>
              <w:rPr>
                <w:rFonts w:ascii="Times New Roman"/>
                <w:b w:val="false"/>
                <w:i w:val="false"/>
                <w:color w:val="000000"/>
                <w:sz w:val="20"/>
              </w:rPr>
              <w:t>2) мектепке дейінгі тәрбиелеу және оқыту;</w:t>
            </w:r>
          </w:p>
          <w:p>
            <w:pPr>
              <w:spacing w:after="20"/>
              <w:ind w:left="20"/>
              <w:jc w:val="both"/>
            </w:pPr>
            <w:r>
              <w:rPr>
                <w:rFonts w:ascii="Times New Roman"/>
                <w:b w:val="false"/>
                <w:i w:val="false"/>
                <w:color w:val="000000"/>
                <w:sz w:val="20"/>
              </w:rPr>
              <w:t>3) жоғары, техникалық және кәсіптік білім;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денсаулық сақтау, мәдениет, туризм және спорт саласында қызметтерді ұйымдастыруға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0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техникалық және кәсіптік оқу бағдарламасы бастапқы, негізгі орта, жалпы орта білім беру бағдарламаларын іске асыратын оқу орындарында оқушылардың тамақтануын және буфеттерді ұйымдастыруға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мемлекеттік заңды тұлғалар орналасқан ғимараттарда, кіруін шектетумен осы мекемелердің және кәсіпорындардың жұмыс кестесінен аспайтын жұмыс кестесімен (бөлшек сауда) қызметшілердің тамақтануын және буфеттерді ұйымдастыруға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жарғылық қызметті іске асыратын ғимараттарда, осы мекемелердің және кәсіпорындардың жұмыс кестесінен аспайтын жұмыс кестесімен (бөлшек сауда) мемлекеттік заңды тұлғалардың тамақтануын және буфеттерді ұйымдастыруға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жылумен, электрмен, сумен қамтамасыз етуді және қатты тұрмыстық қалдықтарды шығаруды ұйымдастыруға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2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пошталық қызмет саласында қызметтерді ұсынуға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басқаларға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алушының ұйымдастыру-құқықтық нысанын ескеретін коэффициент (Кұқн):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қайырымдылыққа арналған және коммерциялық емес ұйымдарға арналған (үкіметтік емес ұйымдардан басқа)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үкіметтік емес ұйымдарға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басқаларға арналған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17 тармақ жаңа редакцияда - Ақмола облысы әкімдігінің 2012.02.09 </w:t>
      </w:r>
      <w:r>
        <w:rPr>
          <w:rFonts w:ascii="Times New Roman"/>
          <w:b w:val="false"/>
          <w:i w:val="false"/>
          <w:color w:val="000000"/>
          <w:sz w:val="28"/>
        </w:rPr>
        <w:t>№ А-2/61</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18. Жабдықтар мен автокөлік құралдарын мүліктік жалға беру (жалға алу)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сомасы.</w:t>
      </w:r>
      <w:r>
        <w:br/>
      </w:r>
      <w:r>
        <w:rPr>
          <w:rFonts w:ascii="Times New Roman"/>
          <w:b w:val="false"/>
          <w:i w:val="false"/>
          <w:color w:val="000000"/>
          <w:sz w:val="28"/>
        </w:rPr>
        <w:t>
      100 пайыз тозу есептелген жабдықтар мен көлік құралдарын мүліктік жалға беру (жалға алу) кезінде құны бастапқы (қалпына келтіру) құнынан 10 пайыз мөлшерінде белгіленеді.</w:t>
      </w:r>
      <w:r>
        <w:br/>
      </w:r>
      <w:r>
        <w:rPr>
          <w:rFonts w:ascii="Times New Roman"/>
          <w:b w:val="false"/>
          <w:i w:val="false"/>
          <w:color w:val="000000"/>
          <w:sz w:val="28"/>
        </w:rPr>
        <w:t>
      Nam -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120 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(0,5 көлемінде -сауда-сатылатын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алпыс пайыздан артық жабдықтың, көлік құралдарының және басқа пайдаланылмайтын заттардың тозуы кезінде қолданады).</w:t>
      </w:r>
    </w:p>
    <w:bookmarkStart w:name="z10" w:id="5"/>
    <w:p>
      <w:pPr>
        <w:spacing w:after="0"/>
        <w:ind w:left="0"/>
        <w:jc w:val="left"/>
      </w:pPr>
      <w:r>
        <w:rPr>
          <w:rFonts w:ascii="Times New Roman"/>
          <w:b/>
          <w:i w:val="false"/>
          <w:color w:val="000000"/>
        </w:rPr>
        <w:t xml:space="preserve"> 
4. Тендерді өткізуге дайындық</w:t>
      </w:r>
    </w:p>
    <w:bookmarkEnd w:id="5"/>
    <w:p>
      <w:pPr>
        <w:spacing w:after="0"/>
        <w:ind w:left="0"/>
        <w:jc w:val="both"/>
      </w:pPr>
      <w:r>
        <w:rPr>
          <w:rFonts w:ascii="Times New Roman"/>
          <w:b w:val="false"/>
          <w:i w:val="false"/>
          <w:color w:val="000000"/>
          <w:sz w:val="28"/>
        </w:rPr>
        <w:t>      19. Жалға беруші тендерді өткізу туралы шешім қабылдау кезінде:</w:t>
      </w:r>
      <w:r>
        <w:br/>
      </w:r>
      <w:r>
        <w:rPr>
          <w:rFonts w:ascii="Times New Roman"/>
          <w:b w:val="false"/>
          <w:i w:val="false"/>
          <w:color w:val="000000"/>
          <w:sz w:val="28"/>
        </w:rPr>
        <w:t>
      1) тендер комиссиясын қалыптастырады;</w:t>
      </w:r>
      <w:r>
        <w:br/>
      </w:r>
      <w:r>
        <w:rPr>
          <w:rFonts w:ascii="Times New Roman"/>
          <w:b w:val="false"/>
          <w:i w:val="false"/>
          <w:color w:val="000000"/>
          <w:sz w:val="28"/>
        </w:rPr>
        <w:t>
      2) тендер өткізу күні мен орнын, оның шарттарын, сондай-ақ тендер жеңімпазын таңдау өлшемдерін айқындайды;</w:t>
      </w:r>
      <w:r>
        <w:br/>
      </w:r>
      <w:r>
        <w:rPr>
          <w:rFonts w:ascii="Times New Roman"/>
          <w:b w:val="false"/>
          <w:i w:val="false"/>
          <w:color w:val="000000"/>
          <w:sz w:val="28"/>
        </w:rPr>
        <w:t>
      3) тендер құжаттамасын бекітеді;</w:t>
      </w:r>
      <w:r>
        <w:br/>
      </w:r>
      <w:r>
        <w:rPr>
          <w:rFonts w:ascii="Times New Roman"/>
          <w:b w:val="false"/>
          <w:i w:val="false"/>
          <w:color w:val="000000"/>
          <w:sz w:val="28"/>
        </w:rPr>
        <w:t>
      4) осы Қағиданың 28-тармағында көзделген құжаттарды қабылдайды;</w:t>
      </w:r>
      <w:r>
        <w:br/>
      </w:r>
      <w:r>
        <w:rPr>
          <w:rFonts w:ascii="Times New Roman"/>
          <w:b w:val="false"/>
          <w:i w:val="false"/>
          <w:color w:val="000000"/>
          <w:sz w:val="28"/>
        </w:rPr>
        <w:t>
      5) тендерге қатысушыларды тіркеуді жүзеге асырады;</w:t>
      </w:r>
      <w:r>
        <w:br/>
      </w:r>
      <w:r>
        <w:rPr>
          <w:rFonts w:ascii="Times New Roman"/>
          <w:b w:val="false"/>
          <w:i w:val="false"/>
          <w:color w:val="000000"/>
          <w:sz w:val="28"/>
        </w:rPr>
        <w:t>
      6) кепілдік жарналар қабылдайды;</w:t>
      </w:r>
      <w:r>
        <w:br/>
      </w:r>
      <w:r>
        <w:rPr>
          <w:rFonts w:ascii="Times New Roman"/>
          <w:b w:val="false"/>
          <w:i w:val="false"/>
          <w:color w:val="000000"/>
          <w:sz w:val="28"/>
        </w:rPr>
        <w:t>
      7) тендер комиссиясы отырысының хаттамаларын бекітеді;</w:t>
      </w:r>
      <w:r>
        <w:br/>
      </w:r>
      <w:r>
        <w:rPr>
          <w:rFonts w:ascii="Times New Roman"/>
          <w:b w:val="false"/>
          <w:i w:val="false"/>
          <w:color w:val="000000"/>
          <w:sz w:val="28"/>
        </w:rPr>
        <w:t>
      8) тендер жеңімпазымен шарт жасауды қамтамасыз етеді;</w:t>
      </w:r>
      <w:r>
        <w:br/>
      </w:r>
      <w:r>
        <w:rPr>
          <w:rFonts w:ascii="Times New Roman"/>
          <w:b w:val="false"/>
          <w:i w:val="false"/>
          <w:color w:val="000000"/>
          <w:sz w:val="28"/>
        </w:rPr>
        <w:t>
      9) Осы Қағиданың 30-тармағында көзделген жағдайларды қоспағанда тендер аяқталғаннан кейін тендерге қатысушыларға кепілдік жарналарды қайтарады;</w:t>
      </w:r>
      <w:r>
        <w:br/>
      </w:r>
      <w:r>
        <w:rPr>
          <w:rFonts w:ascii="Times New Roman"/>
          <w:b w:val="false"/>
          <w:i w:val="false"/>
          <w:color w:val="000000"/>
          <w:sz w:val="28"/>
        </w:rPr>
        <w:t>
      10) осы Қағидада көзделген өзге де өкілеттіліктерді жүзеге асырады;</w:t>
      </w:r>
      <w:r>
        <w:br/>
      </w:r>
      <w:r>
        <w:rPr>
          <w:rFonts w:ascii="Times New Roman"/>
          <w:b w:val="false"/>
          <w:i w:val="false"/>
          <w:color w:val="000000"/>
          <w:sz w:val="28"/>
        </w:rPr>
        <w:t>
      20. Тендердің ұйымдастырушысы ретінде жалға беруші әрекет етеді.</w:t>
      </w:r>
      <w:r>
        <w:br/>
      </w:r>
      <w:r>
        <w:rPr>
          <w:rFonts w:ascii="Times New Roman"/>
          <w:b w:val="false"/>
          <w:i w:val="false"/>
          <w:color w:val="000000"/>
          <w:sz w:val="28"/>
        </w:rPr>
        <w:t>
      21. Тендер комиссиясының құрамына жалға берушінің, баланс ұстаушының, басқа да мүдделі мемлекеттік органдар мен ұйымдардың өкілдері енгізіледі. Жалға беруші қажет болған жағдайда тәуелсіз мамандар мен сарапшылар тартады. Жалға берушінің өкілі комиссия төрағасы болып табылады.</w:t>
      </w:r>
      <w:r>
        <w:br/>
      </w:r>
      <w:r>
        <w:rPr>
          <w:rFonts w:ascii="Times New Roman"/>
          <w:b w:val="false"/>
          <w:i w:val="false"/>
          <w:color w:val="000000"/>
          <w:sz w:val="28"/>
        </w:rPr>
        <w:t>
      Комиссияның құрамы жалға берушінің бұйрығымен бекітіледі.</w:t>
      </w:r>
      <w:r>
        <w:br/>
      </w:r>
      <w:r>
        <w:rPr>
          <w:rFonts w:ascii="Times New Roman"/>
          <w:b w:val="false"/>
          <w:i w:val="false"/>
          <w:color w:val="000000"/>
          <w:sz w:val="28"/>
        </w:rPr>
        <w:t>
      22. Тендер комиссиясы мынадай функцияларды жүзеге асырады:</w:t>
      </w:r>
      <w:r>
        <w:br/>
      </w:r>
      <w:r>
        <w:rPr>
          <w:rFonts w:ascii="Times New Roman"/>
          <w:b w:val="false"/>
          <w:i w:val="false"/>
          <w:color w:val="000000"/>
          <w:sz w:val="28"/>
        </w:rPr>
        <w:t>
      1) жалға беруші белгіленген мерзімде және олар ұсынған объекті туралы деректердің негізінде Жалға берушінің қызмет түрін және оның ұйымдастырушылық-құқықтық нысанын есепке алатын коэффициентін қолданбай осы Қағиданың 16, 18- тармақтарына сәйкес, есептелген жалдау ақысы ставкасынан төмен болмайтын, жалдау ақысының ең төменгі ставкасы негізгісі болып табылатын тендердің шарттарын әзірлейді.</w:t>
      </w:r>
      <w:r>
        <w:br/>
      </w:r>
      <w:r>
        <w:rPr>
          <w:rFonts w:ascii="Times New Roman"/>
          <w:b w:val="false"/>
          <w:i w:val="false"/>
          <w:color w:val="000000"/>
          <w:sz w:val="28"/>
        </w:rPr>
        <w:t>
      2) тендер жариялау үшін тендер құжаттамасын және басқа да қажетті құжаттарды дайындайды;</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айқындайтын қорытындыны немесе тендердің қорытындысы бойынша өзге де шешімді қамтитын тендер комиссиясы отырысының хаттамасын ресімдейді;</w:t>
      </w:r>
      <w:r>
        <w:br/>
      </w:r>
      <w:r>
        <w:rPr>
          <w:rFonts w:ascii="Times New Roman"/>
          <w:b w:val="false"/>
          <w:i w:val="false"/>
          <w:color w:val="000000"/>
          <w:sz w:val="28"/>
        </w:rPr>
        <w:t>
      5) осы Қағидада көзделген өзге де өкілеттіліктерді жүзеге асырады.</w:t>
      </w:r>
      <w:r>
        <w:br/>
      </w:r>
      <w:r>
        <w:rPr>
          <w:rFonts w:ascii="Times New Roman"/>
          <w:b w:val="false"/>
          <w:i w:val="false"/>
          <w:color w:val="000000"/>
          <w:sz w:val="28"/>
        </w:rPr>
        <w:t>
      23. Жалға беруші мерзімі баспа басылымдарында және Мемлекеттік кәсіпорындар мен мекемелер, жарғылық капиталына мемлекет қатысатын заңды тұлғалар тізілімінің (бұдан әрі-Тізілім) веб-порталында тендер өткізу туралы хабарламаның жариялануын қамтамасыз етеді.</w:t>
      </w:r>
      <w:r>
        <w:br/>
      </w:r>
      <w:r>
        <w:rPr>
          <w:rFonts w:ascii="Times New Roman"/>
          <w:b w:val="false"/>
          <w:i w:val="false"/>
          <w:color w:val="000000"/>
          <w:sz w:val="28"/>
        </w:rPr>
        <w:t>
      24. Тендер өткізу туралы хабарлама мынадай мәліметтерді:</w:t>
      </w:r>
      <w:r>
        <w:br/>
      </w:r>
      <w:r>
        <w:rPr>
          <w:rFonts w:ascii="Times New Roman"/>
          <w:b w:val="false"/>
          <w:i w:val="false"/>
          <w:color w:val="000000"/>
          <w:sz w:val="28"/>
        </w:rPr>
        <w:t>
      1) жалға берушінің атауын;</w:t>
      </w:r>
      <w:r>
        <w:br/>
      </w:r>
      <w:r>
        <w:rPr>
          <w:rFonts w:ascii="Times New Roman"/>
          <w:b w:val="false"/>
          <w:i w:val="false"/>
          <w:color w:val="000000"/>
          <w:sz w:val="28"/>
        </w:rPr>
        <w:t>
      2) тендер өткізу шарттарын және жеңімпазды таңдау өлшемдерін;</w:t>
      </w:r>
      <w:r>
        <w:br/>
      </w:r>
      <w:r>
        <w:rPr>
          <w:rFonts w:ascii="Times New Roman"/>
          <w:b w:val="false"/>
          <w:i w:val="false"/>
          <w:color w:val="000000"/>
          <w:sz w:val="28"/>
        </w:rPr>
        <w:t>
      3) тендер объектісінің қысқаша сипаттамасын;</w:t>
      </w:r>
      <w:r>
        <w:br/>
      </w:r>
      <w:r>
        <w:rPr>
          <w:rFonts w:ascii="Times New Roman"/>
          <w:b w:val="false"/>
          <w:i w:val="false"/>
          <w:color w:val="000000"/>
          <w:sz w:val="28"/>
        </w:rPr>
        <w:t>
      4) тендер өткізу күнін, уақыты мен орнын;</w:t>
      </w:r>
      <w:r>
        <w:br/>
      </w:r>
      <w:r>
        <w:rPr>
          <w:rFonts w:ascii="Times New Roman"/>
          <w:b w:val="false"/>
          <w:i w:val="false"/>
          <w:color w:val="000000"/>
          <w:sz w:val="28"/>
        </w:rPr>
        <w:t>
      5) тендерге қатысуға өтінімдерді қабылдау мерзімдерін;</w:t>
      </w:r>
      <w:r>
        <w:br/>
      </w:r>
      <w:r>
        <w:rPr>
          <w:rFonts w:ascii="Times New Roman"/>
          <w:b w:val="false"/>
          <w:i w:val="false"/>
          <w:color w:val="000000"/>
          <w:sz w:val="28"/>
        </w:rPr>
        <w:t>
      6) мүліктік жалдау (жалға алу) мерзімін және жалдау ақысының бастапқы ставкасының мөлшерін (ол осы Қағиданың 16, 18-тармақтарына сәйкес жалға беруші бекіткен есептеу ставкасынан төмен болмайтындай есептеледі);</w:t>
      </w:r>
      <w:r>
        <w:br/>
      </w:r>
      <w:r>
        <w:rPr>
          <w:rFonts w:ascii="Times New Roman"/>
          <w:b w:val="false"/>
          <w:i w:val="false"/>
          <w:color w:val="000000"/>
          <w:sz w:val="28"/>
        </w:rPr>
        <w:t>
      7) кепілдік жарнаның мөлшерін, мерзімі мен оны енгізу үшін банк деректемелерін;</w:t>
      </w:r>
      <w:r>
        <w:br/>
      </w:r>
      <w:r>
        <w:rPr>
          <w:rFonts w:ascii="Times New Roman"/>
          <w:b w:val="false"/>
          <w:i w:val="false"/>
          <w:color w:val="000000"/>
          <w:sz w:val="28"/>
        </w:rPr>
        <w:t>
      8) тендерге қатысу үшін қажетті құжаттар тізбесін;</w:t>
      </w:r>
      <w:r>
        <w:br/>
      </w:r>
      <w:r>
        <w:rPr>
          <w:rFonts w:ascii="Times New Roman"/>
          <w:b w:val="false"/>
          <w:i w:val="false"/>
          <w:color w:val="000000"/>
          <w:sz w:val="28"/>
        </w:rPr>
        <w:t>
      9) шартты жасау мерзімін;</w:t>
      </w:r>
      <w:r>
        <w:br/>
      </w:r>
      <w:r>
        <w:rPr>
          <w:rFonts w:ascii="Times New Roman"/>
          <w:b w:val="false"/>
          <w:i w:val="false"/>
          <w:color w:val="000000"/>
          <w:sz w:val="28"/>
        </w:rPr>
        <w:t>
      10) тендерлік құжаттаманы алу және тендер объектісімен танысу мекен-жайын, мерзімдерін және шарттарын қамтиды.</w:t>
      </w:r>
      <w:r>
        <w:br/>
      </w:r>
      <w:r>
        <w:rPr>
          <w:rFonts w:ascii="Times New Roman"/>
          <w:b w:val="false"/>
          <w:i w:val="false"/>
          <w:color w:val="000000"/>
          <w:sz w:val="28"/>
        </w:rPr>
        <w:t>
      25. Тендерлік құжаттама мынадай негізгі бөлімдерді қамтиды:</w:t>
      </w:r>
      <w:r>
        <w:br/>
      </w:r>
      <w:r>
        <w:rPr>
          <w:rFonts w:ascii="Times New Roman"/>
          <w:b w:val="false"/>
          <w:i w:val="false"/>
          <w:color w:val="000000"/>
          <w:sz w:val="28"/>
        </w:rPr>
        <w:t>
      1) тендер объектісі туралы мәліметтер;</w:t>
      </w:r>
      <w:r>
        <w:br/>
      </w:r>
      <w:r>
        <w:rPr>
          <w:rFonts w:ascii="Times New Roman"/>
          <w:b w:val="false"/>
          <w:i w:val="false"/>
          <w:color w:val="000000"/>
          <w:sz w:val="28"/>
        </w:rPr>
        <w:t>
      2) өтінімнің және онымен бірге ұсынылатын құжаттардың мазмұны бойынша талаптар;</w:t>
      </w:r>
      <w:r>
        <w:br/>
      </w:r>
      <w:r>
        <w:rPr>
          <w:rFonts w:ascii="Times New Roman"/>
          <w:b w:val="false"/>
          <w:i w:val="false"/>
          <w:color w:val="000000"/>
          <w:sz w:val="28"/>
        </w:rPr>
        <w:t>
      3) тендер өткізудің шарттары мен тәртібі;</w:t>
      </w:r>
      <w:r>
        <w:br/>
      </w:r>
      <w:r>
        <w:rPr>
          <w:rFonts w:ascii="Times New Roman"/>
          <w:b w:val="false"/>
          <w:i w:val="false"/>
          <w:color w:val="000000"/>
          <w:sz w:val="28"/>
        </w:rPr>
        <w:t>
      4) тендер жеңімпазын таңдау өлшемдері;</w:t>
      </w:r>
      <w:r>
        <w:br/>
      </w:r>
      <w:r>
        <w:rPr>
          <w:rFonts w:ascii="Times New Roman"/>
          <w:b w:val="false"/>
          <w:i w:val="false"/>
          <w:color w:val="000000"/>
          <w:sz w:val="28"/>
        </w:rPr>
        <w:t>
      5) шарттың жобасы;</w:t>
      </w:r>
      <w:r>
        <w:br/>
      </w:r>
      <w:r>
        <w:rPr>
          <w:rFonts w:ascii="Times New Roman"/>
          <w:b w:val="false"/>
          <w:i w:val="false"/>
          <w:color w:val="000000"/>
          <w:sz w:val="28"/>
        </w:rPr>
        <w:t>
      6) тендерге қатысуға өтінімнің нысаны.</w:t>
      </w:r>
    </w:p>
    <w:bookmarkStart w:name="z11" w:id="6"/>
    <w:p>
      <w:pPr>
        <w:spacing w:after="0"/>
        <w:ind w:left="0"/>
        <w:jc w:val="left"/>
      </w:pPr>
      <w:r>
        <w:rPr>
          <w:rFonts w:ascii="Times New Roman"/>
          <w:b/>
          <w:i w:val="false"/>
          <w:color w:val="000000"/>
        </w:rPr>
        <w:t xml:space="preserve"> 
5. Тендерді өткізу</w:t>
      </w:r>
    </w:p>
    <w:bookmarkEnd w:id="6"/>
    <w:p>
      <w:pPr>
        <w:spacing w:after="0"/>
        <w:ind w:left="0"/>
        <w:jc w:val="both"/>
      </w:pPr>
      <w:r>
        <w:rPr>
          <w:rFonts w:ascii="Times New Roman"/>
          <w:b w:val="false"/>
          <w:i w:val="false"/>
          <w:color w:val="000000"/>
          <w:sz w:val="28"/>
        </w:rPr>
        <w:t>      26. Тендерге қатысушыларды тіркеу тендерді өткізу туралы хабарлама жарияланған күннен бастап жүргізіледі және тендер өткізілгенге дейін бір жұмыс күні бұрын аяқталады.</w:t>
      </w:r>
      <w:r>
        <w:br/>
      </w:r>
      <w:r>
        <w:rPr>
          <w:rFonts w:ascii="Times New Roman"/>
          <w:b w:val="false"/>
          <w:i w:val="false"/>
          <w:color w:val="000000"/>
          <w:sz w:val="28"/>
        </w:rPr>
        <w:t>
      27. Жалға беруші тендер өткізу туралы хабарлама жарияланғаннан кейін объектілер туралы ақпарат және тендер өткізу қағидаларына барлық ниет білдірушілердің еркін, оның ішінде Тізілімнің веб-порталы арқылы қол жеткізуін қамтамасыз етеді.</w:t>
      </w:r>
      <w:r>
        <w:br/>
      </w:r>
      <w:r>
        <w:rPr>
          <w:rFonts w:ascii="Times New Roman"/>
          <w:b w:val="false"/>
          <w:i w:val="false"/>
          <w:color w:val="000000"/>
          <w:sz w:val="28"/>
        </w:rPr>
        <w:t>
      28. Үміткер тендерге қатысу үшін жалға беруші белгілеген мерзімде:</w:t>
      </w:r>
      <w:r>
        <w:br/>
      </w:r>
      <w:r>
        <w:rPr>
          <w:rFonts w:ascii="Times New Roman"/>
          <w:b w:val="false"/>
          <w:i w:val="false"/>
          <w:color w:val="000000"/>
          <w:sz w:val="28"/>
        </w:rPr>
        <w:t>
      1) үміткердің тендерге қатысуға келісімі және тендер шарттарын орындау жөніндегі оның міндеттемелері көрсетілген өтініші және тиісті шарттың қорытындысы;</w:t>
      </w:r>
      <w:r>
        <w:br/>
      </w:r>
      <w:r>
        <w:rPr>
          <w:rFonts w:ascii="Times New Roman"/>
          <w:b w:val="false"/>
          <w:i w:val="false"/>
          <w:color w:val="000000"/>
          <w:sz w:val="28"/>
        </w:rPr>
        <w:t>
      2) желімделген конвертте тендердің шарттары бойынша ұсыныстарды;</w:t>
      </w:r>
      <w:r>
        <w:br/>
      </w:r>
      <w:r>
        <w:rPr>
          <w:rFonts w:ascii="Times New Roman"/>
          <w:b w:val="false"/>
          <w:i w:val="false"/>
          <w:color w:val="000000"/>
          <w:sz w:val="28"/>
        </w:rPr>
        <w:t>
      3) заңды тұлғалар үшін- салыстыру үшін міндетті түрде түпнұсқасын ұсына отырып, мемлекеттік тіркеу (қайта тіркеу) туралы куәліктің, құрылтай құжаттардың (құрылтай шарты мен жарғы) және салық төлеуші куәлігінің көшірмелерін;</w:t>
      </w:r>
      <w:r>
        <w:br/>
      </w:r>
      <w:r>
        <w:rPr>
          <w:rFonts w:ascii="Times New Roman"/>
          <w:b w:val="false"/>
          <w:i w:val="false"/>
          <w:color w:val="000000"/>
          <w:sz w:val="28"/>
        </w:rPr>
        <w:t>
      жеке-тұлғалар үшін-салыстыру үшін міндетті түрде түпнұсқасын ұсына отырып, жеке кәсіпкерді мемлекеттік тіркеу туралы куәліктің, жеке тұлғаның жеке басын куәландыратын құжаттың, салық төлеуші куәлігінің және үй кітапшасының көшірмелерін;</w:t>
      </w:r>
      <w:r>
        <w:br/>
      </w:r>
      <w:r>
        <w:rPr>
          <w:rFonts w:ascii="Times New Roman"/>
          <w:b w:val="false"/>
          <w:i w:val="false"/>
          <w:color w:val="000000"/>
          <w:sz w:val="28"/>
        </w:rPr>
        <w:t>
      4) акционерлік қоғамдар үшін – бағалы қағаздар ұстаушылардың тізімінен үзінді көшірмені;</w:t>
      </w:r>
      <w:r>
        <w:br/>
      </w:r>
      <w:r>
        <w:rPr>
          <w:rFonts w:ascii="Times New Roman"/>
          <w:b w:val="false"/>
          <w:i w:val="false"/>
          <w:color w:val="000000"/>
          <w:sz w:val="28"/>
        </w:rPr>
        <w:t>
      жауапкершілігі шектеулі серіктестіктер үшін-серіктестікке қатысушылар тізілімінен үзінді көшірмені (серіктестікке қатысушылардың тізімі жүргізілген жағдайды);</w:t>
      </w:r>
      <w:r>
        <w:br/>
      </w:r>
      <w:r>
        <w:rPr>
          <w:rFonts w:ascii="Times New Roman"/>
          <w:b w:val="false"/>
          <w:i w:val="false"/>
          <w:color w:val="000000"/>
          <w:sz w:val="28"/>
        </w:rPr>
        <w:t>
      5) шетелдік заңды тұлғалар үшін–орыс тіліне нотариалдық куәландырылған аудармасы бар құрылтай құжаттары;</w:t>
      </w:r>
      <w:r>
        <w:br/>
      </w:r>
      <w:r>
        <w:rPr>
          <w:rFonts w:ascii="Times New Roman"/>
          <w:b w:val="false"/>
          <w:i w:val="false"/>
          <w:color w:val="000000"/>
          <w:sz w:val="28"/>
        </w:rPr>
        <w:t>
      6) кепілдік жарнаның аударылғанын растайтын төлем тапсырмасының көшірмесін;</w:t>
      </w:r>
      <w:r>
        <w:br/>
      </w:r>
      <w:r>
        <w:rPr>
          <w:rFonts w:ascii="Times New Roman"/>
          <w:b w:val="false"/>
          <w:i w:val="false"/>
          <w:color w:val="000000"/>
          <w:sz w:val="28"/>
        </w:rPr>
        <w:t>
      7) өтініш беру сәтіне салықтық берешегі жоқ екені туралы салық органының анықтамасын беруі қажет.</w:t>
      </w:r>
      <w:r>
        <w:br/>
      </w:r>
      <w:r>
        <w:rPr>
          <w:rFonts w:ascii="Times New Roman"/>
          <w:b w:val="false"/>
          <w:i w:val="false"/>
          <w:color w:val="000000"/>
          <w:sz w:val="28"/>
        </w:rPr>
        <w:t>
      29. Өтініш тендерлік құжаттамада анықталған талаптар мен шарттарға сәйкес жасалады. Өтініштер қосарланған конверттерде қабылданады.Сыртқы конвертте осы Қағиданың 28-тармағында айтылған құжаттар болуы тиіс. Ішкі конвертте үміткердің ұсынысы болуы тиіс. Ішкі конверт өтінім берген сәтте жабық болып және үміткер мөрлеу тиіс.</w:t>
      </w:r>
      <w:r>
        <w:br/>
      </w:r>
      <w:r>
        <w:rPr>
          <w:rFonts w:ascii="Times New Roman"/>
          <w:b w:val="false"/>
          <w:i w:val="false"/>
          <w:color w:val="000000"/>
          <w:sz w:val="28"/>
        </w:rPr>
        <w:t>
      30. Өтінішті қабылдау кезінде жалға беруші ішкі конвертке салынғандарды қоспағанда, құжаттардың бар болуын тексереді. Егер құжаттар осы Қағиданың 28-тармағында көрсетілген талаптарға сәйкес келмеген жағдайда, жалға беруші қабылдаудан және тіркеуден бас тартады.</w:t>
      </w:r>
      <w:r>
        <w:br/>
      </w:r>
      <w:r>
        <w:rPr>
          <w:rFonts w:ascii="Times New Roman"/>
          <w:b w:val="false"/>
          <w:i w:val="false"/>
          <w:color w:val="000000"/>
          <w:sz w:val="28"/>
        </w:rPr>
        <w:t>
      31. Өтініш қабылдау жалға берушінің атына тігілген түрде, парақтарына нөмір қойылған және соңғы бетіне қол қойып, мөр басылған құжаттарды (жеке тұлға үшін, егер ондай болған жағдайда) ұсынылған кезде жүргізіледі. Тендерге қатысуға ниет білдірген адамдарды тіркеу Тіркеу журналында көрсетіледі.</w:t>
      </w:r>
      <w:r>
        <w:br/>
      </w:r>
      <w:r>
        <w:rPr>
          <w:rFonts w:ascii="Times New Roman"/>
          <w:b w:val="false"/>
          <w:i w:val="false"/>
          <w:color w:val="000000"/>
          <w:sz w:val="28"/>
        </w:rPr>
        <w:t>
      32. Тендерге қатысушылар тендер өткізу туралы хабарламада көрсетілген мөлшерде, мерзім мен тәртіпте, Жалға берушінің депозиттік шотына кепілдік жарна енгізеді.</w:t>
      </w:r>
      <w:r>
        <w:br/>
      </w:r>
      <w:r>
        <w:rPr>
          <w:rFonts w:ascii="Times New Roman"/>
          <w:b w:val="false"/>
          <w:i w:val="false"/>
          <w:color w:val="000000"/>
          <w:sz w:val="28"/>
        </w:rPr>
        <w:t>
      Кепілдік жарнаның мөлшері хабарлама жарияланғаннан кейін өзгертілмейді. Жалға беруші кепілдік жарнаны алушы болып табылады.</w:t>
      </w:r>
      <w:r>
        <w:br/>
      </w:r>
      <w:r>
        <w:rPr>
          <w:rFonts w:ascii="Times New Roman"/>
          <w:b w:val="false"/>
          <w:i w:val="false"/>
          <w:color w:val="000000"/>
          <w:sz w:val="28"/>
        </w:rPr>
        <w:t>
      33. Тендерге қатысу үшін кепілдік жарна тендер комиссиясы мүлікті жалға берілетін (жалға алынатын) объекті үшін жалдаушының қызмет түрі мен жалдаушының құқықтық-ұйымдастырушылық нысанын ескеретін коэффициенттер ескерілместен есептелген айлық жалдау мөлшерінде белгіленеді.</w:t>
      </w:r>
      <w:r>
        <w:br/>
      </w:r>
      <w:r>
        <w:rPr>
          <w:rFonts w:ascii="Times New Roman"/>
          <w:b w:val="false"/>
          <w:i w:val="false"/>
          <w:color w:val="000000"/>
          <w:sz w:val="28"/>
        </w:rPr>
        <w:t>
      34. Кепілдік жарна тендер жеңімпазының мынадай:</w:t>
      </w:r>
      <w:r>
        <w:br/>
      </w:r>
      <w:r>
        <w:rPr>
          <w:rFonts w:ascii="Times New Roman"/>
          <w:b w:val="false"/>
          <w:i w:val="false"/>
          <w:color w:val="000000"/>
          <w:sz w:val="28"/>
        </w:rPr>
        <w:t>
      1) тендерде жеңіске жеткен жағдайда, тендердің нәтижелері туралы хаттамаға қол қою;</w:t>
      </w:r>
      <w:r>
        <w:br/>
      </w:r>
      <w:r>
        <w:rPr>
          <w:rFonts w:ascii="Times New Roman"/>
          <w:b w:val="false"/>
          <w:i w:val="false"/>
          <w:color w:val="000000"/>
          <w:sz w:val="28"/>
        </w:rPr>
        <w:t>
      2) тендер нәтижелері туралы хаттамаға сәйкес шарт жасау міндеттемелерін қамтамасыз ету болып табылады.</w:t>
      </w:r>
      <w:r>
        <w:br/>
      </w:r>
      <w:r>
        <w:rPr>
          <w:rFonts w:ascii="Times New Roman"/>
          <w:b w:val="false"/>
          <w:i w:val="false"/>
          <w:color w:val="000000"/>
          <w:sz w:val="28"/>
        </w:rPr>
        <w:t>
      35. Жалға беруші кепілдік жарнаны:</w:t>
      </w:r>
      <w:r>
        <w:br/>
      </w:r>
      <w:r>
        <w:rPr>
          <w:rFonts w:ascii="Times New Roman"/>
          <w:b w:val="false"/>
          <w:i w:val="false"/>
          <w:color w:val="000000"/>
          <w:sz w:val="28"/>
        </w:rPr>
        <w:t>
      1) тендерге қатысушыға оны өткізгенге дейін үш күннен кем уақыт қалғанда тендерге қатысудан жазбаша бас тартқан жағдайда;</w:t>
      </w:r>
      <w:r>
        <w:br/>
      </w:r>
      <w:r>
        <w:rPr>
          <w:rFonts w:ascii="Times New Roman"/>
          <w:b w:val="false"/>
          <w:i w:val="false"/>
          <w:color w:val="000000"/>
          <w:sz w:val="28"/>
        </w:rPr>
        <w:t>
      2) жеңімпазға - тендер жеңімпазының ұсыныстарына сай келетін талаптарда шарт жасаудан бас тартқан жағдайда қайтармайды.</w:t>
      </w:r>
      <w:r>
        <w:br/>
      </w:r>
      <w:r>
        <w:rPr>
          <w:rFonts w:ascii="Times New Roman"/>
          <w:b w:val="false"/>
          <w:i w:val="false"/>
          <w:color w:val="000000"/>
          <w:sz w:val="28"/>
        </w:rPr>
        <w:t>
      Кепілдік жарналар қатысушының кепілдік жарнаны қайтару туралы осы қатысушының деректемелері көрсетіле отырып өтініш берген күнінен бастап банктік он күннен кешіктірілмейтін мерзімде қайтарылады. Тендерге қатысушылардың кепілдік жарнаны қайтару туралы өтініштері жалға берушінің шотына салымдар түскеннен кейін қабылданады.</w:t>
      </w:r>
      <w:r>
        <w:br/>
      </w:r>
      <w:r>
        <w:rPr>
          <w:rFonts w:ascii="Times New Roman"/>
          <w:b w:val="false"/>
          <w:i w:val="false"/>
          <w:color w:val="000000"/>
          <w:sz w:val="28"/>
        </w:rPr>
        <w:t>
      36. Тендер комиссиясы тендердің шарттарын өзгерткен жағдайда барлық өзгерістер туралы хабарлама мерзімді баспа басылымдарында және Тізілім веб-порталында қазақ және орыс тілдерінде тендерді өткізгенге дейін кемінде күнтізбелік бес күн бұрын жириялануы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және өздерінің шеккен шығыстарын қайтаруды талап ете алады.</w:t>
      </w:r>
      <w:r>
        <w:br/>
      </w:r>
      <w:r>
        <w:rPr>
          <w:rFonts w:ascii="Times New Roman"/>
          <w:b w:val="false"/>
          <w:i w:val="false"/>
          <w:color w:val="000000"/>
          <w:sz w:val="28"/>
        </w:rPr>
        <w:t>
      37. Бір кіпілдік жарна бір объектінің тендеріне қатысуға мүмкіндік береді.</w:t>
      </w:r>
      <w:r>
        <w:br/>
      </w:r>
      <w:r>
        <w:rPr>
          <w:rFonts w:ascii="Times New Roman"/>
          <w:b w:val="false"/>
          <w:i w:val="false"/>
          <w:color w:val="000000"/>
          <w:sz w:val="28"/>
        </w:rPr>
        <w:t>
      38. Тендерге қатысушылар:</w:t>
      </w:r>
      <w:r>
        <w:br/>
      </w:r>
      <w:r>
        <w:rPr>
          <w:rFonts w:ascii="Times New Roman"/>
          <w:b w:val="false"/>
          <w:i w:val="false"/>
          <w:color w:val="000000"/>
          <w:sz w:val="28"/>
        </w:rPr>
        <w:t>
      1) тендерге өзі немесе тиісті түрде ресімделген сенімхаттың негізінде өзінің өкілдері арқылы қатысады;</w:t>
      </w:r>
      <w:r>
        <w:br/>
      </w:r>
      <w:r>
        <w:rPr>
          <w:rFonts w:ascii="Times New Roman"/>
          <w:b w:val="false"/>
          <w:i w:val="false"/>
          <w:color w:val="000000"/>
          <w:sz w:val="28"/>
        </w:rPr>
        <w:t>
      2) тендерге шығарылатын объекті бойынша қосымша мәліметтерді нақтылауларды тегін алада;</w:t>
      </w:r>
      <w:r>
        <w:br/>
      </w:r>
      <w:r>
        <w:rPr>
          <w:rFonts w:ascii="Times New Roman"/>
          <w:b w:val="false"/>
          <w:i w:val="false"/>
          <w:color w:val="000000"/>
          <w:sz w:val="28"/>
        </w:rPr>
        <w:t>
      3) объектіні алдын ала тексеріп қарайды;</w:t>
      </w:r>
      <w:r>
        <w:br/>
      </w:r>
      <w:r>
        <w:rPr>
          <w:rFonts w:ascii="Times New Roman"/>
          <w:b w:val="false"/>
          <w:i w:val="false"/>
          <w:color w:val="000000"/>
          <w:sz w:val="28"/>
        </w:rPr>
        <w:t>
      4) тендер басталғанға дейін кемінде үш күн бұрын бұл туралы жалға берушіге жазбаша хабарлап, қатысуға берген өзінің өтінішін қайтарып алады.</w:t>
      </w:r>
      <w:r>
        <w:br/>
      </w:r>
      <w:r>
        <w:rPr>
          <w:rFonts w:ascii="Times New Roman"/>
          <w:b w:val="false"/>
          <w:i w:val="false"/>
          <w:color w:val="000000"/>
          <w:sz w:val="28"/>
        </w:rPr>
        <w:t>
      39. Егер өтініштерді қабылдау мерзімінің аяқталу сәтінде бір ғана өтініш тіркелген болса (екінші және келесі тендерлерді қоспағанда), тендер өтпеді деп танылады. Өткізілмеген тендер туралы шешім тиісті хаттамамен ресімделеді.</w:t>
      </w:r>
      <w:r>
        <w:br/>
      </w:r>
      <w:r>
        <w:rPr>
          <w:rFonts w:ascii="Times New Roman"/>
          <w:b w:val="false"/>
          <w:i w:val="false"/>
          <w:color w:val="000000"/>
          <w:sz w:val="28"/>
        </w:rPr>
        <w:t>
      40. Тендер өтетін күні отырыста тендер комиссиясы тендерге қатысушылардың ұсыныстары бар ішкі конверттерді ашады және олардың ұсыныстарын жариялайды. Конверттерді ашу алдында комиссия олардың бүтіндігін тексереді, бұл ішкі конверттерді ашу хаттамасында тіркеледі.</w:t>
      </w:r>
      <w:r>
        <w:br/>
      </w:r>
      <w:r>
        <w:rPr>
          <w:rFonts w:ascii="Times New Roman"/>
          <w:b w:val="false"/>
          <w:i w:val="false"/>
          <w:color w:val="000000"/>
          <w:sz w:val="28"/>
        </w:rPr>
        <w:t>
      Конверттерді ашу және ұсыныстарды жариялау кезінде тендерге қатысушылар немесе олардың уәкілетті өкілдері қатыса алады.</w:t>
      </w:r>
      <w:r>
        <w:br/>
      </w:r>
      <w:r>
        <w:rPr>
          <w:rFonts w:ascii="Times New Roman"/>
          <w:b w:val="false"/>
          <w:i w:val="false"/>
          <w:color w:val="000000"/>
          <w:sz w:val="28"/>
        </w:rPr>
        <w:t>
      41. Тендер комиссиясы ұсынылған ұсыныстардың тендерлік құжаттамада қамтылған талаптарға сәйкестігін тексереді. Егер берілген ұсыныстар тендерлік құжаттамада қамтылған талаптарға сәйкес болмаған жағдайда, көрсетілген ұсыныстар одан әрі қарауға жатпайды және мұндай өтініш берген тұлға тендерге қатысушы мәртебесін жоғалтады, бұл конверттерді ашу хаттамасында тіркеледі.</w:t>
      </w:r>
      <w:r>
        <w:br/>
      </w:r>
      <w:r>
        <w:rPr>
          <w:rFonts w:ascii="Times New Roman"/>
          <w:b w:val="false"/>
          <w:i w:val="false"/>
          <w:color w:val="000000"/>
          <w:sz w:val="28"/>
        </w:rPr>
        <w:t>
      42. Конверттерді ашу хаттамасында тендерге қатысу мәртебесін жоғалтқан тұлға туралы мынадай ақпарат:</w:t>
      </w:r>
      <w:r>
        <w:br/>
      </w:r>
      <w:r>
        <w:rPr>
          <w:rFonts w:ascii="Times New Roman"/>
          <w:b w:val="false"/>
          <w:i w:val="false"/>
          <w:color w:val="000000"/>
          <w:sz w:val="28"/>
        </w:rPr>
        <w:t>
      Қазақстан Республикасының заңды тұлғалары үшін – заңды тұлғаның атауы, мемлекеттік тіркеу (қайта тіркеу) күні және тіркеу нөмірі (қайта тіркеу нөмірі), сондай-ақ олардың өкілінің өкілеттігін растайтын құжат;</w:t>
      </w:r>
      <w:r>
        <w:br/>
      </w:r>
      <w:r>
        <w:rPr>
          <w:rFonts w:ascii="Times New Roman"/>
          <w:b w:val="false"/>
          <w:i w:val="false"/>
          <w:color w:val="000000"/>
          <w:sz w:val="28"/>
        </w:rPr>
        <w:t>
      жеке тұлғалар үшін – тегі, аты, әкесінің аты, жеке куәлігі немесе паспортының нөмірі және берілген күні көрсетіледі.</w:t>
      </w:r>
      <w:r>
        <w:br/>
      </w:r>
      <w:r>
        <w:rPr>
          <w:rFonts w:ascii="Times New Roman"/>
          <w:b w:val="false"/>
          <w:i w:val="false"/>
          <w:color w:val="000000"/>
          <w:sz w:val="28"/>
        </w:rPr>
        <w:t>
      Осы хаттамаға тендерге қатысу мәртебесін жоғалтқан тұлға берген ұсыныстардың тендерлік құжаттамада қамтылған талаптарға сәйкес келмейтіндігін растайтын нақты мәліметтер енгізіледі.</w:t>
      </w:r>
      <w:r>
        <w:br/>
      </w:r>
      <w:r>
        <w:rPr>
          <w:rFonts w:ascii="Times New Roman"/>
          <w:b w:val="false"/>
          <w:i w:val="false"/>
          <w:color w:val="000000"/>
          <w:sz w:val="28"/>
        </w:rPr>
        <w:t>
      43. Конверттерді ашу хаттамасы ресімделгеннен кейін тендер комиссиясы ұсыныстарды талқылау және бағалау үшін кеңесуге кетеді.</w:t>
      </w:r>
      <w:r>
        <w:br/>
      </w:r>
      <w:r>
        <w:rPr>
          <w:rFonts w:ascii="Times New Roman"/>
          <w:b w:val="false"/>
          <w:i w:val="false"/>
          <w:color w:val="000000"/>
          <w:sz w:val="28"/>
        </w:rPr>
        <w:t>
      44. Тендер комиссиясының шешімдері қатысып отырған комиссия мүшелерінің жай көпшілік дауысымен қабылданады, дауыстар тең болған кезде тендер комиссиясы төрағасының дауысы шешуші болып табылады.</w:t>
      </w:r>
      <w:r>
        <w:br/>
      </w:r>
      <w:r>
        <w:rPr>
          <w:rFonts w:ascii="Times New Roman"/>
          <w:b w:val="false"/>
          <w:i w:val="false"/>
          <w:color w:val="000000"/>
          <w:sz w:val="28"/>
        </w:rPr>
        <w:t>
      45. Тендер комиссиясының отырыстары, егер оларға тендер комиссиясы мүшелерінің кемінде 2/3-сі қатысса, заңды болып табылады. Бұл ретте тендер комиссиясы мүшелерінің дәлелді себеп бойынша растайтын құжаттамаларды ұсына отырып, келмеуіне болады.</w:t>
      </w:r>
      <w:r>
        <w:br/>
      </w:r>
      <w:r>
        <w:rPr>
          <w:rFonts w:ascii="Times New Roman"/>
          <w:b w:val="false"/>
          <w:i w:val="false"/>
          <w:color w:val="000000"/>
          <w:sz w:val="28"/>
        </w:rPr>
        <w:t>
      46. Тендер комиссиясының шешімі бойынша объект үшін ең жоғары жалдау ақысын ұсынған және тендерлік құжаттамада қамтылған барлық талаптарға сай келетін тендерге қатысушы тендер жеңімпазы деп танылады.</w:t>
      </w:r>
    </w:p>
    <w:bookmarkStart w:name="z12" w:id="7"/>
    <w:p>
      <w:pPr>
        <w:spacing w:after="0"/>
        <w:ind w:left="0"/>
        <w:jc w:val="left"/>
      </w:pPr>
      <w:r>
        <w:rPr>
          <w:rFonts w:ascii="Times New Roman"/>
          <w:b/>
          <w:i w:val="false"/>
          <w:color w:val="000000"/>
        </w:rPr>
        <w:t xml:space="preserve"> 
6. Тендер нәтижелерін ресімдеу</w:t>
      </w:r>
    </w:p>
    <w:bookmarkEnd w:id="7"/>
    <w:p>
      <w:pPr>
        <w:spacing w:after="0"/>
        <w:ind w:left="0"/>
        <w:jc w:val="both"/>
      </w:pPr>
      <w:r>
        <w:rPr>
          <w:rFonts w:ascii="Times New Roman"/>
          <w:b w:val="false"/>
          <w:i w:val="false"/>
          <w:color w:val="000000"/>
          <w:sz w:val="28"/>
        </w:rPr>
        <w:t>      47. Тендер жеңімпазын анықтайтын тендер комиссиясының қорытындысы немесе тендердің қорытындылары бойынша өзге шешім тендер аяқталғаннан кейін бір күн мерзімде хаттамамен ресімделеді, тендер комиссиясының барлық мүшелерімен қол қойылады және Жалға берушімен бекітіледі.</w:t>
      </w:r>
      <w:r>
        <w:br/>
      </w:r>
      <w:r>
        <w:rPr>
          <w:rFonts w:ascii="Times New Roman"/>
          <w:b w:val="false"/>
          <w:i w:val="false"/>
          <w:color w:val="000000"/>
          <w:sz w:val="28"/>
        </w:rPr>
        <w:t>
      Тендер жеңімпазын айқындайтын хаттамаға тендер жеңіп алушы да қол қояды.</w:t>
      </w:r>
      <w:r>
        <w:br/>
      </w:r>
      <w:r>
        <w:rPr>
          <w:rFonts w:ascii="Times New Roman"/>
          <w:b w:val="false"/>
          <w:i w:val="false"/>
          <w:color w:val="000000"/>
          <w:sz w:val="28"/>
        </w:rPr>
        <w:t>
      Тендердің нәтижелері туралы хаттаманың көшірмесі міндетті түрде барлық тендерге қатысушыларға, сондай-ақ жеңімпазға жіберіледі және оған сәйкес шарт жасалатын құжат болып табылады.</w:t>
      </w:r>
      <w:r>
        <w:br/>
      </w:r>
      <w:r>
        <w:rPr>
          <w:rFonts w:ascii="Times New Roman"/>
          <w:b w:val="false"/>
          <w:i w:val="false"/>
          <w:color w:val="000000"/>
          <w:sz w:val="28"/>
        </w:rPr>
        <w:t>
      48. Хаттамада мынадай деректер;</w:t>
      </w:r>
      <w:r>
        <w:br/>
      </w:r>
      <w:r>
        <w:rPr>
          <w:rFonts w:ascii="Times New Roman"/>
          <w:b w:val="false"/>
          <w:i w:val="false"/>
          <w:color w:val="000000"/>
          <w:sz w:val="28"/>
        </w:rPr>
        <w:t>
      1) тендерлік комиссияның құрамы;</w:t>
      </w:r>
      <w:r>
        <w:br/>
      </w:r>
      <w:r>
        <w:rPr>
          <w:rFonts w:ascii="Times New Roman"/>
          <w:b w:val="false"/>
          <w:i w:val="false"/>
          <w:color w:val="000000"/>
          <w:sz w:val="28"/>
        </w:rPr>
        <w:t>
      2) тендердің шарттары;</w:t>
      </w:r>
      <w:r>
        <w:br/>
      </w:r>
      <w:r>
        <w:rPr>
          <w:rFonts w:ascii="Times New Roman"/>
          <w:b w:val="false"/>
          <w:i w:val="false"/>
          <w:color w:val="000000"/>
          <w:sz w:val="28"/>
        </w:rPr>
        <w:t>
      3) объекті туралы мәліметтер;</w:t>
      </w:r>
      <w:r>
        <w:br/>
      </w:r>
      <w:r>
        <w:rPr>
          <w:rFonts w:ascii="Times New Roman"/>
          <w:b w:val="false"/>
          <w:i w:val="false"/>
          <w:color w:val="000000"/>
          <w:sz w:val="28"/>
        </w:rPr>
        <w:t>
      4) тендерге қатысушылар мен олардың ұсыныстары туралы мәліметтер;</w:t>
      </w:r>
      <w:r>
        <w:br/>
      </w:r>
      <w:r>
        <w:rPr>
          <w:rFonts w:ascii="Times New Roman"/>
          <w:b w:val="false"/>
          <w:i w:val="false"/>
          <w:color w:val="000000"/>
          <w:sz w:val="28"/>
        </w:rPr>
        <w:t>
      5) тендердің жеңімпазы туралы мәліметтер немесе жеңімпаздың болмауы себебін көрсете отырып, тендердің қорытындылары бойынша өзге шешім;</w:t>
      </w:r>
      <w:r>
        <w:br/>
      </w:r>
      <w:r>
        <w:rPr>
          <w:rFonts w:ascii="Times New Roman"/>
          <w:b w:val="false"/>
          <w:i w:val="false"/>
          <w:color w:val="000000"/>
          <w:sz w:val="28"/>
        </w:rPr>
        <w:t>
      6) жеңімпаздың тендерді жеңіп алу шарттары;</w:t>
      </w:r>
      <w:r>
        <w:br/>
      </w:r>
      <w:r>
        <w:rPr>
          <w:rFonts w:ascii="Times New Roman"/>
          <w:b w:val="false"/>
          <w:i w:val="false"/>
          <w:color w:val="000000"/>
          <w:sz w:val="28"/>
        </w:rPr>
        <w:t>
      7) шартқа қол қою бойынша тараптардың міндеттемелері қамтылады.</w:t>
      </w:r>
      <w:r>
        <w:br/>
      </w:r>
      <w:r>
        <w:rPr>
          <w:rFonts w:ascii="Times New Roman"/>
          <w:b w:val="false"/>
          <w:i w:val="false"/>
          <w:color w:val="000000"/>
          <w:sz w:val="28"/>
        </w:rPr>
        <w:t>
      49. Тендердің нәтижелері туралы хаттаманың негізінде тендер жеңімпазының ұсыныстарына сай келетін талаптарда Қазақстан Републикасының Үкіметі бекіткен мемлекеттік мүлік мүлікті жалға беру (жалға алу) үлгі шартына сәйкес жеңімпазбен шарт жасалады.</w:t>
      </w:r>
      <w:r>
        <w:br/>
      </w:r>
      <w:r>
        <w:rPr>
          <w:rFonts w:ascii="Times New Roman"/>
          <w:b w:val="false"/>
          <w:i w:val="false"/>
          <w:color w:val="000000"/>
          <w:sz w:val="28"/>
        </w:rPr>
        <w:t>
      50. Жалға беруші не оның міндетін атқарушы тұлға хаттамасына қол қойылған күннен бастап күнтізбелік он күннен кешіктірмей тендердің жеңімпазымен шарт жасалады және Тізілімде тіркелуге жатады.</w:t>
      </w:r>
      <w:r>
        <w:br/>
      </w:r>
      <w:r>
        <w:rPr>
          <w:rFonts w:ascii="Times New Roman"/>
          <w:b w:val="false"/>
          <w:i w:val="false"/>
          <w:color w:val="000000"/>
          <w:sz w:val="28"/>
        </w:rPr>
        <w:t>
      51. Бір жылдан артық мерзімге жасалған шарт мемлекеттік тіркеуге жатады және осындай тіркеу сәтінен бастап жасалған болып есептеледі.</w:t>
      </w:r>
      <w:r>
        <w:br/>
      </w:r>
      <w:r>
        <w:rPr>
          <w:rFonts w:ascii="Times New Roman"/>
          <w:b w:val="false"/>
          <w:i w:val="false"/>
          <w:color w:val="000000"/>
          <w:sz w:val="28"/>
        </w:rPr>
        <w:t>
      Шарттарды мемлекеттік тіркеу жалдаушының қаражаты есебінен жүзеге асырылады.</w:t>
      </w:r>
      <w:r>
        <w:br/>
      </w:r>
      <w:r>
        <w:rPr>
          <w:rFonts w:ascii="Times New Roman"/>
          <w:b w:val="false"/>
          <w:i w:val="false"/>
          <w:color w:val="000000"/>
          <w:sz w:val="28"/>
        </w:rPr>
        <w:t>
      52. Тендердің жеңімпазына енгізілген кепілдік жарнаның сомасы жасалған шарт бойынша тендердің объектісін пайдаланғаны үшін төлем есебіне жатқызылады.</w:t>
      </w:r>
      <w:r>
        <w:br/>
      </w:r>
      <w:r>
        <w:rPr>
          <w:rFonts w:ascii="Times New Roman"/>
          <w:b w:val="false"/>
          <w:i w:val="false"/>
          <w:color w:val="000000"/>
          <w:sz w:val="28"/>
        </w:rPr>
        <w:t>
      53. Жеңімпаз тендер жеңімпазының ұсыныстарына сай келетін талаптарда шарт жасасудан жазбаша бас тартқан жағдайда, Жалға беруші бір күн мерзімде тендерге қалған қатысушылардың ішінен (егер қалғандарының саны кемінде екеу болса) Қағиданың 46- тармағының талаптарына сай келетін жеңімпазды анықтайды, немесе жаңадан тендер өткізу туралы шешім қабылдайды.</w:t>
      </w:r>
      <w:r>
        <w:br/>
      </w:r>
      <w:r>
        <w:rPr>
          <w:rFonts w:ascii="Times New Roman"/>
          <w:b w:val="false"/>
          <w:i w:val="false"/>
          <w:color w:val="000000"/>
          <w:sz w:val="28"/>
        </w:rPr>
        <w:t>
      54. Жалға алынатын объектілерді қосалқы жалдауға тапсыру, сондай-ақ жалға алынған объекті үшін залалы жоқ объектінің ажырамас жақсартуларын жалдаушының өз қаражаты есебінен жүргізуі баланс ұстаушының келісімі және жергілікті атқарушы органның жазбаша рұқсатымен жүзеге асырылады.</w:t>
      </w:r>
      <w:r>
        <w:br/>
      </w:r>
      <w:r>
        <w:rPr>
          <w:rFonts w:ascii="Times New Roman"/>
          <w:b w:val="false"/>
          <w:i w:val="false"/>
          <w:color w:val="000000"/>
          <w:sz w:val="28"/>
        </w:rPr>
        <w:t>
      Жалдаушы жүргізген объектілердің ажырауға келетін жасартулары, егер шартта өзгеше көзделмесе,оның меншігі болып табылады.</w:t>
      </w:r>
      <w:r>
        <w:br/>
      </w:r>
      <w:r>
        <w:rPr>
          <w:rFonts w:ascii="Times New Roman"/>
          <w:b w:val="false"/>
          <w:i w:val="false"/>
          <w:color w:val="000000"/>
          <w:sz w:val="28"/>
        </w:rPr>
        <w:t>
      Жалдаушы жүргізген объектілердің ажырамас жақсартуларының құны жалға берушінің келісімі бойынша республикалық бюджет қаражаты есебінен өтеледі.</w:t>
      </w:r>
      <w:r>
        <w:br/>
      </w:r>
      <w:r>
        <w:rPr>
          <w:rFonts w:ascii="Times New Roman"/>
          <w:b w:val="false"/>
          <w:i w:val="false"/>
          <w:color w:val="000000"/>
          <w:sz w:val="28"/>
        </w:rPr>
        <w:t>
      55. Ажырамас жақсартуларды жүзеге асыруға рұқсат алу үшін мемлекеттік мүлік жөніндегі уәкілетті органның аумақтық бөлімшелері мемлекеттік мүлік жөніндегі уәкілетті органға тиісті өтініш мына құжаттарды:</w:t>
      </w:r>
      <w:r>
        <w:br/>
      </w:r>
      <w:r>
        <w:rPr>
          <w:rFonts w:ascii="Times New Roman"/>
          <w:b w:val="false"/>
          <w:i w:val="false"/>
          <w:color w:val="000000"/>
          <w:sz w:val="28"/>
        </w:rPr>
        <w:t>
      1) жалдаушының өтінімдерін;</w:t>
      </w:r>
      <w:r>
        <w:br/>
      </w:r>
      <w:r>
        <w:rPr>
          <w:rFonts w:ascii="Times New Roman"/>
          <w:b w:val="false"/>
          <w:i w:val="false"/>
          <w:color w:val="000000"/>
          <w:sz w:val="28"/>
        </w:rPr>
        <w:t>
      2) жалпы түсіндірме жазбаның құрамындағы енгізілетін ажырамас жақсартуларға қысқаша сипаттама және оларды қажеттілігіне, сондай-ақ құнының еркін сметалық есебіне негіздеме берілетін жобалау-сметалық құжаттаманы;</w:t>
      </w:r>
      <w:r>
        <w:br/>
      </w:r>
      <w:r>
        <w:rPr>
          <w:rFonts w:ascii="Times New Roman"/>
          <w:b w:val="false"/>
          <w:i w:val="false"/>
          <w:color w:val="000000"/>
          <w:sz w:val="28"/>
        </w:rPr>
        <w:t>
      3) жаңадан салынатын объектілер үшін есептеулерді, көлемдік-жоспарлаған, сындарлы және инженерлік жобалық шешімдердің сызбаларын қоса бере отырып, ұсынады.</w:t>
      </w:r>
      <w:r>
        <w:br/>
      </w:r>
      <w:r>
        <w:rPr>
          <w:rFonts w:ascii="Times New Roman"/>
          <w:b w:val="false"/>
          <w:i w:val="false"/>
          <w:color w:val="000000"/>
          <w:sz w:val="28"/>
        </w:rPr>
        <w:t>
      Жергілікті атқарушы орган отыз күнтізбелік күн ішінде көрсетілген өтініш қарайды, объектінің ажырамас жақсартуларын жүргізуге келісімі немесе бас тартуы туралы ақпарат береді.</w:t>
      </w:r>
      <w:r>
        <w:br/>
      </w:r>
      <w:r>
        <w:rPr>
          <w:rFonts w:ascii="Times New Roman"/>
          <w:b w:val="false"/>
          <w:i w:val="false"/>
          <w:color w:val="000000"/>
          <w:sz w:val="28"/>
        </w:rPr>
        <w:t>
      Жергілікті атқарушы органның рұқсатын алғаннан кейін жалдаушы объектінің ажырамас жақсартуларын жүргізуге кіріседі.</w:t>
      </w:r>
      <w:r>
        <w:br/>
      </w:r>
      <w:r>
        <w:rPr>
          <w:rFonts w:ascii="Times New Roman"/>
          <w:b w:val="false"/>
          <w:i w:val="false"/>
          <w:color w:val="000000"/>
          <w:sz w:val="28"/>
        </w:rPr>
        <w:t>
      Жалдаушы жүргізетін объектінің ажырамас жақсартуларының құнын өтеу үшін жергілікті атқарушы органға мынадай құжаттарды:</w:t>
      </w:r>
      <w:r>
        <w:br/>
      </w:r>
      <w:r>
        <w:rPr>
          <w:rFonts w:ascii="Times New Roman"/>
          <w:b w:val="false"/>
          <w:i w:val="false"/>
          <w:color w:val="000000"/>
          <w:sz w:val="28"/>
        </w:rPr>
        <w:t>
      1) жалдаушының өтемақы алуына өтінімін</w:t>
      </w:r>
      <w:r>
        <w:br/>
      </w:r>
      <w:r>
        <w:rPr>
          <w:rFonts w:ascii="Times New Roman"/>
          <w:b w:val="false"/>
          <w:i w:val="false"/>
          <w:color w:val="000000"/>
          <w:sz w:val="28"/>
        </w:rPr>
        <w:t>
      2) жергілікті атқарушы органның объектінің ажырамас жақсартуларын жүргізуге жазбаша рұқсатын</w:t>
      </w:r>
      <w:r>
        <w:br/>
      </w:r>
      <w:r>
        <w:rPr>
          <w:rFonts w:ascii="Times New Roman"/>
          <w:b w:val="false"/>
          <w:i w:val="false"/>
          <w:color w:val="000000"/>
          <w:sz w:val="28"/>
        </w:rPr>
        <w:t>
      3) объектілерді қайта жаңартудан және техникалық қайта жарақтандырудан кейін объектіні пайдалануға енгізуге құжатты (мемлекеттік комиссия актілері, объектіні пайдалануға енгізу бойынша жұмыс комиссиясының актісі және басқалары);</w:t>
      </w:r>
      <w:r>
        <w:br/>
      </w:r>
      <w:r>
        <w:rPr>
          <w:rFonts w:ascii="Times New Roman"/>
          <w:b w:val="false"/>
          <w:i w:val="false"/>
          <w:color w:val="000000"/>
          <w:sz w:val="28"/>
        </w:rPr>
        <w:t>
      4) атқарылған жұмыс актісі,</w:t>
      </w:r>
      <w:r>
        <w:br/>
      </w:r>
      <w:r>
        <w:rPr>
          <w:rFonts w:ascii="Times New Roman"/>
          <w:b w:val="false"/>
          <w:i w:val="false"/>
          <w:color w:val="000000"/>
          <w:sz w:val="28"/>
        </w:rPr>
        <w:t>
      Енгізілген ажырамас жақсартуларды растау үшін жергілікті атқарушы орган қажетті мамандарды және сарапшыларды тарта алады.</w:t>
      </w:r>
      <w:r>
        <w:br/>
      </w:r>
      <w:r>
        <w:rPr>
          <w:rFonts w:ascii="Times New Roman"/>
          <w:b w:val="false"/>
          <w:i w:val="false"/>
          <w:color w:val="000000"/>
          <w:sz w:val="28"/>
        </w:rPr>
        <w:t>
      Ұсынылған құжаттарды қарау қорытындысы бойынша жергілікті атқарушы орган тиісті шешім қабылдайды, ол туралы ақпарат Тізілімге енгізіледі.</w:t>
      </w:r>
      <w:r>
        <w:br/>
      </w:r>
      <w:r>
        <w:rPr>
          <w:rFonts w:ascii="Times New Roman"/>
          <w:b w:val="false"/>
          <w:i w:val="false"/>
          <w:color w:val="000000"/>
          <w:sz w:val="28"/>
        </w:rPr>
        <w:t>
      56. Күрделі жөндеуді жүзеге асыру бойынша міндеттеме объектіні жалдаушыға жүктелген жағдайда объектіні күрделі жөндеу құны шарт бойынша төлем есебіне жатқызылады. Объектіге күрделі жөндеу жүргізудің құны мен басқа басқа шарттары осы Қағиданың 55-тармағында көзделген талаптарға сәйкес жергілікті атқарушы органмен жазбаша келісілуі тиіс.</w:t>
      </w:r>
      <w:r>
        <w:br/>
      </w:r>
      <w:r>
        <w:rPr>
          <w:rFonts w:ascii="Times New Roman"/>
          <w:b w:val="false"/>
          <w:i w:val="false"/>
          <w:color w:val="000000"/>
          <w:sz w:val="28"/>
        </w:rPr>
        <w:t>
      57. Жалға алынатын объектілерді қосалқы жалдауға тапсыру жергілікті атқарушы орган келісімі бойынша, баланс ұстаушының келісімі рұқсатымен жүзеге асырылады.</w:t>
      </w:r>
      <w:r>
        <w:br/>
      </w:r>
      <w:r>
        <w:rPr>
          <w:rFonts w:ascii="Times New Roman"/>
          <w:b w:val="false"/>
          <w:i w:val="false"/>
          <w:color w:val="000000"/>
          <w:sz w:val="28"/>
        </w:rPr>
        <w:t>
      Жалдаушы жүргізген объектілердің ажырауға келетін жақсартулары, егер шартта өзгеше көзделмесе, оның меншігі болып табылады.</w:t>
      </w:r>
      <w:r>
        <w:br/>
      </w:r>
      <w:r>
        <w:rPr>
          <w:rFonts w:ascii="Times New Roman"/>
          <w:b w:val="false"/>
          <w:i w:val="false"/>
          <w:color w:val="000000"/>
          <w:sz w:val="28"/>
        </w:rPr>
        <w:t>
      58. Шартқа қол қойылғаннан кейін он жұмыс күнінен кешіктірмей объектіні баланс ұстаушы жалға беруші бекіткен қабылдау-беру актісі бойынша жалдаушығы береді. Қабылдау-беру актісінде мыналар:</w:t>
      </w:r>
      <w:r>
        <w:br/>
      </w:r>
      <w:r>
        <w:rPr>
          <w:rFonts w:ascii="Times New Roman"/>
          <w:b w:val="false"/>
          <w:i w:val="false"/>
          <w:color w:val="000000"/>
          <w:sz w:val="28"/>
        </w:rPr>
        <w:t>
      1) акт жасалған орын мен күн;</w:t>
      </w:r>
      <w:r>
        <w:br/>
      </w:r>
      <w:r>
        <w:rPr>
          <w:rFonts w:ascii="Times New Roman"/>
          <w:b w:val="false"/>
          <w:i w:val="false"/>
          <w:color w:val="000000"/>
          <w:sz w:val="28"/>
        </w:rPr>
        <w:t>
      2) өкілдері оларға сәйкес тараптардың мүдделерін білдіруге уәкілетті құжаттардың атауы мен деректемелері;</w:t>
      </w:r>
      <w:r>
        <w:br/>
      </w:r>
      <w:r>
        <w:rPr>
          <w:rFonts w:ascii="Times New Roman"/>
          <w:b w:val="false"/>
          <w:i w:val="false"/>
          <w:color w:val="000000"/>
          <w:sz w:val="28"/>
        </w:rPr>
        <w:t>
      3) объектіні беру жүргізілетін мүліктік жалға беру (жалға алу) шарттың нөмірі мен қол қойылған күні;</w:t>
      </w:r>
      <w:r>
        <w:br/>
      </w:r>
      <w:r>
        <w:rPr>
          <w:rFonts w:ascii="Times New Roman"/>
          <w:b w:val="false"/>
          <w:i w:val="false"/>
          <w:color w:val="000000"/>
          <w:sz w:val="28"/>
        </w:rPr>
        <w:t>
      4) берілетін объектінің анықталған тізбесімен бірге техникалық жай-күйі;</w:t>
      </w:r>
      <w:r>
        <w:br/>
      </w:r>
      <w:r>
        <w:rPr>
          <w:rFonts w:ascii="Times New Roman"/>
          <w:b w:val="false"/>
          <w:i w:val="false"/>
          <w:color w:val="000000"/>
          <w:sz w:val="28"/>
        </w:rPr>
        <w:t>
      5) тараптардың мөрлері және қолдары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58 тармақ жаңа редакцияда - Ақмола облысы әкімдігінің 2012.02.09 </w:t>
      </w:r>
      <w:r>
        <w:rPr>
          <w:rFonts w:ascii="Times New Roman"/>
          <w:b w:val="false"/>
          <w:i w:val="false"/>
          <w:color w:val="000000"/>
          <w:sz w:val="28"/>
        </w:rPr>
        <w:t>№ А-2/61</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59. Қабылдау-беру актісі қазақ және орыс тілдерінде алты данада жасалды, оның екеуі Жалға берушіде, екеуі баланс ұстаушыда сақталады және екеуі Жалдаушыға беріледі.</w:t>
      </w:r>
    </w:p>
    <w:bookmarkStart w:name="z13" w:id="8"/>
    <w:p>
      <w:pPr>
        <w:spacing w:after="0"/>
        <w:ind w:left="0"/>
        <w:jc w:val="left"/>
      </w:pPr>
      <w:r>
        <w:rPr>
          <w:rFonts w:ascii="Times New Roman"/>
          <w:b/>
          <w:i w:val="false"/>
          <w:color w:val="000000"/>
        </w:rPr>
        <w:t xml:space="preserve"> 
7. Дауларды шешу</w:t>
      </w:r>
    </w:p>
    <w:bookmarkEnd w:id="8"/>
    <w:p>
      <w:pPr>
        <w:spacing w:after="0"/>
        <w:ind w:left="0"/>
        <w:jc w:val="both"/>
      </w:pPr>
      <w:r>
        <w:rPr>
          <w:rFonts w:ascii="Times New Roman"/>
          <w:b w:val="false"/>
          <w:i w:val="false"/>
          <w:color w:val="000000"/>
          <w:sz w:val="28"/>
        </w:rPr>
        <w:t>      60. Объектіні шарт бойынша мүліктік жалға беру (жалға алу) кезінде туындайтын даулар келіссөздер арқылы шешіледі.</w:t>
      </w:r>
      <w:r>
        <w:br/>
      </w:r>
      <w:r>
        <w:rPr>
          <w:rFonts w:ascii="Times New Roman"/>
          <w:b w:val="false"/>
          <w:i w:val="false"/>
          <w:color w:val="000000"/>
          <w:sz w:val="28"/>
        </w:rPr>
        <w:t>
      Келісімге қол жеткізілмеген жағдайда даулар сот тәртібінде шешіледі.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