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b8b966" w14:textId="6b8b96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Теңіз кемелерін сыныптау және жасау қағидаларын бекіту туралы (жалғасы)</w:t>
      </w:r>
    </w:p>
    <w:p>
      <w:pPr>
        <w:spacing w:after="0"/>
        <w:ind w:left="0"/>
        <w:jc w:val="both"/>
      </w:pPr>
      <w:r>
        <w:rPr>
          <w:rFonts w:ascii="Times New Roman"/>
          <w:b w:val="false"/>
          <w:i w:val="false"/>
          <w:color w:val="000000"/>
          <w:sz w:val="28"/>
        </w:rPr>
        <w:t>Қазақстан Республикасы Көлік және коммуникация министрінің міндетін атқарушының 2011 жылғы 12 мамырдағы № 273 бұйрығы. Қазақстан Республикасы Әділет министрлігінде 2011 жылы 30 мамырда № 6982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ескертуі!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Басы </w:t>
      </w:r>
      <w:r>
        <w:rPr>
          <w:rFonts w:ascii="Times New Roman"/>
          <w:b w:val="false"/>
          <w:i w:val="false"/>
          <w:color w:val="ff0000"/>
          <w:sz w:val="28"/>
        </w:rPr>
        <w:t>V110006982</w:t>
      </w:r>
      <w:r>
        <w:rPr>
          <w:rFonts w:ascii="Times New Roman"/>
          <w:b w:val="false"/>
          <w:i w:val="false"/>
          <w:color w:val="ff0000"/>
          <w:sz w:val="28"/>
        </w:rPr>
        <w:t xml:space="preserve"> , </w:t>
      </w:r>
      <w:r>
        <w:rPr>
          <w:rFonts w:ascii="Times New Roman"/>
          <w:b w:val="false"/>
          <w:i w:val="false"/>
          <w:color w:val="ff0000"/>
          <w:sz w:val="28"/>
        </w:rPr>
        <w:t>жалғасы</w:t>
      </w:r>
      <w:r>
        <w:rPr>
          <w:rFonts w:ascii="Times New Roman"/>
          <w:b w:val="false"/>
          <w:i w:val="false"/>
          <w:color w:val="ff0000"/>
          <w:sz w:val="28"/>
        </w:rPr>
        <w:t xml:space="preserve"> V11006982_4 қараңыз.</w:t>
      </w:r>
    </w:p>
    <w:bookmarkStart w:name="z680" w:id="0"/>
    <w:p>
      <w:pPr>
        <w:spacing w:after="0"/>
        <w:ind w:left="0"/>
        <w:jc w:val="both"/>
      </w:pPr>
      <w:r>
        <w:rPr>
          <w:rFonts w:ascii="Times New Roman"/>
          <w:b w:val="false"/>
          <w:i w:val="false"/>
          <w:color w:val="000000"/>
          <w:sz w:val="28"/>
        </w:rPr>
        <w:t>
             Теңіз кемелерін сыныптау</w:t>
      </w:r>
    </w:p>
    <w:bookmarkEnd w:id="0"/>
    <w:p>
      <w:pPr>
        <w:spacing w:after="0"/>
        <w:ind w:left="0"/>
        <w:jc w:val="both"/>
      </w:pPr>
      <w:r>
        <w:rPr>
          <w:rFonts w:ascii="Times New Roman"/>
          <w:b w:val="false"/>
          <w:i w:val="false"/>
          <w:color w:val="000000"/>
          <w:sz w:val="28"/>
        </w:rPr>
        <w:t xml:space="preserve">
      және жасау қағидасының </w:t>
      </w:r>
    </w:p>
    <w:p>
      <w:pPr>
        <w:spacing w:after="0"/>
        <w:ind w:left="0"/>
        <w:jc w:val="both"/>
      </w:pPr>
      <w:r>
        <w:rPr>
          <w:rFonts w:ascii="Times New Roman"/>
          <w:b w:val="false"/>
          <w:i w:val="false"/>
          <w:color w:val="000000"/>
          <w:sz w:val="28"/>
        </w:rPr>
        <w:t>
      4-қосымшасына 1-қосымша</w:t>
      </w:r>
    </w:p>
    <w:p>
      <w:pPr>
        <w:spacing w:after="0"/>
        <w:ind w:left="0"/>
        <w:jc w:val="left"/>
      </w:pPr>
      <w:r>
        <w:rPr>
          <w:rFonts w:ascii="Times New Roman"/>
          <w:b/>
          <w:i w:val="false"/>
          <w:color w:val="000000"/>
        </w:rPr>
        <w:t xml:space="preserve"> Есептеулердiң дәлдiк рұқсаттарының диапазоны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мән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 мүмкін мағынаның пайызынан)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Тыныш суда көлденең қиюшы күш </w:t>
            </w:r>
            <w:r>
              <w:rPr>
                <w:rFonts w:ascii="Times New Roman"/>
                <w:b w:val="false"/>
                <w:i/>
                <w:color w:val="000000"/>
                <w:sz w:val="20"/>
              </w:rPr>
              <w:t>N</w:t>
            </w:r>
            <w:r>
              <w:rPr>
                <w:rFonts w:ascii="Times New Roman"/>
                <w:b w:val="false"/>
                <w:i w:val="false"/>
                <w:color w:val="000000"/>
                <w:vertAlign w:val="subscript"/>
              </w:rPr>
              <w:t>sw</w:t>
            </w:r>
          </w:p>
          <w:p>
            <w:pPr>
              <w:spacing w:after="20"/>
              <w:ind w:left="20"/>
              <w:jc w:val="both"/>
            </w:pPr>
            <w:r>
              <w:rPr>
                <w:rFonts w:ascii="Times New Roman"/>
                <w:b w:val="false"/>
                <w:i w:val="false"/>
                <w:color w:val="000000"/>
                <w:sz w:val="20"/>
              </w:rPr>
              <w:t xml:space="preserve">
Тыныш суда июшi сәт </w:t>
            </w:r>
            <w:r>
              <w:rPr>
                <w:rFonts w:ascii="Times New Roman"/>
                <w:b w:val="false"/>
                <w:i/>
                <w:color w:val="000000"/>
                <w:sz w:val="20"/>
              </w:rPr>
              <w:t>M</w:t>
            </w:r>
            <w:r>
              <w:rPr>
                <w:rFonts w:ascii="Times New Roman"/>
                <w:b w:val="false"/>
                <w:i w:val="false"/>
                <w:color w:val="000000"/>
                <w:vertAlign w:val="subscript"/>
              </w:rPr>
              <w:t>sw</w:t>
            </w:r>
          </w:p>
          <w:p>
            <w:pPr>
              <w:spacing w:after="20"/>
              <w:ind w:left="20"/>
              <w:jc w:val="both"/>
            </w:pPr>
            <w:r>
              <w:rPr>
                <w:rFonts w:ascii="Times New Roman"/>
                <w:b w:val="false"/>
                <w:i w:val="false"/>
                <w:color w:val="000000"/>
                <w:sz w:val="20"/>
              </w:rPr>
              <w:t xml:space="preserve">
Тыныш суда бұрау сәтi </w:t>
            </w:r>
            <w:r>
              <w:rPr>
                <w:rFonts w:ascii="Times New Roman"/>
                <w:b w:val="false"/>
                <w:i/>
                <w:color w:val="000000"/>
                <w:sz w:val="20"/>
              </w:rPr>
              <w:t>M</w:t>
            </w:r>
            <w:r>
              <w:rPr>
                <w:rFonts w:ascii="Times New Roman"/>
                <w:b w:val="false"/>
                <w:i w:val="false"/>
                <w:color w:val="000000"/>
                <w:vertAlign w:val="subscript"/>
              </w:rPr>
              <w:t>tsw</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сыныптау</w:t>
            </w:r>
            <w:r>
              <w:br/>
            </w:r>
            <w:r>
              <w:rPr>
                <w:rFonts w:ascii="Times New Roman"/>
                <w:b w:val="false"/>
                <w:i w:val="false"/>
                <w:color w:val="000000"/>
                <w:sz w:val="20"/>
              </w:rPr>
              <w:t>және жасау қағидасының</w:t>
            </w:r>
            <w:r>
              <w:br/>
            </w:r>
            <w:r>
              <w:rPr>
                <w:rFonts w:ascii="Times New Roman"/>
                <w:b w:val="false"/>
                <w:i w:val="false"/>
                <w:color w:val="000000"/>
                <w:sz w:val="20"/>
              </w:rPr>
              <w:t>4-қосымшасына 2-қосымша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мән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Берiлген немесе Кеме қатынасы тіркелімінің ескеруi керек болатын мәлiметтер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Тыныш суда көлденең қиюшы күш </w:t>
            </w:r>
            <w:r>
              <w:rPr>
                <w:rFonts w:ascii="Times New Roman"/>
                <w:b w:val="false"/>
                <w:i/>
                <w:color w:val="000000"/>
                <w:sz w:val="20"/>
              </w:rPr>
              <w:t>N</w:t>
            </w:r>
            <w:r>
              <w:rPr>
                <w:rFonts w:ascii="Times New Roman"/>
                <w:b w:val="false"/>
                <w:i w:val="false"/>
                <w:color w:val="000000"/>
                <w:vertAlign w:val="subscript"/>
              </w:rPr>
              <w:t>sw</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Есеп үшін бақылау нүктелері (шпангоут нө мірлері) </w:t>
            </w:r>
            <w:r>
              <w:rPr>
                <w:rFonts w:ascii="Times New Roman"/>
                <w:b w:val="false"/>
                <w:i/>
                <w:color w:val="000000"/>
                <w:sz w:val="20"/>
              </w:rPr>
              <w:t>N</w:t>
            </w:r>
            <w:r>
              <w:rPr>
                <w:rFonts w:ascii="Times New Roman"/>
                <w:b w:val="false"/>
                <w:i w:val="false"/>
                <w:color w:val="000000"/>
                <w:vertAlign w:val="subscript"/>
              </w:rPr>
              <w:t>sw</w:t>
            </w:r>
            <w:r>
              <w:rPr>
                <w:rFonts w:ascii="Times New Roman"/>
                <w:b w:val="false"/>
                <w:i w:val="false"/>
                <w:color w:val="000000"/>
                <w:sz w:val="20"/>
              </w:rPr>
              <w:t>. Бұл нүктелер елеудiң көлденең сұрыптаулары немесе басқа анық шекараларына сайланады. Қосымша бақылау нүктелерi ұзын трюмдар немесе танктер сұрыптаулардың арасындағы немесе контейнерлер штабелдердiң арасындағы көрсетiле алады.</w:t>
            </w:r>
          </w:p>
          <w:p>
            <w:pPr>
              <w:spacing w:after="20"/>
              <w:ind w:left="20"/>
              <w:jc w:val="both"/>
            </w:pPr>
            <w:r>
              <w:rPr>
                <w:rFonts w:ascii="Times New Roman"/>
                <w:b w:val="false"/>
                <w:i w:val="false"/>
                <w:color w:val="000000"/>
                <w:sz w:val="20"/>
              </w:rPr>
              <w:t>
2. Көлденең қиюшы күштерге түзету коэффициентi және олардың қолдануын әдiс.</w:t>
            </w:r>
          </w:p>
          <w:p>
            <w:pPr>
              <w:spacing w:after="20"/>
              <w:ind w:left="20"/>
              <w:jc w:val="both"/>
            </w:pPr>
            <w:r>
              <w:rPr>
                <w:rFonts w:ascii="Times New Roman"/>
                <w:b w:val="false"/>
                <w:i w:val="false"/>
                <w:color w:val="000000"/>
                <w:sz w:val="20"/>
              </w:rPr>
              <w:t>
3. Жiберiлетiн мәндер [</w:t>
            </w:r>
            <w:r>
              <w:rPr>
                <w:rFonts w:ascii="Times New Roman"/>
                <w:b w:val="false"/>
                <w:i/>
                <w:color w:val="000000"/>
                <w:sz w:val="20"/>
              </w:rPr>
              <w:t>N</w:t>
            </w:r>
            <w:r>
              <w:rPr>
                <w:rFonts w:ascii="Times New Roman"/>
                <w:b w:val="false"/>
                <w:i w:val="false"/>
                <w:color w:val="000000"/>
                <w:vertAlign w:val="subscript"/>
              </w:rPr>
              <w:t>sw</w:t>
            </w:r>
            <w:r>
              <w:rPr>
                <w:rFonts w:ascii="Times New Roman"/>
                <w:b w:val="false"/>
                <w:i w:val="false"/>
                <w:color w:val="000000"/>
                <w:sz w:val="20"/>
              </w:rPr>
              <w:t>] теңiзде және осы қосымшаның 1-тармағының 1) тармақшасында көрcетiлген бақылау нүктелерiндегi портта. Егер керек болса, онда жiберiлетiн мәндердiң қатары қосымша көрсетiле алады [</w:t>
            </w:r>
            <w:r>
              <w:rPr>
                <w:rFonts w:ascii="Times New Roman"/>
                <w:b w:val="false"/>
                <w:i/>
                <w:color w:val="000000"/>
                <w:sz w:val="20"/>
              </w:rPr>
              <w:t>N</w:t>
            </w:r>
            <w:r>
              <w:rPr>
                <w:rFonts w:ascii="Times New Roman"/>
                <w:b w:val="false"/>
                <w:i w:val="false"/>
                <w:color w:val="000000"/>
                <w:vertAlign w:val="subscript"/>
              </w:rPr>
              <w:t>sw</w:t>
            </w:r>
            <w:r>
              <w:rPr>
                <w:rFonts w:ascii="Times New Roman"/>
                <w:b w:val="false"/>
                <w:i w:val="false"/>
                <w:color w:val="000000"/>
                <w:sz w:val="20"/>
              </w:rPr>
              <w: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Тыныш суда июшi сәт </w:t>
            </w:r>
            <w:r>
              <w:rPr>
                <w:rFonts w:ascii="Times New Roman"/>
                <w:b w:val="false"/>
                <w:i/>
                <w:color w:val="000000"/>
                <w:sz w:val="20"/>
              </w:rPr>
              <w:t>M</w:t>
            </w:r>
            <w:r>
              <w:rPr>
                <w:rFonts w:ascii="Times New Roman"/>
                <w:b w:val="false"/>
                <w:i w:val="false"/>
                <w:color w:val="000000"/>
                <w:vertAlign w:val="subscript"/>
              </w:rPr>
              <w:t>sw</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Есептері үшін (шпангоут нөмірлері) </w:t>
            </w:r>
            <w:r>
              <w:rPr>
                <w:rFonts w:ascii="Times New Roman"/>
                <w:b w:val="false"/>
                <w:i/>
                <w:color w:val="000000"/>
                <w:sz w:val="20"/>
              </w:rPr>
              <w:t>M</w:t>
            </w:r>
            <w:r>
              <w:rPr>
                <w:rFonts w:ascii="Times New Roman"/>
                <w:b w:val="false"/>
                <w:i w:val="false"/>
                <w:color w:val="000000"/>
                <w:vertAlign w:val="subscript"/>
              </w:rPr>
              <w:t xml:space="preserve">sw </w:t>
            </w:r>
            <w:r>
              <w:rPr>
                <w:rFonts w:ascii="Times New Roman"/>
                <w:b w:val="false"/>
                <w:i w:val="false"/>
                <w:color w:val="000000"/>
                <w:sz w:val="20"/>
              </w:rPr>
              <w:t>бақылау нүктелері. Бұл нүктелер көлденең сұрыптауларға әдетте сайланады, трюмның ортасы бойынша немесе елеудiң басқа анық шекараларына.</w:t>
            </w:r>
          </w:p>
          <w:p>
            <w:pPr>
              <w:spacing w:after="20"/>
              <w:ind w:left="20"/>
              <w:jc w:val="both"/>
            </w:pPr>
            <w:r>
              <w:rPr>
                <w:rFonts w:ascii="Times New Roman"/>
                <w:b w:val="false"/>
                <w:i w:val="false"/>
                <w:color w:val="000000"/>
                <w:sz w:val="20"/>
              </w:rPr>
              <w:t>
2. Жiберiлетiн мәндер теңiзде [Msw ] және және осы қосымшаның 2-тармағының 1) тармақшасында көр cетiлген бақылау нүктелерiндегi порттарға. Егер керек болса, онда жiберiлетiн мәндердiң қатары қосымша көрсетiле алады [</w:t>
            </w:r>
            <w:r>
              <w:rPr>
                <w:rFonts w:ascii="Times New Roman"/>
                <w:b w:val="false"/>
                <w:i/>
                <w:color w:val="000000"/>
                <w:sz w:val="20"/>
              </w:rPr>
              <w:t>M</w:t>
            </w:r>
            <w:r>
              <w:rPr>
                <w:rFonts w:ascii="Times New Roman"/>
                <w:b w:val="false"/>
                <w:i w:val="false"/>
                <w:color w:val="000000"/>
                <w:vertAlign w:val="subscript"/>
              </w:rPr>
              <w:t>sw</w:t>
            </w:r>
            <w:r>
              <w:rPr>
                <w:rFonts w:ascii="Times New Roman"/>
                <w:b w:val="false"/>
                <w:i w:val="false"/>
                <w:color w:val="000000"/>
                <w:sz w:val="20"/>
              </w:rPr>
              <w: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Тыныш суда бұ рау сәтi </w:t>
            </w:r>
            <w:r>
              <w:rPr>
                <w:rFonts w:ascii="Times New Roman"/>
                <w:b w:val="false"/>
                <w:i/>
                <w:color w:val="000000"/>
                <w:sz w:val="20"/>
              </w:rPr>
              <w:t>M</w:t>
            </w:r>
            <w:r>
              <w:rPr>
                <w:rFonts w:ascii="Times New Roman"/>
                <w:b w:val="false"/>
                <w:i w:val="false"/>
                <w:color w:val="000000"/>
                <w:vertAlign w:val="subscript"/>
              </w:rPr>
              <w:t>tsw</w:t>
            </w:r>
            <w:r>
              <w:rPr>
                <w:rFonts w:ascii="Times New Roman"/>
                <w:b w:val="false"/>
                <w:i w:val="false"/>
                <w:color w:val="000000"/>
                <w:sz w:val="20"/>
              </w:rPr>
              <w:t xml:space="preserve"> (егер ол қолданылса)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Есеп үшін </w:t>
            </w:r>
            <w:r>
              <w:rPr>
                <w:rFonts w:ascii="Times New Roman"/>
                <w:b w:val="false"/>
                <w:i/>
                <w:color w:val="000000"/>
                <w:sz w:val="20"/>
              </w:rPr>
              <w:t>M</w:t>
            </w:r>
            <w:r>
              <w:rPr>
                <w:rFonts w:ascii="Times New Roman"/>
                <w:b w:val="false"/>
                <w:i w:val="false"/>
                <w:color w:val="000000"/>
                <w:vertAlign w:val="subscript"/>
              </w:rPr>
              <w:t>tsw</w:t>
            </w:r>
            <w:r>
              <w:rPr>
                <w:rFonts w:ascii="Times New Roman"/>
                <w:b w:val="false"/>
                <w:i w:val="false"/>
                <w:color w:val="000000"/>
                <w:sz w:val="20"/>
              </w:rPr>
              <w:t xml:space="preserve"> (шпангоут нүктелері) 2 бақылау нүктелері және осы қосымшаның 3-тармағының 1) тармақшасында көрcетiлген бақылау нүктелерiндегi [Mtsw ] жiберiлетiн мәндерi.</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сыныптау</w:t>
            </w:r>
            <w:r>
              <w:br/>
            </w:r>
            <w:r>
              <w:rPr>
                <w:rFonts w:ascii="Times New Roman"/>
                <w:b w:val="false"/>
                <w:i w:val="false"/>
                <w:color w:val="000000"/>
                <w:sz w:val="20"/>
              </w:rPr>
              <w:t>және жасау қағидасына</w:t>
            </w:r>
            <w:r>
              <w:br/>
            </w:r>
            <w:r>
              <w:rPr>
                <w:rFonts w:ascii="Times New Roman"/>
                <w:b w:val="false"/>
                <w:i w:val="false"/>
                <w:color w:val="000000"/>
                <w:sz w:val="20"/>
              </w:rPr>
              <w:t>5-қосымша</w:t>
            </w:r>
          </w:p>
        </w:tc>
      </w:tr>
    </w:tbl>
    <w:p>
      <w:pPr>
        <w:spacing w:after="0"/>
        <w:ind w:left="0"/>
        <w:jc w:val="left"/>
      </w:pPr>
      <w:r>
        <w:rPr>
          <w:rFonts w:ascii="Times New Roman"/>
          <w:b/>
          <w:i w:val="false"/>
          <w:color w:val="000000"/>
        </w:rPr>
        <w:t xml:space="preserve"> Басты өлшемдердің арақатынасы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Кеменің басты өлшемінің ара қатынасы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Жүзу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Шектелмеген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R2-RSN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R3-RSN</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L</w:t>
            </w:r>
            <w:r>
              <w:rPr>
                <w:rFonts w:ascii="Times New Roman"/>
                <w:b w:val="false"/>
                <w:i w:val="false"/>
                <w:color w:val="000000"/>
                <w:sz w:val="20"/>
              </w:rPr>
              <w:t>/</w:t>
            </w:r>
            <w:r>
              <w:rPr>
                <w:rFonts w:ascii="Times New Roman"/>
                <w:b w:val="false"/>
                <w:i/>
                <w:color w:val="000000"/>
                <w:sz w:val="20"/>
              </w:rPr>
              <w:t>D</w:t>
            </w:r>
          </w:p>
          <w:p>
            <w:pPr>
              <w:spacing w:after="20"/>
              <w:ind w:left="20"/>
              <w:jc w:val="both"/>
            </w:pPr>
            <w:r>
              <w:rPr>
                <w:rFonts w:ascii="Times New Roman"/>
                <w:b w:val="false"/>
                <w:i w:val="false"/>
                <w:color w:val="000000"/>
                <w:sz w:val="20"/>
              </w:rPr>
              <w:t>
B/</w:t>
            </w:r>
            <w:r>
              <w:rPr>
                <w:rFonts w:ascii="Times New Roman"/>
                <w:b w:val="false"/>
                <w:i/>
                <w:color w:val="000000"/>
                <w:sz w:val="20"/>
              </w:rPr>
              <w:t>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p>
            <w:pPr>
              <w:spacing w:after="20"/>
              <w:ind w:left="20"/>
              <w:jc w:val="both"/>
            </w:pPr>
            <w:r>
              <w:rPr>
                <w:rFonts w:ascii="Times New Roman"/>
                <w:b w:val="false"/>
                <w:i w:val="false"/>
                <w:color w:val="000000"/>
                <w:sz w:val="20"/>
              </w:rPr>
              <w:t>
2,5</w:t>
            </w:r>
            <w:r>
              <w:rPr>
                <w:rFonts w:ascii="Times New Roman"/>
                <w:b w:val="false"/>
                <w:i w:val="false"/>
                <w:color w:val="000000"/>
                <w:vertAlign w:val="superscript"/>
              </w:rPr>
              <w:t>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З</w:t>
            </w:r>
            <w:r>
              <w:rPr>
                <w:rFonts w:ascii="Times New Roman"/>
                <w:b w:val="false"/>
                <w:i w:val="false"/>
                <w:color w:val="000000"/>
                <w:vertAlign w:val="superscript"/>
              </w:rPr>
              <w:t>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p>
            <w:pPr>
              <w:spacing w:after="20"/>
              <w:ind w:left="20"/>
              <w:jc w:val="both"/>
            </w:pPr>
            <w:r>
              <w:rPr>
                <w:rFonts w:ascii="Times New Roman"/>
                <w:b w:val="false"/>
                <w:i w:val="false"/>
                <w:color w:val="000000"/>
                <w:sz w:val="20"/>
              </w:rPr>
              <w:t>
4</w:t>
            </w:r>
            <w:r>
              <w:rPr>
                <w:rFonts w:ascii="Times New Roman"/>
                <w:b w:val="false"/>
                <w:i w:val="false"/>
                <w:color w:val="000000"/>
                <w:vertAlign w:val="superscript"/>
              </w:rPr>
              <w:t>3</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w:t>
            </w:r>
            <w:r>
              <w:rPr>
                <w:rFonts w:ascii="Times New Roman"/>
                <w:b w:val="false"/>
                <w:i w:val="false"/>
                <w:color w:val="000000"/>
                <w:sz w:val="20"/>
              </w:rPr>
              <w:t xml:space="preserve"> Технического флот кемелері үшін — 3-тен көп емес.</w:t>
            </w:r>
          </w:p>
          <w:p>
            <w:pPr>
              <w:spacing w:after="20"/>
              <w:ind w:left="20"/>
              <w:jc w:val="both"/>
            </w:pPr>
            <w:r>
              <w:rPr>
                <w:rFonts w:ascii="Times New Roman"/>
                <w:b w:val="false"/>
                <w:i w:val="false"/>
                <w:color w:val="000000"/>
                <w:sz w:val="20"/>
              </w:rPr>
              <w:t>
2 Технического флот кемелері үшін — 4-тен көп емес.</w:t>
            </w:r>
          </w:p>
          <w:p>
            <w:pPr>
              <w:spacing w:after="20"/>
              <w:ind w:left="20"/>
              <w:jc w:val="both"/>
            </w:pPr>
            <w:r>
              <w:rPr>
                <w:rFonts w:ascii="Times New Roman"/>
                <w:b w:val="false"/>
                <w:i w:val="false"/>
                <w:color w:val="000000"/>
                <w:sz w:val="20"/>
              </w:rPr>
              <w:t>
3 Жүзбелі крандар үшін — 4,5- тен кем емес.</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сыныптау</w:t>
            </w:r>
            <w:r>
              <w:br/>
            </w:r>
            <w:r>
              <w:rPr>
                <w:rFonts w:ascii="Times New Roman"/>
                <w:b w:val="false"/>
                <w:i w:val="false"/>
                <w:color w:val="000000"/>
                <w:sz w:val="20"/>
              </w:rPr>
              <w:t>және жасау қағидасына</w:t>
            </w:r>
            <w:r>
              <w:br/>
            </w:r>
            <w:r>
              <w:rPr>
                <w:rFonts w:ascii="Times New Roman"/>
                <w:b w:val="false"/>
                <w:i w:val="false"/>
                <w:color w:val="000000"/>
                <w:sz w:val="20"/>
              </w:rPr>
              <w:t>6-қосымша</w:t>
            </w:r>
          </w:p>
        </w:tc>
      </w:tr>
    </w:tbl>
    <w:p>
      <w:pPr>
        <w:spacing w:after="0"/>
        <w:ind w:left="0"/>
        <w:jc w:val="left"/>
      </w:pPr>
      <w:r>
        <w:rPr>
          <w:rFonts w:ascii="Times New Roman"/>
          <w:b/>
          <w:i w:val="false"/>
          <w:color w:val="000000"/>
        </w:rPr>
        <w:t xml:space="preserve"> Корпустың су өткiзбеушiлiгiнiң сынау әдiстерi</w:t>
      </w:r>
      <w:r>
        <w:br/>
      </w:r>
      <w:r>
        <w:rPr>
          <w:rFonts w:ascii="Times New Roman"/>
          <w:b/>
          <w:i w:val="false"/>
          <w:color w:val="000000"/>
        </w:rPr>
        <w:t>1-тарау. Жалпы ережелер</w:t>
      </w:r>
    </w:p>
    <w:p>
      <w:pPr>
        <w:spacing w:after="0"/>
        <w:ind w:left="0"/>
        <w:jc w:val="both"/>
      </w:pPr>
      <w:r>
        <w:rPr>
          <w:rFonts w:ascii="Times New Roman"/>
          <w:b w:val="false"/>
          <w:i w:val="false"/>
          <w:color w:val="ff0000"/>
          <w:sz w:val="28"/>
        </w:rPr>
        <w:t xml:space="preserve">
      Ескерту. 1-тараудың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Параграф 1 Анықтамалар</w:t>
      </w:r>
    </w:p>
    <w:bookmarkStart w:name="z684" w:id="1"/>
    <w:p>
      <w:pPr>
        <w:spacing w:after="0"/>
        <w:ind w:left="0"/>
        <w:jc w:val="both"/>
      </w:pPr>
      <w:r>
        <w:rPr>
          <w:rFonts w:ascii="Times New Roman"/>
          <w:b w:val="false"/>
          <w:i w:val="false"/>
          <w:color w:val="000000"/>
          <w:sz w:val="28"/>
        </w:rPr>
        <w:t>
      1. Осы Қағидада мынадай анықтамалар қабылданды:</w:t>
      </w:r>
    </w:p>
    <w:bookmarkEnd w:id="1"/>
    <w:bookmarkStart w:name="z685" w:id="2"/>
    <w:p>
      <w:pPr>
        <w:spacing w:after="0"/>
        <w:ind w:left="0"/>
        <w:jc w:val="both"/>
      </w:pPr>
      <w:r>
        <w:rPr>
          <w:rFonts w:ascii="Times New Roman"/>
          <w:b w:val="false"/>
          <w:i w:val="false"/>
          <w:color w:val="000000"/>
          <w:sz w:val="28"/>
        </w:rPr>
        <w:t>
      1) гидропневматикалық сынақ — танк немесе цистернаның жанында сулармен асыра толтырылатын ауаның үрлемелі гидростатикалық сынаулары және сынауларының тiркесінен соң ауаның қосымша қысымы жасалады. Ауаның артық қысымының мәнін Кеме қатынасының тіркелімі бекiтедi, бiрақ кем дегенде 2 параграфқа сәйкес келуi керек;</w:t>
      </w:r>
    </w:p>
    <w:bookmarkEnd w:id="2"/>
    <w:bookmarkStart w:name="z686" w:id="3"/>
    <w:p>
      <w:pPr>
        <w:spacing w:after="0"/>
        <w:ind w:left="0"/>
        <w:jc w:val="both"/>
      </w:pPr>
      <w:r>
        <w:rPr>
          <w:rFonts w:ascii="Times New Roman"/>
          <w:b w:val="false"/>
          <w:i w:val="false"/>
          <w:color w:val="000000"/>
          <w:sz w:val="28"/>
        </w:rPr>
        <w:t>
      2) құм — бiрақ өндiрiстiң үдерісінде тотығудан өндiрiстiң басталуына дейiн қорғаудың мақсатымен беттiң әзiрлеуiнен кейiн келтiрiлетiн нәзiк жамылғы;</w:t>
      </w:r>
    </w:p>
    <w:bookmarkEnd w:id="3"/>
    <w:bookmarkStart w:name="z687" w:id="4"/>
    <w:p>
      <w:pPr>
        <w:spacing w:after="0"/>
        <w:ind w:left="0"/>
        <w:jc w:val="both"/>
      </w:pPr>
      <w:r>
        <w:rPr>
          <w:rFonts w:ascii="Times New Roman"/>
          <w:b w:val="false"/>
          <w:i w:val="false"/>
          <w:color w:val="000000"/>
          <w:sz w:val="28"/>
        </w:rPr>
        <w:t>
      3) қорғайтын бет — конструкцияны тотығудан қорғайтын соңғы жамылғы;</w:t>
      </w:r>
    </w:p>
    <w:bookmarkEnd w:id="4"/>
    <w:bookmarkStart w:name="z688" w:id="5"/>
    <w:p>
      <w:pPr>
        <w:spacing w:after="0"/>
        <w:ind w:left="0"/>
        <w:jc w:val="both"/>
      </w:pPr>
      <w:r>
        <w:rPr>
          <w:rFonts w:ascii="Times New Roman"/>
          <w:b w:val="false"/>
          <w:i w:val="false"/>
          <w:color w:val="000000"/>
          <w:sz w:val="28"/>
        </w:rPr>
        <w:t>
      4) ауа үрлеуінің сынағы — конструкцияның өтпейтiндiгiн тексеру үшiн ауамен немесе басқа ортаның сынаулары;</w:t>
      </w:r>
    </w:p>
    <w:bookmarkEnd w:id="5"/>
    <w:bookmarkStart w:name="z689" w:id="6"/>
    <w:p>
      <w:pPr>
        <w:spacing w:after="0"/>
        <w:ind w:left="0"/>
        <w:jc w:val="both"/>
      </w:pPr>
      <w:r>
        <w:rPr>
          <w:rFonts w:ascii="Times New Roman"/>
          <w:b w:val="false"/>
          <w:i w:val="false"/>
          <w:color w:val="000000"/>
          <w:sz w:val="28"/>
        </w:rPr>
        <w:t>
      5) өңештен ағатын судың ағынымен сынау конструктивтік элементтердiң өтпейтiндiгін тексеру, ауаның үрлеуімен жататын емес гидростатикалық сынаулар немесе сынаулар үшiн жүргiзiледi, сонымен бiрге корпустың су өткiзбеушiлiгi немесе оның өтпейтiндiгi теңiздiң әсерін қамтамасыз ететiн басқа элементтер;</w:t>
      </w:r>
    </w:p>
    <w:bookmarkEnd w:id="6"/>
    <w:bookmarkStart w:name="z690" w:id="7"/>
    <w:p>
      <w:pPr>
        <w:spacing w:after="0"/>
        <w:ind w:left="0"/>
        <w:jc w:val="both"/>
      </w:pPr>
      <w:r>
        <w:rPr>
          <w:rFonts w:ascii="Times New Roman"/>
          <w:b w:val="false"/>
          <w:i w:val="false"/>
          <w:color w:val="000000"/>
          <w:sz w:val="28"/>
        </w:rPr>
        <w:t>
      6) конструктивтiк сынақ — өтпейтiндiктiң тексеруi үшiн гидростатикалық сынаулар, сонымен бiрге жобада қабылданған конструктивтiк шешiмнiң дұрыстығы. Мысалы, егер жаттығу қиыншылықтары пайда болса, танк немесе цистернаның жоғарғы бөлiгiне қажеттi күштiң жасауында) және гидростатикалық сынауларды өткiзу толық көлемде мүмкiн емес, гидростатикалық сынаулар гидропневматикалықты алмастыра алады. Гидропневматикалық сынауларды өткiзудiң шарттары, қаншалықты бұл танк немесе цистернаға нақты жүктеменi шығару тиiстi болуы мүмкiн.</w:t>
      </w:r>
    </w:p>
    <w:bookmarkEnd w:id="7"/>
    <w:bookmarkStart w:name="z691" w:id="8"/>
    <w:p>
      <w:pPr>
        <w:spacing w:after="0"/>
        <w:ind w:left="0"/>
        <w:jc w:val="left"/>
      </w:pPr>
      <w:r>
        <w:rPr>
          <w:rFonts w:ascii="Times New Roman"/>
          <w:b/>
          <w:i w:val="false"/>
          <w:color w:val="000000"/>
        </w:rPr>
        <w:t xml:space="preserve"> Параграф 2. Қолдану</w:t>
      </w:r>
    </w:p>
    <w:bookmarkEnd w:id="8"/>
    <w:bookmarkStart w:name="z692" w:id="9"/>
    <w:p>
      <w:pPr>
        <w:spacing w:after="0"/>
        <w:ind w:left="0"/>
        <w:jc w:val="both"/>
      </w:pPr>
      <w:r>
        <w:rPr>
          <w:rFonts w:ascii="Times New Roman"/>
          <w:b w:val="false"/>
          <w:i w:val="false"/>
          <w:color w:val="000000"/>
          <w:sz w:val="28"/>
        </w:rPr>
        <w:t>
      2. Мынадай конструкциялардың сынауларын өткiзудiң шарты төменде келтiрiлген талаптары:</w:t>
      </w:r>
    </w:p>
    <w:bookmarkEnd w:id="9"/>
    <w:bookmarkStart w:name="z693" w:id="10"/>
    <w:p>
      <w:pPr>
        <w:spacing w:after="0"/>
        <w:ind w:left="0"/>
        <w:jc w:val="both"/>
      </w:pPr>
      <w:r>
        <w:rPr>
          <w:rFonts w:ascii="Times New Roman"/>
          <w:b w:val="false"/>
          <w:i w:val="false"/>
          <w:color w:val="000000"/>
          <w:sz w:val="28"/>
        </w:rPr>
        <w:t>
      1) гравитациялық танктер және цистерналар, үлес цистерналарын қоса, 5 м</w:t>
      </w:r>
      <w:r>
        <w:rPr>
          <w:rFonts w:ascii="Times New Roman"/>
          <w:b w:val="false"/>
          <w:i w:val="false"/>
          <w:color w:val="000000"/>
          <w:vertAlign w:val="superscript"/>
        </w:rPr>
        <w:t>3</w:t>
      </w:r>
      <w:r>
        <w:rPr>
          <w:rFonts w:ascii="Times New Roman"/>
          <w:b w:val="false"/>
          <w:i w:val="false"/>
          <w:color w:val="000000"/>
          <w:sz w:val="28"/>
        </w:rPr>
        <w:t xml:space="preserve"> көлемді және артық;</w:t>
      </w:r>
    </w:p>
    <w:bookmarkEnd w:id="10"/>
    <w:bookmarkStart w:name="z694" w:id="11"/>
    <w:p>
      <w:pPr>
        <w:spacing w:after="0"/>
        <w:ind w:left="0"/>
        <w:jc w:val="both"/>
      </w:pPr>
      <w:r>
        <w:rPr>
          <w:rFonts w:ascii="Times New Roman"/>
          <w:b w:val="false"/>
          <w:i w:val="false"/>
          <w:color w:val="000000"/>
          <w:sz w:val="28"/>
        </w:rPr>
        <w:t>
      2) теңiз суының серінен су өтпейтiн құрылыстар.</w:t>
      </w:r>
    </w:p>
    <w:bookmarkEnd w:id="11"/>
    <w:p>
      <w:pPr>
        <w:spacing w:after="0"/>
        <w:ind w:left="0"/>
        <w:jc w:val="both"/>
      </w:pPr>
      <w:r>
        <w:rPr>
          <w:rFonts w:ascii="Times New Roman"/>
          <w:b w:val="false"/>
          <w:i w:val="false"/>
          <w:color w:val="000000"/>
          <w:sz w:val="28"/>
        </w:rPr>
        <w:t>
      Сынақтың мақсаты кеменiң құрылымының құрастырымдық элементтердi берiктiктiң және/немесе өтпейтiндiгiн тексеру уақытында немесе үлкен жөндеудi өткiзуде болып табылады.</w:t>
      </w:r>
    </w:p>
    <w:p>
      <w:pPr>
        <w:spacing w:after="0"/>
        <w:ind w:left="0"/>
        <w:jc w:val="both"/>
      </w:pPr>
      <w:r>
        <w:rPr>
          <w:rFonts w:ascii="Times New Roman"/>
          <w:b w:val="false"/>
          <w:i w:val="false"/>
          <w:color w:val="000000"/>
          <w:sz w:val="28"/>
        </w:rPr>
        <w:t>
      Сынаулар кезеңде инспектор, жақын қорытындылаушыға қатысуымен кез келген келесi жұмыстар конструкцияның берiктiк және өтпейтiндiгiн бұза алмағандай етiп жүргiзiлуi керек. Сынаққа деген жалпы талаптар осы Қағиданың кестесінде көрсетілген</w:t>
      </w:r>
    </w:p>
    <w:bookmarkStart w:name="z695" w:id="12"/>
    <w:p>
      <w:pPr>
        <w:spacing w:after="0"/>
        <w:ind w:left="0"/>
        <w:jc w:val="left"/>
      </w:pPr>
      <w:r>
        <w:rPr>
          <w:rFonts w:ascii="Times New Roman"/>
          <w:b/>
          <w:i w:val="false"/>
          <w:color w:val="000000"/>
        </w:rPr>
        <w:t xml:space="preserve"> 2-тарау. Сынау әдістері</w:t>
      </w:r>
    </w:p>
    <w:bookmarkEnd w:id="12"/>
    <w:p>
      <w:pPr>
        <w:spacing w:after="0"/>
        <w:ind w:left="0"/>
        <w:jc w:val="both"/>
      </w:pPr>
      <w:r>
        <w:rPr>
          <w:rFonts w:ascii="Times New Roman"/>
          <w:b w:val="false"/>
          <w:i w:val="false"/>
          <w:color w:val="ff0000"/>
          <w:sz w:val="28"/>
        </w:rPr>
        <w:t xml:space="preserve">
      Ескерту. 2-тараудың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Параграф 1. Құрылыстық сынаулар. Ауаны үрлеу сынаулары</w:t>
      </w:r>
    </w:p>
    <w:bookmarkStart w:name="z696" w:id="13"/>
    <w:p>
      <w:pPr>
        <w:spacing w:after="0"/>
        <w:ind w:left="0"/>
        <w:jc w:val="both"/>
      </w:pPr>
      <w:r>
        <w:rPr>
          <w:rFonts w:ascii="Times New Roman"/>
          <w:b w:val="false"/>
          <w:i w:val="false"/>
          <w:color w:val="000000"/>
          <w:sz w:val="28"/>
        </w:rPr>
        <w:t>
      3. Конструктивтік сынаулар жердiң ұруынан кейiн жүргiзiле алады.</w:t>
      </w:r>
    </w:p>
    <w:bookmarkEnd w:id="13"/>
    <w:p>
      <w:pPr>
        <w:spacing w:after="0"/>
        <w:ind w:left="0"/>
        <w:jc w:val="both"/>
      </w:pPr>
      <w:r>
        <w:rPr>
          <w:rFonts w:ascii="Times New Roman"/>
          <w:b w:val="false"/>
          <w:i w:val="false"/>
          <w:color w:val="000000"/>
          <w:sz w:val="28"/>
        </w:rPr>
        <w:t>
      Конструктивтiк сынаулар шарттар екеуiнiң бiрi қорғайтын беттiң руынан кейiн орындаудың жанында жүргiзiле алады:</w:t>
      </w:r>
    </w:p>
    <w:p>
      <w:pPr>
        <w:spacing w:after="0"/>
        <w:ind w:left="0"/>
        <w:jc w:val="both"/>
      </w:pPr>
      <w:r>
        <w:rPr>
          <w:rFonts w:ascii="Times New Roman"/>
          <w:b w:val="false"/>
          <w:i w:val="false"/>
          <w:color w:val="000000"/>
          <w:sz w:val="28"/>
        </w:rPr>
        <w:t>
      барлық дәнекерлегiш жұмыстар бiтiрілген және дәнекерлеу жiктерi қорғайтын беттiң ұруына дейiн инспектормен мұқият тексерiлген;</w:t>
      </w:r>
    </w:p>
    <w:p>
      <w:pPr>
        <w:spacing w:after="0"/>
        <w:ind w:left="0"/>
        <w:jc w:val="both"/>
      </w:pPr>
      <w:r>
        <w:rPr>
          <w:rFonts w:ascii="Times New Roman"/>
          <w:b w:val="false"/>
          <w:i w:val="false"/>
          <w:color w:val="000000"/>
          <w:sz w:val="28"/>
        </w:rPr>
        <w:t>
      қорғайтын беттiң ұруына дейiн ауасы үрленген сынақ жүргiзген.</w:t>
      </w:r>
    </w:p>
    <w:p>
      <w:pPr>
        <w:spacing w:after="0"/>
        <w:ind w:left="0"/>
        <w:jc w:val="both"/>
      </w:pPr>
      <w:r>
        <w:rPr>
          <w:rFonts w:ascii="Times New Roman"/>
          <w:b w:val="false"/>
          <w:i w:val="false"/>
          <w:color w:val="000000"/>
          <w:sz w:val="28"/>
        </w:rPr>
        <w:t>
      Егер ауаның үрлеу сынаулары жүргiзiлмесе, онда қорғайтын бет құрылыстық сынаулардан кейiн келтiруi керек:</w:t>
      </w:r>
    </w:p>
    <w:p>
      <w:pPr>
        <w:spacing w:after="0"/>
        <w:ind w:left="0"/>
        <w:jc w:val="both"/>
      </w:pPr>
      <w:r>
        <w:rPr>
          <w:rFonts w:ascii="Times New Roman"/>
          <w:b w:val="false"/>
          <w:i w:val="false"/>
          <w:color w:val="000000"/>
          <w:sz w:val="28"/>
        </w:rPr>
        <w:t>
      Қолды да, автоматты дәнекерлеумен де iстелiнген барлық монтажды пiсiру жiктерi;</w:t>
      </w:r>
    </w:p>
    <w:p>
      <w:pPr>
        <w:spacing w:after="0"/>
        <w:ind w:left="0"/>
        <w:jc w:val="both"/>
      </w:pPr>
      <w:r>
        <w:rPr>
          <w:rFonts w:ascii="Times New Roman"/>
          <w:b w:val="false"/>
          <w:i w:val="false"/>
          <w:color w:val="000000"/>
          <w:sz w:val="28"/>
        </w:rPr>
        <w:t>
      танктер және цистерналардың шекараларындағы барлық қол дәнекерлеуiмен iстелiнген бұрыштық дәнекерленген Қосулары, сонымен бiрге күйiкпен қолмен дәнекерлеу iстелiнген барлық пiсiру жiктерi.</w:t>
      </w:r>
    </w:p>
    <w:bookmarkStart w:name="z697" w:id="14"/>
    <w:p>
      <w:pPr>
        <w:spacing w:after="0"/>
        <w:ind w:left="0"/>
        <w:jc w:val="both"/>
      </w:pPr>
      <w:r>
        <w:rPr>
          <w:rFonts w:ascii="Times New Roman"/>
          <w:b w:val="false"/>
          <w:i w:val="false"/>
          <w:color w:val="000000"/>
          <w:sz w:val="28"/>
        </w:rPr>
        <w:t>
      4. Ауаны үрлеу сынаулары кестемен сәйкес атқарылатын 15 кПа артық қысымда жүргiзiлуi керек.</w:t>
      </w:r>
    </w:p>
    <w:bookmarkEnd w:id="14"/>
    <w:p>
      <w:pPr>
        <w:spacing w:after="0"/>
        <w:ind w:left="0"/>
        <w:jc w:val="both"/>
      </w:pPr>
      <w:r>
        <w:rPr>
          <w:rFonts w:ascii="Times New Roman"/>
          <w:b w:val="false"/>
          <w:i w:val="false"/>
          <w:color w:val="000000"/>
          <w:sz w:val="28"/>
        </w:rPr>
        <w:t>
      20 кПа-ға дейiн танкте немесе цистернаға қысымды тұрғызып және (танк немесе цистерна сонымен бiрге осы маңай ең төменгi сандағы қызыметшi болуы керек) - оның деңгейі бұл ағымда 1с-ден жуық шамамен қ лдап, содан соң сынауға дейiн қысым төмендетуге тексерудiң басталуына дейiн ұсынылады.</w:t>
      </w:r>
    </w:p>
    <w:p>
      <w:pPr>
        <w:spacing w:after="0"/>
        <w:ind w:left="0"/>
        <w:jc w:val="both"/>
      </w:pPr>
      <w:r>
        <w:rPr>
          <w:rFonts w:ascii="Times New Roman"/>
          <w:b w:val="false"/>
          <w:i w:val="false"/>
          <w:color w:val="000000"/>
          <w:sz w:val="28"/>
        </w:rPr>
        <w:t>
      Сынауларға араласу қабылдаушы қызметшiнiң қауiпсiздiгiнiң тиiстi деңгейiнiң қамтамасыз етуiн шартта</w:t>
      </w:r>
    </w:p>
    <w:p>
      <w:pPr>
        <w:spacing w:after="0"/>
        <w:ind w:left="0"/>
        <w:jc w:val="both"/>
      </w:pPr>
      <w:r>
        <w:rPr>
          <w:rFonts w:ascii="Times New Roman"/>
          <w:b w:val="false"/>
          <w:i w:val="false"/>
          <w:color w:val="000000"/>
          <w:sz w:val="28"/>
        </w:rPr>
        <w:t>
      Деңгейде 20 кПа қысымның тұрақтануларынан кейiн қысым төмендетпей сынау өткiзуге рұқсат етiледi.</w:t>
      </w:r>
    </w:p>
    <w:p>
      <w:pPr>
        <w:spacing w:after="0"/>
        <w:ind w:left="0"/>
        <w:jc w:val="both"/>
      </w:pPr>
      <w:r>
        <w:rPr>
          <w:rFonts w:ascii="Times New Roman"/>
          <w:b w:val="false"/>
          <w:i w:val="false"/>
          <w:color w:val="000000"/>
          <w:sz w:val="28"/>
        </w:rPr>
        <w:t>
      Пiсiру жiктерi жабулы тиiмдi көбiк құрастыратын құрам болуы керек.</w:t>
      </w:r>
    </w:p>
    <w:p>
      <w:pPr>
        <w:spacing w:after="0"/>
        <w:ind w:left="0"/>
        <w:jc w:val="both"/>
      </w:pPr>
      <w:r>
        <w:rPr>
          <w:rFonts w:ascii="Times New Roman"/>
          <w:b w:val="false"/>
          <w:i w:val="false"/>
          <w:color w:val="000000"/>
          <w:sz w:val="28"/>
        </w:rPr>
        <w:t>
      Сынау қысымының тексерулерi тарттырылатын бөлiмдегi пайда болудан аман болу үшiн шамадан тыс қысым және сынау қысымына сай деңгейге дейiн су толтырылған мақсатпен U-тиiстi бейнелi тұрбаны орнату керек.</w:t>
      </w:r>
    </w:p>
    <w:p>
      <w:pPr>
        <w:spacing w:after="0"/>
        <w:ind w:left="0"/>
        <w:jc w:val="both"/>
      </w:pPr>
      <w:r>
        <w:rPr>
          <w:rFonts w:ascii="Times New Roman"/>
          <w:b w:val="false"/>
          <w:i w:val="false"/>
          <w:color w:val="000000"/>
          <w:sz w:val="28"/>
        </w:rPr>
        <w:t>
      Ауа келетін тұрбаға қарағанда U - бейнелi тұрба көлденең қимасы болуы керек. Бұдан басқа, сынау қысымы бiр бақылау манометрiнің көм егiмен тексерілуi керек.</w:t>
      </w:r>
    </w:p>
    <w:p>
      <w:pPr>
        <w:spacing w:after="0"/>
        <w:ind w:left="0"/>
        <w:jc w:val="both"/>
      </w:pPr>
      <w:r>
        <w:rPr>
          <w:rFonts w:ascii="Times New Roman"/>
          <w:b w:val="false"/>
          <w:i w:val="false"/>
          <w:color w:val="000000"/>
          <w:sz w:val="28"/>
        </w:rPr>
        <w:t>
      Басқа жеткiлiктi сенiмдi сынаулардың әдiстері іске асуы мүмкін. Тарттырылатын бөлiмде жеке алғанда екi манометр және сақтағыш клапан орнатыла алады. Манометрлердiң қоюы және сақтағыш клапан үшiн штуцерлер қылталардың қақпақтары, уақытша бұқтырмалар немесе басқа жерлердегi қызмет көрсету үшiн ыңғайлы орналастыру керек. Манометрлер көбiрек сынау қысымының үштен бiрiне 1,5 - 2,5 дәлдiк сыныбы және өлшеу шегiн алуы керек. Манометрдiң шкала бөлiгiнiң құны 2 кПа артық болмауы керек.</w:t>
      </w:r>
    </w:p>
    <w:p>
      <w:pPr>
        <w:spacing w:after="0"/>
        <w:ind w:left="0"/>
        <w:jc w:val="both"/>
      </w:pPr>
      <w:r>
        <w:rPr>
          <w:rFonts w:ascii="Times New Roman"/>
          <w:b w:val="false"/>
          <w:i w:val="false"/>
          <w:color w:val="000000"/>
          <w:sz w:val="28"/>
        </w:rPr>
        <w:t>
      Қорғайтын беттiң ұруы, танктер немесе цистерналардың шекара орналасқан барлық бұрыштық дәнекерленген Қосуларға дейiн; толық күдігі бар пiсiру жiгi және монтаждық жiктер, автоматты дәнекерлеу iстелiнген жiктер қоспағанда ауаны үрлеу сынаулары жүргiзiлуi керек. Кеме қатынасы тіркелімінің жұмыскері верфь қолданылатын сапаны бақылаулардың процедураларының есепке алуымен автоматты дәнекерлеу iстелiнген монтаждық жiктер сонымен бiрге қол немесе автоматты дәнекерлеу iстелiнген құрастыру жiктердiң iшiнара бөлiмшелерiне сынауларды өткiзудi талап ете алады. Қалған жiктер бұл жiктер мұқият көз мөлшерiмен тексерулерге ұшырады және ауаның үрлеуін қорғайтын беттiң ұруынан кейiн шарт кезiнде сыналып көрiне алады.</w:t>
      </w:r>
    </w:p>
    <w:p>
      <w:pPr>
        <w:spacing w:after="0"/>
        <w:ind w:left="0"/>
        <w:jc w:val="both"/>
      </w:pPr>
      <w:r>
        <w:rPr>
          <w:rFonts w:ascii="Times New Roman"/>
          <w:b w:val="false"/>
          <w:i w:val="false"/>
          <w:color w:val="000000"/>
          <w:sz w:val="28"/>
        </w:rPr>
        <w:t>
      Кеме қатынасы тіркелімінің мақұлдауымен басқа сынау әдiстерi қабылдана алады.</w:t>
      </w:r>
    </w:p>
    <w:bookmarkStart w:name="z698" w:id="15"/>
    <w:p>
      <w:pPr>
        <w:spacing w:after="0"/>
        <w:ind w:left="0"/>
        <w:jc w:val="left"/>
      </w:pPr>
      <w:r>
        <w:rPr>
          <w:rFonts w:ascii="Times New Roman"/>
          <w:b/>
          <w:i w:val="false"/>
          <w:color w:val="000000"/>
        </w:rPr>
        <w:t xml:space="preserve"> Параграф 2. Шлангтен су сорғалаудың сынаулары, гидропневматикалық сынаулар</w:t>
      </w:r>
    </w:p>
    <w:bookmarkEnd w:id="15"/>
    <w:bookmarkStart w:name="z699" w:id="16"/>
    <w:p>
      <w:pPr>
        <w:spacing w:after="0"/>
        <w:ind w:left="0"/>
        <w:jc w:val="both"/>
      </w:pPr>
      <w:r>
        <w:rPr>
          <w:rFonts w:ascii="Times New Roman"/>
          <w:b w:val="false"/>
          <w:i w:val="false"/>
          <w:color w:val="000000"/>
          <w:sz w:val="28"/>
        </w:rPr>
        <w:t>
      5. Егер кестеде аталған құрылымдардың өтпейтiндiгiнiң тексерулерi үшiн, шлангтен су сорғалауды сынау, дiңгектегi ең төменгi қысым кемiнде 200 кПа болуы керек. Қондырманың диаметрi 1,5 м тарттырылатын бөлiмшеден дiңгектiң қорғап қалуы кемiнде 12 мм болмауы керек.</w:t>
      </w:r>
    </w:p>
    <w:bookmarkEnd w:id="16"/>
    <w:bookmarkStart w:name="z700" w:id="17"/>
    <w:p>
      <w:pPr>
        <w:spacing w:after="0"/>
        <w:ind w:left="0"/>
        <w:jc w:val="both"/>
      </w:pPr>
      <w:r>
        <w:rPr>
          <w:rFonts w:ascii="Times New Roman"/>
          <w:b w:val="false"/>
          <w:i w:val="false"/>
          <w:color w:val="000000"/>
          <w:sz w:val="28"/>
        </w:rPr>
        <w:t>
      6. Сол қауiпсiздiктi ауаны урлеп сынауда гидропневматикалық сынауларды өткiзуде сақтау керек.</w:t>
      </w:r>
    </w:p>
    <w:bookmarkEnd w:id="17"/>
    <w:bookmarkStart w:name="z701" w:id="18"/>
    <w:p>
      <w:pPr>
        <w:spacing w:after="0"/>
        <w:ind w:left="0"/>
        <w:jc w:val="both"/>
      </w:pPr>
      <w:r>
        <w:rPr>
          <w:rFonts w:ascii="Times New Roman"/>
          <w:b w:val="false"/>
          <w:i w:val="false"/>
          <w:color w:val="000000"/>
          <w:sz w:val="28"/>
        </w:rPr>
        <w:t>
      7. Егер олар баламамен мойындалса, Кеме қатынасы тіркелімімен басқа сынау әдiстерi жіберіле алынады.</w:t>
      </w:r>
    </w:p>
    <w:bookmarkEnd w:id="18"/>
    <w:bookmarkStart w:name="z702" w:id="19"/>
    <w:p>
      <w:pPr>
        <w:spacing w:after="0"/>
        <w:ind w:left="0"/>
        <w:jc w:val="both"/>
      </w:pPr>
      <w:r>
        <w:rPr>
          <w:rFonts w:ascii="Times New Roman"/>
          <w:b w:val="false"/>
          <w:i w:val="false"/>
          <w:color w:val="000000"/>
          <w:sz w:val="28"/>
        </w:rPr>
        <w:t>
      Теңіз кемелерін сыныптау</w:t>
      </w:r>
    </w:p>
    <w:bookmarkEnd w:id="19"/>
    <w:p>
      <w:pPr>
        <w:spacing w:after="0"/>
        <w:ind w:left="0"/>
        <w:jc w:val="both"/>
      </w:pPr>
      <w:r>
        <w:rPr>
          <w:rFonts w:ascii="Times New Roman"/>
          <w:b w:val="false"/>
          <w:i w:val="false"/>
          <w:color w:val="000000"/>
          <w:sz w:val="28"/>
        </w:rPr>
        <w:t xml:space="preserve">
      және жасау қағидасының </w:t>
      </w:r>
    </w:p>
    <w:p>
      <w:pPr>
        <w:spacing w:after="0"/>
        <w:ind w:left="0"/>
        <w:jc w:val="both"/>
      </w:pPr>
      <w:r>
        <w:rPr>
          <w:rFonts w:ascii="Times New Roman"/>
          <w:b w:val="false"/>
          <w:i w:val="false"/>
          <w:color w:val="000000"/>
          <w:sz w:val="28"/>
        </w:rPr>
        <w:t>
      6-қосымшасына 1 қосымша</w:t>
      </w:r>
    </w:p>
    <w:p>
      <w:pPr>
        <w:spacing w:after="0"/>
        <w:ind w:left="0"/>
        <w:jc w:val="left"/>
      </w:pPr>
      <w:r>
        <w:rPr>
          <w:rFonts w:ascii="Times New Roman"/>
          <w:b/>
          <w:i w:val="false"/>
          <w:color w:val="000000"/>
        </w:rPr>
        <w:t xml:space="preserve"> Сынаққа қойылатын жалпы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Сыналатын конструкция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Сыналатын қысым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 қабатты түпті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Конструктивті сынақтар</w:t>
            </w:r>
            <w:r>
              <w:rPr>
                <w:rFonts w:ascii="Times New Roman"/>
                <w:b w:val="false"/>
                <w:i w:val="false"/>
                <w:color w:val="000000"/>
                <w:vertAlign w:val="superscript"/>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Ненің көп екеніне байланысты әуе құбырының ернектесiне немесе палубаға аралағына дейiн су бағананың күшi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Бөлiк шекаралары кем дегенде бiр жағынан сынап көруi керек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 қабатты борт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Конструктивті сынақтар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Бiрақ палубадан кемiнде 2,4 м бөлiм үстiнде шектейтiн әуе тұрба ернектесiнің су күші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Бөлiм шекаралары кем дегенде бiр жағынан сынап көруi керек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Танктер немесе цистерналар, диптанктерді сұрыптау Отын цистерналары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Конструктивті сынақтар</w:t>
            </w:r>
            <w:r>
              <w:rPr>
                <w:rFonts w:ascii="Times New Roman"/>
                <w:b w:val="false"/>
                <w:i w:val="false"/>
                <w:color w:val="000000"/>
                <w:vertAlign w:val="superscript"/>
              </w:rPr>
              <w:t>1</w:t>
            </w:r>
            <w:r>
              <w:rPr>
                <w:rFonts w:ascii="Times New Roman"/>
                <w:b w:val="false"/>
                <w:i w:val="false"/>
                <w:color w:val="000000"/>
                <w:sz w:val="20"/>
              </w:rPr>
              <w:t>Конструктивті сынақтар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ол орнатылса 2, сақтағыш клапан реттеген, немесе бөлiм үстiнде шектейтiн қысым болса әуе тұрбасының ернектесiн су бағананың күшi палубадан 2,4 м кем болмайы керек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Бөлiм шекаралары кем дегенде бiр жағынан сынап көруi керек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Үйiлген жүктер үшiн кемелердің балласт трюмдары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Конструктивті сынақтар</w:t>
            </w:r>
            <w:r>
              <w:rPr>
                <w:rFonts w:ascii="Times New Roman"/>
                <w:b w:val="false"/>
                <w:i w:val="false"/>
                <w:color w:val="000000"/>
                <w:vertAlign w:val="superscript"/>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тұрбасының ернегіне дейін су бағананың күшi, бiрақ люктiң жоғарғы жағынан кемiнде 0, 9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Цистерна ретінде қолданылатын форпик және ахтерпик</w:t>
            </w:r>
          </w:p>
          <w:p>
            <w:pPr>
              <w:spacing w:after="20"/>
              <w:ind w:left="20"/>
              <w:jc w:val="both"/>
            </w:pPr>
            <w:r>
              <w:rPr>
                <w:rFonts w:ascii="Times New Roman"/>
                <w:b w:val="false"/>
                <w:i w:val="false"/>
                <w:color w:val="000000"/>
                <w:sz w:val="20"/>
              </w:rPr>
              <w:t>
Цистерна ретінде қолданылмайтын форпик</w:t>
            </w:r>
          </w:p>
          <w:p>
            <w:pPr>
              <w:spacing w:after="20"/>
              <w:ind w:left="20"/>
              <w:jc w:val="both"/>
            </w:pPr>
            <w:r>
              <w:rPr>
                <w:rFonts w:ascii="Times New Roman"/>
                <w:b w:val="false"/>
                <w:i w:val="false"/>
                <w:color w:val="000000"/>
                <w:sz w:val="20"/>
              </w:rPr>
              <w:t>
Цистерна ретінде қолданылмайтын ахтерпик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Конструктивті сынақтар</w:t>
            </w:r>
            <w:r>
              <w:rPr>
                <w:rFonts w:ascii="Times New Roman"/>
                <w:b w:val="false"/>
                <w:i w:val="false"/>
                <w:color w:val="000000"/>
                <w:vertAlign w:val="superscript"/>
              </w:rPr>
              <w:t>1</w:t>
            </w:r>
          </w:p>
          <w:p>
            <w:pPr>
              <w:spacing w:after="20"/>
              <w:ind w:left="20"/>
              <w:jc w:val="both"/>
            </w:pPr>
            <w:r>
              <w:rPr>
                <w:rFonts w:ascii="Times New Roman"/>
                <w:b w:val="false"/>
                <w:i w:val="false"/>
                <w:color w:val="000000"/>
                <w:sz w:val="20"/>
              </w:rPr>
              <w:t>
ескертпе</w:t>
            </w:r>
            <w:r>
              <w:rPr>
                <w:rFonts w:ascii="Times New Roman"/>
                <w:b w:val="false"/>
                <w:i w:val="false"/>
                <w:color w:val="000000"/>
                <w:vertAlign w:val="superscript"/>
              </w:rPr>
              <w:t>1</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Үрленген әуеде сынақ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тұрбасының ернегіне дейін су бағананың күшi, бiрақ цистернаның жоғарғы нүктесiнен кемiнде 2, 4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Гельмпортты тұрбаның және қос жарнақты тұрбаның орнатылуынан кейін ахтерпик сыналады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Коффердамдар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Конструктивті сынақтар</w:t>
            </w:r>
            <w:r>
              <w:rPr>
                <w:rFonts w:ascii="Times New Roman"/>
                <w:b w:val="false"/>
                <w:i w:val="false"/>
                <w:color w:val="000000"/>
                <w:vertAlign w:val="superscript"/>
              </w:rPr>
              <w:t>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тұрбасының ернегінің су бағананың күшi, бiрақ жоғарғы коффердам нүктесiнен кемiнде 2, 4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өтпейтін іріктеу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1</w:t>
            </w:r>
            <w:r>
              <w:rPr>
                <w:rFonts w:ascii="Times New Roman"/>
                <w:b w:val="false"/>
                <w:i w:val="false"/>
                <w:color w:val="000000"/>
                <w:vertAlign w:val="superscript"/>
              </w:rPr>
              <w:t>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Іріктеу палубасының немесе төменде су бетi жиегi немесе сұрыптаулардың палубаның су өткізбейтін есiктерi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Құрылғылардың қанатты еденді, тұрақты және бұрылатын қондырмалардың, қуысты элементтер, бос қуысты рульдер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Үрленген әуеде сынақ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Диптанк ауданынан тыс еспе валдың туннелі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Шлангтан ағып жатқан судың сынағы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Лацпорттар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Шлангтан ағып жатқан су сынағы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Үйiлген жүктер үшiн су өтпейтiн кемелердің люк жабулары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Шлангтан ағып жатқан су сынағы</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Кемелердің су өтпейтiн мұнай жүк люк жабулары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Құрылысты сынақтар</w:t>
            </w:r>
            <w:r>
              <w:rPr>
                <w:rFonts w:ascii="Times New Roman"/>
                <w:b w:val="false"/>
                <w:i w:val="false"/>
                <w:color w:val="000000"/>
                <w:vertAlign w:val="superscript"/>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бiрақ сақтағыш клапан реттеген қысым кемiнде орнатылса, ол люк жабуынан 2,4 м су бағанасының күшi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дегенде кез-келген екiншi жабулы люк сыналуы керек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Теңiздiң әсері кезінде өткiзбейтiн люк жабулары және тағы басқа жабулар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Шлангтан ағып жатқан су сынағы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Шыншырлы жәшік (егер ол таранды іріктеуден кеменің артқы жағында орналасса)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Құрылысты сынақтар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Жәшiктiң ернегіне дейін су бағананың күшi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 цистерналары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Құрылысты сынақтар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тұрбасы ернегінің су бағананың күшi, бiрақ кемiнде 0, 9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Балластты-бөлінгіш арналар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Құрылысты сынақтар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Балласты сорғыштың ең көп қысымы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 сұйықтықтарын тасымалдайтын, сұйық зат таситын кеменің үлес цистерналары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Құрылысты сынақтар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тұрбасы ернегінің су бағананың күшi, бiрақ кемiнде 0, 9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Химовоздардың және танктердің үлес цистерналары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Құрылысты сынақтар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ол орнатылса танатологияның 2,4 және одан жоғары жоғарғы шекарасындағы деңгейi немесе цистернаға дейiн су бағананың күшi, бiрақ кемiнде сақтағыш клапан реттеген қысым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таситын бөлмелер шекаралары кем дегенде бiр жағынан сынап көрінуi керек</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w:t>
            </w:r>
            <w:r>
              <w:rPr>
                <w:rFonts w:ascii="Times New Roman"/>
                <w:b w:val="false"/>
                <w:i w:val="false"/>
                <w:color w:val="000000"/>
                <w:sz w:val="20"/>
              </w:rPr>
              <w:t xml:space="preserve"> Ауаның үрленуімен сынауға немесе гидропневматикалық сынаулар осы Қағиданың 2-тарауында айтылған талаптардың орындауын шартта мүмкiндей алады. Кем дегенде бiр бөлiм, әрбiр түрдiң цистерна немесе тангi сонымен бiрге конструктивтiк сынауларға душар қылуы керек; мұндай бөлiм, цистерна немесе танктер таңдалғандар жобаның мақұлдауында болуы керек. Алдыңғыға ұқсас, сериялы кемелер және кемелер үшiн, бөлiмдердi, танктер немесе цистерналардың конструктивтiк сынауларын қайталамауға рұқсат етiледi. Үйлесiмдi емес сұйық жүктер және қоршаған орта кiрлеп қалатын жүктердi тасымалдау үшiн құйма және үйiлген кемелердің жүк таситын бөлме шектейтiн конструкциялары сонымен бiрге танктер және цистернада ауаның үрлеу сынауларының конструктивтiк сынауларын алмастыру немесе гидропневматикалық сынаулармен таралмайды. Егер конструктивтiк сынаулар жеткiлiксiз берiктiктi немесе басқа түбегейлi мiндер айқындаса, цистерна немесе барлық бөлiмдер, танктер немесе цистернаның ұқсас бөлмелері, үрленген сынау бiлдiрiлмеген танатологиялары конструктивтiк сынауларға душар қылуы керек.</w:t>
            </w:r>
          </w:p>
          <w:p>
            <w:pPr>
              <w:spacing w:after="20"/>
              <w:ind w:left="20"/>
              <w:jc w:val="both"/>
            </w:pPr>
            <w:r>
              <w:rPr>
                <w:rFonts w:ascii="Times New Roman"/>
                <w:b w:val="false"/>
                <w:i w:val="false"/>
                <w:color w:val="000000"/>
                <w:sz w:val="20"/>
              </w:rPr>
              <w:t>
2 Люктерді есепке алмай, танктің ең жоғарғы нүктесін палубаға дейiн анықтау керек. Сұйық жүк немесе балластқа арналған және үлкен люкті жабулары бар трюмдар үшін ең жоғарғы нүкте ретінде люктің жоғарғы жағын анықтау керек.</w:t>
            </w:r>
          </w:p>
          <w:p>
            <w:pPr>
              <w:spacing w:after="20"/>
              <w:ind w:left="20"/>
              <w:jc w:val="both"/>
            </w:pPr>
            <w:r>
              <w:rPr>
                <w:rFonts w:ascii="Times New Roman"/>
                <w:b w:val="false"/>
                <w:i w:val="false"/>
                <w:color w:val="000000"/>
                <w:sz w:val="20"/>
              </w:rPr>
              <w:t>
3 Кеме қатынасы тіркелімінің қарастыруы бойынша 2 параграфта көрсетілген талаптың жағдайында үрленген ауаның немесе гидропневматикалық сынауы рұқсат етіледі.</w:t>
            </w:r>
          </w:p>
          <w:p>
            <w:pPr>
              <w:spacing w:after="20"/>
              <w:ind w:left="20"/>
              <w:jc w:val="both"/>
            </w:pPr>
            <w:r>
              <w:rPr>
                <w:rFonts w:ascii="Times New Roman"/>
                <w:b w:val="false"/>
                <w:i w:val="false"/>
                <w:color w:val="000000"/>
                <w:sz w:val="20"/>
              </w:rPr>
              <w:t>
4 Егер қойылған жабдықтың бұзылуынсыз болса, шлангтан су сорғалаудың сынауларын өткiзу мүмкiн емес (механизмдер, кабельдер, бөлінгіш қалқандар, оқшаулар және), бұл сынаулар, Кеме қатынасы тіркелімінің қарастыруы бойынша, қиылысудың барлық түйiндерi және дәнекерлеу жiктерiнiң мұқият көз мөлшерiмен тексеруiмен алмастыра алады; керек болса, капилляр немесе өсiредыбыстық бақылау әдiспен өткізгіштік талап ете алады.</w:t>
            </w:r>
          </w:p>
          <w:p>
            <w:pPr>
              <w:spacing w:after="20"/>
              <w:ind w:left="20"/>
              <w:jc w:val="both"/>
            </w:pPr>
            <w:r>
              <w:rPr>
                <w:rFonts w:ascii="Times New Roman"/>
                <w:b w:val="false"/>
                <w:i w:val="false"/>
                <w:color w:val="000000"/>
                <w:sz w:val="20"/>
              </w:rPr>
              <w:t>
1-ескертпе</w:t>
            </w:r>
          </w:p>
          <w:p>
            <w:pPr>
              <w:spacing w:after="20"/>
              <w:ind w:left="20"/>
              <w:jc w:val="both"/>
            </w:pPr>
            <w:r>
              <w:rPr>
                <w:rFonts w:ascii="Times New Roman"/>
                <w:b w:val="false"/>
                <w:i w:val="false"/>
                <w:color w:val="000000"/>
                <w:sz w:val="20"/>
              </w:rPr>
              <w:t>
СОЛАС-74 Конвенцияның II-1-тарауының 14-Қағидасы</w:t>
            </w:r>
          </w:p>
          <w:p>
            <w:pPr>
              <w:spacing w:after="20"/>
              <w:ind w:left="20"/>
              <w:jc w:val="both"/>
            </w:pPr>
            <w:r>
              <w:rPr>
                <w:rFonts w:ascii="Times New Roman"/>
                <w:b w:val="false"/>
                <w:i w:val="false"/>
                <w:color w:val="000000"/>
                <w:sz w:val="20"/>
              </w:rPr>
              <w:t>
Жүк және жолаушылар кемелеріндегі су өткізбейтін өткізгіштердің алғашқы сынауы және құрылысы.</w:t>
            </w:r>
          </w:p>
          <w:p>
            <w:pPr>
              <w:spacing w:after="20"/>
              <w:ind w:left="20"/>
              <w:jc w:val="both"/>
            </w:pPr>
            <w:r>
              <w:rPr>
                <w:rFonts w:ascii="Times New Roman"/>
                <w:b w:val="false"/>
                <w:i w:val="false"/>
                <w:color w:val="000000"/>
                <w:sz w:val="20"/>
              </w:rPr>
              <w:t>
1. Бөлiмдерге бөлудi әрбiр көлденең немесе ұзындығы бойына су өтпейтiн сұрыптау мұндай берiктiктiң қоры тиiстi күйiнде батудың шектi сызығына дейiн ең үлкен болуы мүмкiн су бағанының қысымы шыдай алатын құрылысты алуы керек. Бұл іріктеулердің құрылысы әкімшіліктің талаптарына жауап беру керек.</w:t>
            </w:r>
          </w:p>
          <w:p>
            <w:pPr>
              <w:spacing w:after="20"/>
              <w:ind w:left="20"/>
              <w:jc w:val="both"/>
            </w:pPr>
            <w:r>
              <w:rPr>
                <w:rFonts w:ascii="Times New Roman"/>
                <w:b w:val="false"/>
                <w:i w:val="false"/>
                <w:color w:val="000000"/>
                <w:sz w:val="20"/>
              </w:rPr>
              <w:t>
2. Сұрыптаулардағы кертпештер және рецестер сұрыптауларды көршi учаскелері сияқты су өткізбейтіндей мықты болуы керек..</w:t>
            </w:r>
          </w:p>
          <w:p>
            <w:pPr>
              <w:spacing w:after="20"/>
              <w:ind w:left="20"/>
              <w:jc w:val="both"/>
            </w:pPr>
            <w:r>
              <w:rPr>
                <w:rFonts w:ascii="Times New Roman"/>
                <w:b w:val="false"/>
                <w:i w:val="false"/>
                <w:color w:val="000000"/>
                <w:sz w:val="20"/>
              </w:rPr>
              <w:t>
3. Егер шпангоуттар немесе бимстер су өтпейтiн палубаны немесе сұрыптауды, оның конструкциясымен ағашты қолдану немесе цементсiз қамтамасыз етiлуi керек болса</w:t>
            </w:r>
          </w:p>
          <w:p>
            <w:pPr>
              <w:spacing w:after="20"/>
              <w:ind w:left="20"/>
              <w:jc w:val="both"/>
            </w:pPr>
            <w:r>
              <w:rPr>
                <w:rFonts w:ascii="Times New Roman"/>
                <w:b w:val="false"/>
                <w:i w:val="false"/>
                <w:color w:val="000000"/>
                <w:sz w:val="20"/>
              </w:rPr>
              <w:t>
мұндай сұрыптау палубасының су өткiзбеушiлiктерi арқылы өтедi.</w:t>
            </w:r>
          </w:p>
          <w:p>
            <w:pPr>
              <w:spacing w:after="20"/>
              <w:ind w:left="20"/>
              <w:jc w:val="both"/>
            </w:pPr>
            <w:r>
              <w:rPr>
                <w:rFonts w:ascii="Times New Roman"/>
                <w:b w:val="false"/>
                <w:i w:val="false"/>
                <w:color w:val="000000"/>
                <w:sz w:val="20"/>
              </w:rPr>
              <w:t>
4. Сумен толтырылған басты бөлімдердің сынауы міндетті емес. Бөлiмдердi сумен толтырылулы кезінде сынау жүргiзiлмейдi, шлангтің суын сорғалаумен сынау жүргiзiлу тиiстi. Бұл сынаулар кеменiң құрылымынан кешiрек кезеңде өткізілуі мүмкiн болатын. Егер iс жүзiнде жоқ шлангi суын сорғалаумен сынау тетiктердiң бұзылуы, электр жабдығының изоляциясы немесе жабдықтың бөлшектерi болуы мүмкiн болса, егер бұл қажеттi болса, ол толықтырып дәнекерленген қосулардың көз мөлшерiнің тексеруiмен түбегейлі ауыстырылуы мүмкiн, мұндай құралдар, түрлi түстi әдiспен немесе ағынғыштыққа ультра-дыбыс сынау немесе баламалы сынау. Су өтпейтiн сұрыптауларды мұқият тексеру кез келген жағдайда өткізілуі керек..</w:t>
            </w:r>
          </w:p>
          <w:p>
            <w:pPr>
              <w:spacing w:after="20"/>
              <w:ind w:left="20"/>
              <w:jc w:val="both"/>
            </w:pPr>
            <w:r>
              <w:rPr>
                <w:rFonts w:ascii="Times New Roman"/>
                <w:b w:val="false"/>
                <w:i w:val="false"/>
                <w:color w:val="000000"/>
                <w:sz w:val="20"/>
              </w:rPr>
              <w:t>
5. Форпик, (қорапты кильлердi қоса) екi есе шығын түп және iшкi жиектер күшпен суды уыздану, СОЛАС-74 Конвенцияның II-1-тарауының 14-Қағидасы 1-тармағының талаптарына сәйкес жолмен сыналып көрiнуi керек.</w:t>
            </w:r>
          </w:p>
          <w:p>
            <w:pPr>
              <w:spacing w:after="20"/>
              <w:ind w:left="20"/>
              <w:jc w:val="both"/>
            </w:pPr>
            <w:r>
              <w:rPr>
                <w:rFonts w:ascii="Times New Roman"/>
                <w:b w:val="false"/>
                <w:i w:val="false"/>
                <w:color w:val="000000"/>
                <w:sz w:val="20"/>
              </w:rPr>
              <w:t>
6. Сұйықтар үшiн күшпен сұйық тасу өтпейтiндiкке жол көбiрек болған бойынша қарай сыналып көрiнуге тиiстi бөлiмдерге кеменiң бөлуінің бiр бөлiгiмен бөлiмдерге бөлудi тиiстi өзi биiк жүк таситын деңгей сызығы көбiрек болған бойынша қарай сыналып көрiнуге тиiстi немесе цистерналардың орналастырылуын аудандағы батудың шектi сызыққа жоғарғы киль кеме шеткі жағының көлденең биiктiгi үштен екiге болатын цистерналар. сынау күші жанында цистерна үстiнде 0,9 м салт еш уақытта болуы керек.</w:t>
            </w:r>
          </w:p>
          <w:p>
            <w:pPr>
              <w:spacing w:after="20"/>
              <w:ind w:left="20"/>
              <w:jc w:val="both"/>
            </w:pPr>
            <w:r>
              <w:rPr>
                <w:rFonts w:ascii="Times New Roman"/>
                <w:b w:val="false"/>
                <w:i w:val="false"/>
                <w:color w:val="000000"/>
                <w:sz w:val="20"/>
              </w:rPr>
              <w:t>
7. Осы қосымшаның 4 және 5-тармақтардағы ескертiлген сынаулар бөлiмдерге бөлудiң конструкцияларының су өткiзбеушiлiктiң тексеру мақсатымен жүргiзiледi және сынау сияқты қаралуға тиiстi емес сұйық отынды сақтау немесе болуы үшiн мүмкiн тұрбалардың ол қосылатын цистернадағы сұйықтың деңгейiнiң биiктiгiнен тәуелдiлiк қатты сынаудан астам талап ете алатын басқалар үшiн арнайы мақсаттар елеулі пайдаға асуы қандай болмасын растайтын.</w:t>
            </w:r>
          </w:p>
          <w:p>
            <w:pPr>
              <w:spacing w:after="20"/>
              <w:ind w:left="20"/>
              <w:jc w:val="both"/>
            </w:pPr>
            <w:r>
              <w:rPr>
                <w:rFonts w:ascii="Times New Roman"/>
                <w:b w:val="false"/>
                <w:i w:val="false"/>
                <w:color w:val="000000"/>
                <w:sz w:val="20"/>
              </w:rPr>
              <w:t>
2-ескертпе</w:t>
            </w:r>
          </w:p>
          <w:p>
            <w:pPr>
              <w:spacing w:after="20"/>
              <w:ind w:left="20"/>
              <w:jc w:val="both"/>
            </w:pPr>
            <w:r>
              <w:rPr>
                <w:rFonts w:ascii="Times New Roman"/>
                <w:b w:val="false"/>
                <w:i w:val="false"/>
                <w:color w:val="000000"/>
                <w:sz w:val="20"/>
              </w:rPr>
              <w:t>
СОЛАС-74 Конвенцияның II-1-тарауының 18-Қағидасы жүк және жолаушылар кемелерінің және Иллюминаторлардың су өткізбейтін есіктерінің алғашқы сынауы және конструкциясы</w:t>
            </w:r>
          </w:p>
          <w:p>
            <w:pPr>
              <w:spacing w:after="20"/>
              <w:ind w:left="20"/>
              <w:jc w:val="both"/>
            </w:pPr>
            <w:r>
              <w:rPr>
                <w:rFonts w:ascii="Times New Roman"/>
                <w:b w:val="false"/>
                <w:i w:val="false"/>
                <w:color w:val="000000"/>
                <w:sz w:val="20"/>
              </w:rPr>
              <w:t>
1. Жолаушылар кемесінде:</w:t>
            </w:r>
          </w:p>
          <w:p>
            <w:pPr>
              <w:spacing w:after="20"/>
              <w:ind w:left="20"/>
              <w:jc w:val="both"/>
            </w:pPr>
            <w:r>
              <w:rPr>
                <w:rFonts w:ascii="Times New Roman"/>
                <w:b w:val="false"/>
                <w:i w:val="false"/>
                <w:color w:val="000000"/>
                <w:sz w:val="20"/>
              </w:rPr>
              <w:t>
1) барлық су өткізбейтін күл және көмір жеңдері, тұрбалар, клапандар, жүкті және көмірді порттар, лацпорттар, иллюминаторларды дайындау сапасы, материалы және құрылысы осы ережелердің айтылған әкiмшiлiк талаптарына сай болуы керек;</w:t>
            </w:r>
          </w:p>
          <w:p>
            <w:pPr>
              <w:spacing w:after="20"/>
              <w:ind w:left="20"/>
              <w:jc w:val="both"/>
            </w:pPr>
            <w:r>
              <w:rPr>
                <w:rFonts w:ascii="Times New Roman"/>
                <w:b w:val="false"/>
                <w:i w:val="false"/>
                <w:color w:val="000000"/>
                <w:sz w:val="20"/>
              </w:rPr>
              <w:t>
2) тiк су өтпейтiн есiктердiң рамалары есiктердiң тиiстi жабу кедергi келтiретiн қоқыс шоғырлана алатын саңылауды астында алуы керек.</w:t>
            </w:r>
          </w:p>
          <w:p>
            <w:pPr>
              <w:spacing w:after="20"/>
              <w:ind w:left="20"/>
              <w:jc w:val="both"/>
            </w:pPr>
            <w:r>
              <w:rPr>
                <w:rFonts w:ascii="Times New Roman"/>
                <w:b w:val="false"/>
                <w:i w:val="false"/>
                <w:color w:val="000000"/>
                <w:sz w:val="20"/>
              </w:rPr>
              <w:t>
2. Әрбiр су өтпейтiн есiктiң жолаушылар және жүк таситын кемелерге сәйкесiнше сұрыптаулар немесе су бетi жиегiнiң палубасына дейiн палубасына дейін биiктiктi су бағанының күшiмен сыналып көрiнуi керек. Мұндай сынау пайдалануға кеменiң өткiзуiне дейiн немесе кейiн есiктердiң қоюынан жүргiзiлуi керек.</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сыныптау</w:t>
            </w:r>
            <w:r>
              <w:br/>
            </w:r>
            <w:r>
              <w:rPr>
                <w:rFonts w:ascii="Times New Roman"/>
                <w:b w:val="false"/>
                <w:i w:val="false"/>
                <w:color w:val="000000"/>
                <w:sz w:val="20"/>
              </w:rPr>
              <w:t>және жасау қағидасына</w:t>
            </w:r>
            <w:r>
              <w:br/>
            </w:r>
            <w:r>
              <w:rPr>
                <w:rFonts w:ascii="Times New Roman"/>
                <w:b w:val="false"/>
                <w:i w:val="false"/>
                <w:color w:val="000000"/>
                <w:sz w:val="20"/>
              </w:rPr>
              <w:t>7-қосымша</w:t>
            </w:r>
          </w:p>
        </w:tc>
      </w:tr>
    </w:tbl>
    <w:p>
      <w:pPr>
        <w:spacing w:after="0"/>
        <w:ind w:left="0"/>
        <w:jc w:val="left"/>
      </w:pPr>
      <w:r>
        <w:rPr>
          <w:rFonts w:ascii="Times New Roman"/>
          <w:b/>
          <w:i w:val="false"/>
          <w:color w:val="000000"/>
        </w:rPr>
        <w:t xml:space="preserve"> Болаттың механикалық құрамдарын пайдалану коэффициенті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R</w:t>
            </w:r>
            <w:r>
              <w:rPr>
                <w:rFonts w:ascii="Times New Roman"/>
                <w:b w:val="false"/>
                <w:i w:val="false"/>
                <w:color w:val="000000"/>
                <w:vertAlign w:val="subscript"/>
              </w:rPr>
              <w:t>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43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14300" cy="1397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сыныптау</w:t>
            </w:r>
            <w:r>
              <w:br/>
            </w:r>
            <w:r>
              <w:rPr>
                <w:rFonts w:ascii="Times New Roman"/>
                <w:b w:val="false"/>
                <w:i w:val="false"/>
                <w:color w:val="000000"/>
                <w:sz w:val="20"/>
              </w:rPr>
              <w:t>және жасау қағидасына</w:t>
            </w:r>
            <w:r>
              <w:br/>
            </w:r>
            <w:r>
              <w:rPr>
                <w:rFonts w:ascii="Times New Roman"/>
                <w:b w:val="false"/>
                <w:i w:val="false"/>
                <w:color w:val="000000"/>
                <w:sz w:val="20"/>
              </w:rPr>
              <w:t>8-қосымша</w:t>
            </w:r>
          </w:p>
        </w:tc>
      </w:tr>
    </w:tbl>
    <w:p>
      <w:pPr>
        <w:spacing w:after="0"/>
        <w:ind w:left="0"/>
        <w:jc w:val="left"/>
      </w:pPr>
      <w:r>
        <w:rPr>
          <w:rFonts w:ascii="Times New Roman"/>
          <w:b/>
          <w:i w:val="false"/>
          <w:color w:val="000000"/>
        </w:rPr>
        <w:t xml:space="preserve"> Корпус элементі қалыңдығының ең аз рұқсат етілген кемуі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Корпус элементтері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Жүзу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R2 және R2-RSN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R3 және R3-RSN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Балластты бөлмелер ауданындағы рамалы байланыс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20%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сыныптау</w:t>
            </w:r>
            <w:r>
              <w:br/>
            </w:r>
            <w:r>
              <w:rPr>
                <w:rFonts w:ascii="Times New Roman"/>
                <w:b w:val="false"/>
                <w:i w:val="false"/>
                <w:color w:val="000000"/>
                <w:sz w:val="20"/>
              </w:rPr>
              <w:t>және жасау қағидасына</w:t>
            </w:r>
            <w:r>
              <w:br/>
            </w:r>
            <w:r>
              <w:rPr>
                <w:rFonts w:ascii="Times New Roman"/>
                <w:b w:val="false"/>
                <w:i w:val="false"/>
                <w:color w:val="000000"/>
                <w:sz w:val="20"/>
              </w:rPr>
              <w:t>9-қосымша</w:t>
            </w:r>
          </w:p>
        </w:tc>
      </w:tr>
    </w:tbl>
    <w:p>
      <w:pPr>
        <w:spacing w:after="0"/>
        <w:ind w:left="0"/>
        <w:jc w:val="left"/>
      </w:pPr>
      <w:r>
        <w:rPr>
          <w:rFonts w:ascii="Times New Roman"/>
          <w:b/>
          <w:i w:val="false"/>
          <w:color w:val="000000"/>
        </w:rPr>
        <w:t xml:space="preserve"> Корпус құрылымы элементтерінің қалыңдығының жылына орташа кему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р/п</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Корпус құрылымының элементі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мм/жылына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топ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топ</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Палуба мен платформаның төсемі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палуба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палуба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Тұратын және өндірістік бөлмелердегі палуба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Бортты қаптау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борттың болмауындағы борт: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үсті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өзгермелі ватерсызық ауданында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өзгермелі ватерсызық ауданынан төмен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борттың болуы кезіндегі борт (қос борттың бөлмелері толтыруға арналмаған):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үсті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өзгермелі ватерсызық ауданында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өзгермелі ватерсызық ауданынан төмен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борттың болуы кезіндегі борт (жүк, отын және балластқа арналған қос борттың бөлмелері):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үсті: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отынға толтырылған цистерна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балластты қабылдау үшін цистерна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өзгермелі ватерсызық ауданында: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отынға толтырылған цистерна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балластты қабылдау үшін цистерна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өзгермелі ватерсызық ауданынан төмен: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отынға толтырылған цистерна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балластты қабылдау үшін цистерна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Түпкі қаптау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түптің болмауы кезіндегі түп: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жақты қосқанда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 сауыттар ауданында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отынды цистерналар ауданында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балластты бөлмелер ауданында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түптің болуы кезіндегі түп: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жақты қосқанда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отынды цистерналар ауданында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балластты бөлмелер ауданында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Екінші түптің, жақты цистерналардың төсемі және көлденең енге трапециялы тіреуіштер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 трюм (суыт) ауданындағы екінші түп: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отынды цистерналар ауданында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балластты бөлмелер ауданында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қазандық бөлім ауданында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машиналы бөлім ауданында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Грейфермен жүк операцияларын орындау алдын ала қарастырылса,ағаш төсемінсіз трюмдарда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 ен, түп аралық бет астына трапециялы тіреуіш, жақты цистерналар: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Трапециялы тіреуіштің және жақты цистернаның қапталуы: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аймақ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аймақтар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 аралық бет (қиғаш және көлденең)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Қазандық бөлімдегі түп аралық бет: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қиғаш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Екінші борттың көлденең және ұзын ен іріктемесінің қаптауы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өткізбейтін іріктемелер: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аймақ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ортаңғы аймақ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аймақ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Тиейтін жүктер үшін трюмдер арасындағы іріктемелер: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аймақ (жоғарғы палубадан 0,Ш)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аймақтар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Құрамдастырылған жүктер үшін трюмдар арасындағы іріктемелер: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аймақ (жоғары палубадан 0,Ш)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аймақтар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таситын сауыттар арасындағы іріктемелер: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аймақ (жоғары палубадан 0,Ш)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ортаңғы аймақ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аймақ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тиейтін және балластты бөлмелер арасындағы іріктемелер: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аймақ (жоғары палубадан 0,Ш)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ортаңғы аймақ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аймақ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Палуба асты цистерналар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Палубалар мен платформалардың жиынтығы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Шектейтін, платформа, палуба бимсыйын, ұзын палуба асты балкалар: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жүктерге арналған трюмдар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тиейтін жүктерге арналған трюмдер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құрамдастырылған жүктерге арналған трюмдер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таситын сауыттар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отынды цистерналар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балластты бөлімдер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Шектейтін, платформа, рамалы палуба бимсыйы, карлингстер: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жүктерге арналған трюмдар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тиейтін жүктерге арналған трюмдер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құрамдастырылған жүктерге арналған трюмдер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таситын сауыттар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отынды цистерналар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балластты бөлімдер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тиейтін люктердің комингстері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Іріктеме мен борттардың жиынтығы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Шектейтін, ұзартылған балкалар, негізгі және рамалы шпангауттар, кергіштер, вертикальді тіреулер, борттар мен аралықтардың көлденең рамалары: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жүктерге арналған трюмдар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тиейтін жүктерге арналған трюмдер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құрамдастырылған жүктерге арналған трюмдер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таситын сауыттар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отынды цистерналар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балластты бөлімдер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Түп пен екінші түптің жиынтығы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Вертикальді киль, түп стрингерлері, флорлар мен екінші түптің болмауы кезіндегі түптің ұзартылған балкасы: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жүктерге арналған трюмдар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таситын сауыттар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балластты бөлімдер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Қазандық астындағы аудан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 түпті бөлімнің екінші түп пен түптің вертикальді киль, түп стрингерлері, флорлар, ұзартылған балкалары: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толтыруға арналмаған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отынды цистерналар ауданында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балластты цистерналар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қазандық астындағы аудан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Қондырмалар, рубкалар және фальшборттар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құрамдастырылған кемелер мен жүк тиейтін кемелерге арналған и = 0,15 мм/жыл.</w:t>
            </w:r>
          </w:p>
          <w:p>
            <w:pPr>
              <w:spacing w:after="20"/>
              <w:ind w:left="20"/>
              <w:jc w:val="both"/>
            </w:pPr>
            <w:r>
              <w:rPr>
                <w:rFonts w:ascii="Times New Roman"/>
                <w:b w:val="false"/>
                <w:i w:val="false"/>
                <w:color w:val="000000"/>
                <w:sz w:val="20"/>
              </w:rPr>
              <w:t>
2 Камераларды инертті газбен толтырған кезде және 10 % көбейеді.</w:t>
            </w:r>
          </w:p>
          <w:p>
            <w:pPr>
              <w:spacing w:after="20"/>
              <w:ind w:left="20"/>
              <w:jc w:val="both"/>
            </w:pPr>
            <w:r>
              <w:rPr>
                <w:rFonts w:ascii="Times New Roman"/>
                <w:b w:val="false"/>
                <w:i w:val="false"/>
                <w:color w:val="000000"/>
                <w:sz w:val="20"/>
              </w:rPr>
              <w:t>
3 0,1 енді жоғарғы бөлікте орналасқан көлденең балкалар үшін, камера биіктігі, и = 0,25 мм/жылына.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сыныптау</w:t>
            </w:r>
            <w:r>
              <w:br/>
            </w:r>
            <w:r>
              <w:rPr>
                <w:rFonts w:ascii="Times New Roman"/>
                <w:b w:val="false"/>
                <w:i w:val="false"/>
                <w:color w:val="000000"/>
                <w:sz w:val="20"/>
              </w:rPr>
              <w:t>және жасау қағидасына</w:t>
            </w:r>
            <w:r>
              <w:br/>
            </w:r>
            <w:r>
              <w:rPr>
                <w:rFonts w:ascii="Times New Roman"/>
                <w:b w:val="false"/>
                <w:i w:val="false"/>
                <w:color w:val="000000"/>
                <w:sz w:val="20"/>
              </w:rPr>
              <w:t>10-қосымша</w:t>
            </w:r>
          </w:p>
        </w:tc>
      </w:tr>
    </w:tbl>
    <w:p>
      <w:pPr>
        <w:spacing w:after="0"/>
        <w:ind w:left="0"/>
        <w:jc w:val="left"/>
      </w:pPr>
      <w:r>
        <w:rPr>
          <w:rFonts w:ascii="Times New Roman"/>
          <w:b/>
          <w:i w:val="false"/>
          <w:color w:val="000000"/>
        </w:rPr>
        <w:t xml:space="preserve"> Кеме түбінің қорғанысы</w:t>
      </w:r>
    </w:p>
    <w:p>
      <w:pPr>
        <w:spacing w:after="0"/>
        <w:ind w:left="0"/>
        <w:jc w:val="left"/>
      </w:pPr>
      <w:r>
        <w:br/>
      </w:r>
    </w:p>
    <w:p>
      <w:pPr>
        <w:spacing w:after="0"/>
        <w:ind w:left="0"/>
        <w:jc w:val="both"/>
      </w:pPr>
      <w:r>
        <w:drawing>
          <wp:inline distT="0" distB="0" distL="0" distR="0">
            <wp:extent cx="6108700" cy="364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108700" cy="364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салу</w:t>
            </w:r>
            <w:r>
              <w:br/>
            </w:r>
            <w:r>
              <w:rPr>
                <w:rFonts w:ascii="Times New Roman"/>
                <w:b w:val="false"/>
                <w:i w:val="false"/>
                <w:color w:val="000000"/>
                <w:sz w:val="20"/>
              </w:rPr>
              <w:t>және жасау қағидасына</w:t>
            </w:r>
            <w:r>
              <w:br/>
            </w:r>
            <w:r>
              <w:rPr>
                <w:rFonts w:ascii="Times New Roman"/>
                <w:b w:val="false"/>
                <w:i w:val="false"/>
                <w:color w:val="000000"/>
                <w:sz w:val="20"/>
              </w:rPr>
              <w:t>11-қосымша</w:t>
            </w:r>
          </w:p>
        </w:tc>
      </w:tr>
    </w:tbl>
    <w:p>
      <w:pPr>
        <w:spacing w:after="0"/>
        <w:ind w:left="0"/>
        <w:jc w:val="left"/>
      </w:pPr>
      <w:r>
        <w:rPr>
          <w:rFonts w:ascii="Times New Roman"/>
          <w:b/>
          <w:i w:val="false"/>
          <w:color w:val="000000"/>
        </w:rPr>
        <w:t xml:space="preserve"> Корпус конструкциясы элементтері және байланыстардың әртүрлі топтары үшін болат таңдау</w:t>
      </w:r>
    </w:p>
    <w:p>
      <w:pPr>
        <w:spacing w:after="0"/>
        <w:ind w:left="0"/>
        <w:jc w:val="left"/>
      </w:pPr>
      <w:r>
        <w:br/>
      </w:r>
    </w:p>
    <w:p>
      <w:pPr>
        <w:spacing w:after="0"/>
        <w:ind w:left="0"/>
        <w:jc w:val="both"/>
      </w:pPr>
      <w:r>
        <w:drawing>
          <wp:inline distT="0" distB="0" distL="0" distR="0">
            <wp:extent cx="7810500" cy="396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96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Байланыс тобы I</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салу</w:t>
            </w:r>
            <w:r>
              <w:br/>
            </w:r>
            <w:r>
              <w:rPr>
                <w:rFonts w:ascii="Times New Roman"/>
                <w:b w:val="false"/>
                <w:i w:val="false"/>
                <w:color w:val="000000"/>
                <w:sz w:val="20"/>
              </w:rPr>
              <w:t>және жасау қағидасына</w:t>
            </w:r>
            <w:r>
              <w:br/>
            </w:r>
            <w:r>
              <w:rPr>
                <w:rFonts w:ascii="Times New Roman"/>
                <w:b w:val="false"/>
                <w:i w:val="false"/>
                <w:color w:val="000000"/>
                <w:sz w:val="20"/>
              </w:rPr>
              <w:t>12-қосымша</w:t>
            </w:r>
          </w:p>
        </w:tc>
      </w:tr>
    </w:tbl>
    <w:p>
      <w:pPr>
        <w:spacing w:after="0"/>
        <w:ind w:left="0"/>
        <w:jc w:val="left"/>
      </w:pPr>
      <w:r>
        <w:rPr>
          <w:rFonts w:ascii="Times New Roman"/>
          <w:b/>
          <w:i w:val="false"/>
          <w:color w:val="000000"/>
        </w:rPr>
        <w:t xml:space="preserve"> Корпус конструкциясы элементтері және байланыстардың әртүрлі топтары үшін болат таңдау</w:t>
      </w:r>
    </w:p>
    <w:p>
      <w:pPr>
        <w:spacing w:after="0"/>
        <w:ind w:left="0"/>
        <w:jc w:val="left"/>
      </w:pPr>
      <w:r>
        <w:br/>
      </w:r>
    </w:p>
    <w:p>
      <w:pPr>
        <w:spacing w:after="0"/>
        <w:ind w:left="0"/>
        <w:jc w:val="both"/>
      </w:pPr>
      <w:r>
        <w:drawing>
          <wp:inline distT="0" distB="0" distL="0" distR="0">
            <wp:extent cx="7797800" cy="391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797800" cy="391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Байланыс тобы II</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салу</w:t>
            </w:r>
            <w:r>
              <w:br/>
            </w:r>
            <w:r>
              <w:rPr>
                <w:rFonts w:ascii="Times New Roman"/>
                <w:b w:val="false"/>
                <w:i w:val="false"/>
                <w:color w:val="000000"/>
                <w:sz w:val="20"/>
              </w:rPr>
              <w:t>және жасау қағидасына</w:t>
            </w:r>
            <w:r>
              <w:br/>
            </w:r>
            <w:r>
              <w:rPr>
                <w:rFonts w:ascii="Times New Roman"/>
                <w:b w:val="false"/>
                <w:i w:val="false"/>
                <w:color w:val="000000"/>
                <w:sz w:val="20"/>
              </w:rPr>
              <w:t>13-қосымша</w:t>
            </w:r>
          </w:p>
        </w:tc>
      </w:tr>
    </w:tbl>
    <w:p>
      <w:pPr>
        <w:spacing w:after="0"/>
        <w:ind w:left="0"/>
        <w:jc w:val="left"/>
      </w:pPr>
      <w:r>
        <w:rPr>
          <w:rFonts w:ascii="Times New Roman"/>
          <w:b/>
          <w:i w:val="false"/>
          <w:color w:val="000000"/>
        </w:rPr>
        <w:t xml:space="preserve"> Корпус конструкциясы элементтері және байланыстардың әртүрлі топтары үшін болат таңдау</w:t>
      </w:r>
    </w:p>
    <w:p>
      <w:pPr>
        <w:spacing w:after="0"/>
        <w:ind w:left="0"/>
        <w:jc w:val="left"/>
      </w:pPr>
      <w:r>
        <w:br/>
      </w:r>
    </w:p>
    <w:p>
      <w:pPr>
        <w:spacing w:after="0"/>
        <w:ind w:left="0"/>
        <w:jc w:val="both"/>
      </w:pPr>
      <w:r>
        <w:drawing>
          <wp:inline distT="0" distB="0" distL="0" distR="0">
            <wp:extent cx="7810500" cy="393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393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Байланыс тобы III</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салу</w:t>
            </w:r>
            <w:r>
              <w:br/>
            </w:r>
            <w:r>
              <w:rPr>
                <w:rFonts w:ascii="Times New Roman"/>
                <w:b w:val="false"/>
                <w:i w:val="false"/>
                <w:color w:val="000000"/>
                <w:sz w:val="20"/>
              </w:rPr>
              <w:t>және жасау қағидасына</w:t>
            </w:r>
            <w:r>
              <w:br/>
            </w:r>
            <w:r>
              <w:rPr>
                <w:rFonts w:ascii="Times New Roman"/>
                <w:b w:val="false"/>
                <w:i w:val="false"/>
                <w:color w:val="000000"/>
                <w:sz w:val="20"/>
              </w:rPr>
              <w:t>14-қосымша</w:t>
            </w:r>
          </w:p>
        </w:tc>
      </w:tr>
    </w:tbl>
    <w:p>
      <w:pPr>
        <w:spacing w:after="0"/>
        <w:ind w:left="0"/>
        <w:jc w:val="left"/>
      </w:pPr>
      <w:r>
        <w:rPr>
          <w:rFonts w:ascii="Times New Roman"/>
          <w:b/>
          <w:i w:val="false"/>
          <w:color w:val="000000"/>
        </w:rPr>
        <w:t xml:space="preserve"> Конструкциялардың есептік температурасының анықтамасы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Оқшаулаудың болуы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Жылытудың болуы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Есептік температура </w:t>
            </w:r>
            <w:r>
              <w:rPr>
                <w:rFonts w:ascii="Times New Roman"/>
                <w:b w:val="false"/>
                <w:i/>
                <w:color w:val="000000"/>
                <w:sz w:val="20"/>
              </w:rPr>
              <w:t>t</w:t>
            </w:r>
            <w:r>
              <w:rPr>
                <w:rFonts w:ascii="Times New Roman"/>
                <w:b w:val="false"/>
                <w:i w:val="false"/>
                <w:color w:val="000000"/>
                <w:vertAlign w:val="subscript"/>
              </w:rPr>
              <w:t>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тиейтін бөлме ауданы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тиейтінге жатпайтын бөлме аудандары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трюмдер</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палубаның ашық бөлігі, жазғы жүк тиейтін ватерсызықтың бортты қаптауы (мұзды аймақтан жоғары – мұзды жүзу кемесіне арналған) және аралықтың, палубаның, платформаның, палуба асты цистерналардың құрылысына 1 м енді жері және оларға қосылатын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w:t>
            </w:r>
            <w:r>
              <w:rPr>
                <w:rFonts w:ascii="Times New Roman"/>
                <w:b w:val="false"/>
                <w:i w:val="false"/>
                <w:color w:val="000000"/>
                <w:vertAlign w:val="subscript"/>
              </w:rPr>
              <w:t>А</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r>
              <w:rPr>
                <w:rFonts w:ascii="Times New Roman"/>
                <w:b w:val="false"/>
                <w:i/>
                <w:color w:val="000000"/>
                <w:sz w:val="20"/>
              </w:rPr>
              <w:t>Т</w:t>
            </w:r>
            <w:r>
              <w:rPr>
                <w:rFonts w:ascii="Times New Roman"/>
                <w:b w:val="false"/>
                <w:i w:val="false"/>
                <w:color w:val="000000"/>
                <w:vertAlign w:val="subscript"/>
              </w:rPr>
              <w:t>А</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r>
              <w:rPr>
                <w:rFonts w:ascii="Times New Roman"/>
                <w:b w:val="false"/>
                <w:i/>
                <w:color w:val="000000"/>
                <w:sz w:val="20"/>
              </w:rPr>
              <w:t>Т</w:t>
            </w:r>
            <w:r>
              <w:rPr>
                <w:rFonts w:ascii="Times New Roman"/>
                <w:b w:val="false"/>
                <w:i w:val="false"/>
                <w:color w:val="000000"/>
                <w:vertAlign w:val="subscript"/>
              </w:rPr>
              <w:t>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w:t>
            </w:r>
            <w:r>
              <w:rPr>
                <w:rFonts w:ascii="Times New Roman"/>
                <w:b w:val="false"/>
                <w:i w:val="false"/>
                <w:color w:val="000000"/>
                <w:vertAlign w:val="subscript"/>
              </w:rPr>
              <w:t>А</w:t>
            </w:r>
            <w:r>
              <w:rPr>
                <w:rFonts w:ascii="Times New Roman"/>
                <w:b w:val="false"/>
                <w:i w:val="false"/>
                <w:color w:val="000000"/>
                <w:sz w:val="20"/>
              </w:rPr>
              <w:t xml:space="preserve"> + 5</w:t>
            </w:r>
            <w:r>
              <w:rPr>
                <w:rFonts w:ascii="Times New Roman"/>
                <w:b w:val="false"/>
                <w:i w:val="false"/>
                <w:color w:val="000000"/>
                <w:vertAlign w:val="superscript"/>
              </w:rPr>
              <w:t>0</w:t>
            </w:r>
            <w:r>
              <w:rPr>
                <w:rFonts w:ascii="Times New Roman"/>
                <w:b w:val="false"/>
                <w:i w:val="false"/>
                <w:color w:val="000000"/>
                <w:sz w:val="20"/>
              </w:rPr>
              <w:t>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r>
              <w:rPr>
                <w:rFonts w:ascii="Times New Roman"/>
                <w:b w:val="false"/>
                <w:i/>
                <w:color w:val="000000"/>
                <w:sz w:val="20"/>
              </w:rPr>
              <w:t>Т</w:t>
            </w:r>
            <w:r>
              <w:rPr>
                <w:rFonts w:ascii="Times New Roman"/>
                <w:b w:val="false"/>
                <w:i w:val="false"/>
                <w:color w:val="000000"/>
                <w:vertAlign w:val="subscript"/>
              </w:rPr>
              <w:t>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Жылытпайтын қондырмалар үшін есептік палубаның бөлігі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r>
              <w:rPr>
                <w:rFonts w:ascii="Times New Roman"/>
                <w:b w:val="false"/>
                <w:i w:val="false"/>
                <w:color w:val="000000"/>
                <w:vertAlign w:val="superscript"/>
              </w:rPr>
              <w:t>0</w:t>
            </w:r>
            <w:r>
              <w:rPr>
                <w:rFonts w:ascii="Times New Roman"/>
                <w:b w:val="false"/>
                <w:i w:val="false"/>
                <w:color w:val="000000"/>
                <w:sz w:val="20"/>
              </w:rPr>
              <w:t>С</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Рубкалар мен қондырғ ылардың сыртқы құрылымы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r>
              <w:rPr>
                <w:rFonts w:ascii="Times New Roman"/>
                <w:b w:val="false"/>
                <w:i/>
                <w:color w:val="000000"/>
                <w:sz w:val="20"/>
              </w:rPr>
              <w:t>Т</w:t>
            </w:r>
            <w:r>
              <w:rPr>
                <w:rFonts w:ascii="Times New Roman"/>
                <w:b w:val="false"/>
                <w:i w:val="false"/>
                <w:color w:val="000000"/>
                <w:vertAlign w:val="subscript"/>
              </w:rPr>
              <w:t>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r>
              <w:rPr>
                <w:rFonts w:ascii="Times New Roman"/>
                <w:b w:val="false"/>
                <w:i/>
                <w:color w:val="000000"/>
                <w:sz w:val="20"/>
              </w:rPr>
              <w:t>Т</w:t>
            </w:r>
            <w:r>
              <w:rPr>
                <w:rFonts w:ascii="Times New Roman"/>
                <w:b w:val="false"/>
                <w:i w:val="false"/>
                <w:color w:val="000000"/>
                <w:vertAlign w:val="subscript"/>
              </w:rPr>
              <w:t>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жағынан сыртқы ауамен суытатын құрылымдар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w:t>
            </w:r>
            <w:r>
              <w:rPr>
                <w:rFonts w:ascii="Times New Roman"/>
                <w:b w:val="false"/>
                <w:i w:val="false"/>
                <w:color w:val="000000"/>
                <w:vertAlign w:val="subscript"/>
              </w:rPr>
              <w:t>А</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Өзгермелі ватерсызық ауданындағы бортты қаптаудың бөлімі. Мұзды жүзу кемелерінің мұзды белдеуі.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r>
              <w:rPr>
                <w:rFonts w:ascii="Times New Roman"/>
                <w:b w:val="false"/>
                <w:i/>
                <w:color w:val="000000"/>
                <w:sz w:val="20"/>
              </w:rPr>
              <w:t>Т</w:t>
            </w:r>
            <w:r>
              <w:rPr>
                <w:rFonts w:ascii="Times New Roman"/>
                <w:b w:val="false"/>
                <w:i w:val="false"/>
                <w:color w:val="000000"/>
                <w:vertAlign w:val="subscript"/>
              </w:rPr>
              <w:t>А</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r>
              <w:rPr>
                <w:rFonts w:ascii="Times New Roman"/>
                <w:b w:val="false"/>
                <w:i/>
                <w:color w:val="000000"/>
                <w:sz w:val="20"/>
              </w:rPr>
              <w:t>Т</w:t>
            </w:r>
            <w:r>
              <w:rPr>
                <w:rFonts w:ascii="Times New Roman"/>
                <w:b w:val="false"/>
                <w:i w:val="false"/>
                <w:color w:val="000000"/>
                <w:vertAlign w:val="subscript"/>
              </w:rPr>
              <w:t>А</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r>
              <w:rPr>
                <w:rFonts w:ascii="Times New Roman"/>
                <w:b w:val="false"/>
                <w:i/>
                <w:color w:val="000000"/>
                <w:sz w:val="20"/>
              </w:rPr>
              <w:t>Т</w:t>
            </w:r>
            <w:r>
              <w:rPr>
                <w:rFonts w:ascii="Times New Roman"/>
                <w:b w:val="false"/>
                <w:i w:val="false"/>
                <w:color w:val="000000"/>
                <w:vertAlign w:val="subscript"/>
              </w:rPr>
              <w:t>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Ескертпе: 1. Корпустың су асты сыртқы құрылымы үшін </w:t>
            </w:r>
            <w:r>
              <w:rPr>
                <w:rFonts w:ascii="Times New Roman"/>
                <w:b w:val="false"/>
                <w:i/>
                <w:color w:val="000000"/>
                <w:sz w:val="20"/>
              </w:rPr>
              <w:t>t</w:t>
            </w:r>
            <w:r>
              <w:rPr>
                <w:rFonts w:ascii="Times New Roman"/>
                <w:b w:val="false"/>
                <w:i w:val="false"/>
                <w:color w:val="000000"/>
                <w:vertAlign w:val="subscript"/>
              </w:rPr>
              <w:t>Р</w:t>
            </w:r>
            <w:r>
              <w:rPr>
                <w:rFonts w:ascii="Times New Roman"/>
                <w:b w:val="false"/>
                <w:i w:val="false"/>
                <w:color w:val="000000"/>
                <w:sz w:val="20"/>
              </w:rPr>
              <w:t xml:space="preserve"> = 0 </w:t>
            </w:r>
            <w:r>
              <w:rPr>
                <w:rFonts w:ascii="Times New Roman"/>
                <w:b w:val="false"/>
                <w:i w:val="false"/>
                <w:color w:val="000000"/>
                <w:vertAlign w:val="superscript"/>
              </w:rPr>
              <w:t>0</w:t>
            </w:r>
            <w:r>
              <w:rPr>
                <w:rFonts w:ascii="Times New Roman"/>
                <w:b w:val="false"/>
                <w:i w:val="false"/>
                <w:color w:val="000000"/>
                <w:sz w:val="20"/>
              </w:rPr>
              <w:t>С.</w:t>
            </w:r>
          </w:p>
          <w:p>
            <w:pPr>
              <w:spacing w:after="20"/>
              <w:ind w:left="20"/>
              <w:jc w:val="both"/>
            </w:pPr>
            <w:r>
              <w:rPr>
                <w:rFonts w:ascii="Times New Roman"/>
                <w:b w:val="false"/>
                <w:i w:val="false"/>
                <w:color w:val="000000"/>
                <w:sz w:val="20"/>
              </w:rPr>
              <w:t>
2. "—" белгі, оқшаулаудың болуы есептік температураға әсер етпейді.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салу</w:t>
            </w:r>
            <w:r>
              <w:br/>
            </w:r>
            <w:r>
              <w:rPr>
                <w:rFonts w:ascii="Times New Roman"/>
                <w:b w:val="false"/>
                <w:i w:val="false"/>
                <w:color w:val="000000"/>
                <w:sz w:val="20"/>
              </w:rPr>
              <w:t>және жасау қағидасына</w:t>
            </w:r>
            <w:r>
              <w:br/>
            </w:r>
            <w:r>
              <w:rPr>
                <w:rFonts w:ascii="Times New Roman"/>
                <w:b w:val="false"/>
                <w:i w:val="false"/>
                <w:color w:val="000000"/>
                <w:sz w:val="20"/>
              </w:rPr>
              <w:t>15-қосымша</w:t>
            </w:r>
          </w:p>
        </w:tc>
      </w:tr>
    </w:tbl>
    <w:p>
      <w:pPr>
        <w:spacing w:after="0"/>
        <w:ind w:left="0"/>
        <w:jc w:val="left"/>
      </w:pPr>
      <w:r>
        <w:rPr>
          <w:rFonts w:ascii="Times New Roman"/>
          <w:b/>
          <w:i w:val="false"/>
          <w:color w:val="000000"/>
        </w:rPr>
        <w:t xml:space="preserve"> Корпус конструкцияларының элементері кернеулілік деңгейіне,</w:t>
      </w:r>
      <w:r>
        <w:br/>
      </w:r>
      <w:r>
        <w:rPr>
          <w:rFonts w:ascii="Times New Roman"/>
          <w:b/>
          <w:i w:val="false"/>
          <w:color w:val="000000"/>
        </w:rPr>
        <w:t>кернеулердің елеулі шоғырлануына, тораптар дайындау мен істеп</w:t>
      </w:r>
      <w:r>
        <w:br/>
      </w:r>
      <w:r>
        <w:rPr>
          <w:rFonts w:ascii="Times New Roman"/>
          <w:b/>
          <w:i w:val="false"/>
          <w:color w:val="000000"/>
        </w:rPr>
        <w:t>шығарудың қиындығына, байланысты байланыстар тобына бөлінуі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р/п</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Корпустың байланысы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тобы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кеменің ортаңғы бөлігінде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кеменің ортаңғы бөлігінен тыс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Ширстрек, есептік палубаның палубалы стрингері</w:t>
            </w:r>
            <w:r>
              <w:rPr>
                <w:rFonts w:ascii="Times New Roman"/>
                <w:b w:val="false"/>
                <w:i w:val="false"/>
                <w:color w:val="000000"/>
                <w:vertAlign w:val="superscript"/>
              </w:rPr>
              <w:t>1,9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p>
            <w:pPr>
              <w:spacing w:after="20"/>
              <w:ind w:left="20"/>
              <w:jc w:val="both"/>
            </w:pPr>
            <w:r>
              <w:rPr>
                <w:rFonts w:ascii="Times New Roman"/>
                <w:b w:val="false"/>
                <w:i w:val="false"/>
                <w:color w:val="000000"/>
                <w:sz w:val="20"/>
              </w:rPr>
              <w:t>
(I ауданынан тыс 0,61)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Жақты аймақ</w:t>
            </w:r>
            <w:r>
              <w:rPr>
                <w:rFonts w:ascii="Times New Roman"/>
                <w:b w:val="false"/>
                <w:i w:val="false"/>
                <w:color w:val="000000"/>
                <w:vertAlign w:val="superscript"/>
              </w:rPr>
              <w:t>2,3,9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Бойлыққа жабысып тұрған есептік палуба төсемінің белбеулері, жүк тиейтін люктар бұрышындағы есептік палуба төселімінің аймағы</w:t>
            </w:r>
            <w:r>
              <w:rPr>
                <w:rFonts w:ascii="Times New Roman"/>
                <w:b w:val="false"/>
                <w:i w:val="false"/>
                <w:color w:val="000000"/>
                <w:vertAlign w:val="superscript"/>
              </w:rPr>
              <w:t>5,6</w:t>
            </w:r>
            <w:r>
              <w:rPr>
                <w:rFonts w:ascii="Times New Roman"/>
                <w:b w:val="false"/>
                <w:i w:val="false"/>
                <w:color w:val="000000"/>
                <w:sz w:val="20"/>
              </w:rPr>
              <w:t>, соның ішінде суытылатын бө мелердегі төменгі палубадағы</w:t>
            </w:r>
            <w:r>
              <w:rPr>
                <w:rFonts w:ascii="Times New Roman"/>
                <w:b w:val="false"/>
                <w:i w:val="false"/>
                <w:color w:val="000000"/>
                <w:vertAlign w:val="superscript"/>
              </w:rPr>
              <w:t xml:space="preserve">7 </w:t>
            </w:r>
            <w:r>
              <w:rPr>
                <w:rFonts w:ascii="Times New Roman"/>
                <w:b w:val="false"/>
                <w:i w:val="false"/>
                <w:color w:val="000000"/>
                <w:sz w:val="20"/>
              </w:rPr>
              <w:t>ұзартылған аралық қосылатын</w:t>
            </w:r>
            <w:r>
              <w:rPr>
                <w:rFonts w:ascii="Times New Roman"/>
                <w:b w:val="false"/>
                <w:i w:val="false"/>
                <w:color w:val="000000"/>
                <w:vertAlign w:val="superscript"/>
              </w:rPr>
              <w:t xml:space="preserve">4,9 </w:t>
            </w:r>
            <w:r>
              <w:rPr>
                <w:rFonts w:ascii="Times New Roman"/>
                <w:b w:val="false"/>
                <w:i w:val="false"/>
                <w:color w:val="000000"/>
                <w:sz w:val="20"/>
              </w:rPr>
              <w:t>есептік палуба аймағының төсемі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Шеткі кницаны</w:t>
            </w:r>
            <w:r>
              <w:rPr>
                <w:rFonts w:ascii="Times New Roman"/>
                <w:b w:val="false"/>
                <w:i w:val="false"/>
                <w:color w:val="000000"/>
                <w:vertAlign w:val="superscript"/>
              </w:rPr>
              <w:t xml:space="preserve">8 </w:t>
            </w:r>
            <w:r>
              <w:rPr>
                <w:rFonts w:ascii="Times New Roman"/>
                <w:b w:val="false"/>
                <w:i w:val="false"/>
                <w:color w:val="000000"/>
                <w:sz w:val="20"/>
              </w:rPr>
              <w:t>қосқанда, 0,15</w:t>
            </w:r>
            <w:r>
              <w:rPr>
                <w:rFonts w:ascii="Times New Roman"/>
                <w:b w:val="false"/>
                <w:i/>
                <w:color w:val="000000"/>
                <w:sz w:val="20"/>
              </w:rPr>
              <w:t xml:space="preserve">L </w:t>
            </w:r>
            <w:r>
              <w:rPr>
                <w:rFonts w:ascii="Times New Roman"/>
                <w:b w:val="false"/>
                <w:i w:val="false"/>
                <w:color w:val="000000"/>
                <w:sz w:val="20"/>
              </w:rPr>
              <w:t>ұзындығы бар ұзын бойғы комингстер қондырмалар ұзын қабырғаларының өтпелі жерлерінің аяқталуы (осы Қағиданың 83-қосымшасы)</w:t>
            </w:r>
            <w:r>
              <w:rPr>
                <w:rFonts w:ascii="Times New Roman"/>
                <w:b w:val="false"/>
                <w:i w:val="false"/>
                <w:color w:val="000000"/>
                <w:vertAlign w:val="superscript"/>
              </w:rPr>
              <w:t>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Люктің ойылған жерінің көлденеңі мен аймағының арасынан басқа есеп палубасының аймақтары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аймақтың ұзартылған аралықтарының, есептік палубаның ұзартылған палубалары, бортты палуба асты цистерналардың ұзартылған қабырғаларының ширстракасы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 кильді қосқанда, екінші түптің төсемінің түп қаптауының аймағы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Бортты палубалы цесналардың және ұзартылған аралықтарының үстіңгі аймағы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r>
              <w:rPr>
                <w:rFonts w:ascii="Times New Roman"/>
                <w:b w:val="false"/>
                <w:i/>
                <w:color w:val="000000"/>
                <w:sz w:val="20"/>
              </w:rPr>
              <w:t xml:space="preserve">L </w:t>
            </w:r>
            <w:r>
              <w:rPr>
                <w:rFonts w:ascii="Times New Roman"/>
                <w:b w:val="false"/>
                <w:i w:val="false"/>
                <w:color w:val="000000"/>
                <w:sz w:val="20"/>
              </w:rPr>
              <w:t>ұзындығынан кем емес жүк тиейтін люктардың ұзартылған комингстері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Рубкалар мен қысқа құрылыстардың ұзартылған қабырға ларының қаптамасының жиынтығы және қаптауы, сыртқы ұзартылған байланысы (бірінші қабат)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тиейтін кемежайлар үшін борттың ойылған жердің бұрышындағы қаптама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Мұзды күшею I ауданындағы (дәнекерлейтін балкалар) жиынтық пен қаптау (осы Қағиданың 62 және 63 сурет); дәнекерлейтін бетті штевнялар: Arc4, Ice3, Ice2, Icel категориялы кемелер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Катанды бейне жиынтығы:</w:t>
            </w:r>
          </w:p>
          <w:p>
            <w:pPr>
              <w:spacing w:after="20"/>
              <w:ind w:left="20"/>
              <w:jc w:val="both"/>
            </w:pPr>
            <w:r>
              <w:rPr>
                <w:rFonts w:ascii="Times New Roman"/>
                <w:b w:val="false"/>
                <w:i w:val="false"/>
                <w:color w:val="000000"/>
                <w:sz w:val="20"/>
              </w:rPr>
              <w:t>
Мұз күшейткіш барлық санатты кемелер, сонымен қатар Icebreaker6 санатты мұзжарғыш кемелер</w:t>
            </w:r>
          </w:p>
          <w:p>
            <w:pPr>
              <w:spacing w:after="20"/>
              <w:ind w:left="20"/>
              <w:jc w:val="both"/>
            </w:pPr>
            <w:r>
              <w:rPr>
                <w:rFonts w:ascii="Times New Roman"/>
                <w:b w:val="false"/>
                <w:i w:val="false"/>
                <w:color w:val="000000"/>
                <w:sz w:val="20"/>
              </w:rPr>
              <w:t>
Icebreaker9, Icebreaker8 и Icebreaker7 санатты мұзжарғыштар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p>
            <w:pPr>
              <w:spacing w:after="20"/>
              <w:ind w:left="20"/>
              <w:jc w:val="both"/>
            </w:pPr>
            <w:r>
              <w:rPr>
                <w:rFonts w:ascii="Times New Roman"/>
                <w:b w:val="false"/>
                <w:i w:val="false"/>
                <w:color w:val="000000"/>
                <w:sz w:val="20"/>
              </w:rPr>
              <w:t>
II</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салу</w:t>
            </w:r>
            <w:r>
              <w:br/>
            </w:r>
            <w:r>
              <w:rPr>
                <w:rFonts w:ascii="Times New Roman"/>
                <w:b w:val="false"/>
                <w:i w:val="false"/>
                <w:color w:val="000000"/>
                <w:sz w:val="20"/>
              </w:rPr>
              <w:t>және жасау қағидасына</w:t>
            </w:r>
            <w:r>
              <w:br/>
            </w:r>
            <w:r>
              <w:rPr>
                <w:rFonts w:ascii="Times New Roman"/>
                <w:b w:val="false"/>
                <w:i w:val="false"/>
                <w:color w:val="000000"/>
                <w:sz w:val="20"/>
              </w:rPr>
              <w:t>16-қосымша</w:t>
            </w:r>
          </w:p>
        </w:tc>
      </w:tr>
    </w:tbl>
    <w:p>
      <w:pPr>
        <w:spacing w:after="0"/>
        <w:ind w:left="0"/>
        <w:jc w:val="left"/>
      </w:pPr>
      <w:r>
        <w:rPr>
          <w:rFonts w:ascii="Times New Roman"/>
          <w:b/>
          <w:i w:val="false"/>
          <w:color w:val="000000"/>
        </w:rPr>
        <w:t xml:space="preserve"> Кеме корпусының байланыс тобы мен элементінің қалыңдығына байланысты болаттың санаты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корпусы элементінің қалыңдығы</w:t>
            </w:r>
          </w:p>
          <w:p>
            <w:pPr>
              <w:spacing w:after="20"/>
              <w:ind w:left="20"/>
              <w:jc w:val="both"/>
            </w:pPr>
            <w:r>
              <w:rPr>
                <w:rFonts w:ascii="Times New Roman"/>
                <w:b w:val="false"/>
                <w:i w:val="false"/>
                <w:color w:val="000000"/>
                <w:sz w:val="20"/>
              </w:rPr>
              <w:t>
</w:t>
            </w:r>
            <w:r>
              <w:rPr>
                <w:rFonts w:ascii="Times New Roman"/>
                <w:b w:val="false"/>
                <w:i/>
                <w:color w:val="000000"/>
                <w:sz w:val="20"/>
              </w:rPr>
              <w:t>S</w:t>
            </w:r>
            <w:r>
              <w:rPr>
                <w:rFonts w:ascii="Times New Roman"/>
                <w:b w:val="false"/>
                <w:i w:val="false"/>
                <w:color w:val="000000"/>
                <w:sz w:val="20"/>
              </w:rPr>
              <w:t>, мм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корпусы элементіне жататын байланыс тобы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Қалыпты беріктігі бар болат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беріктігі бар болат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Қалыпты беріктігі бар болат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беріктігі бар болат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Қалыпты беріктігі бар болат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беріктігі бар болат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S </w:t>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65100" cy="203200"/>
                          </a:xfrm>
                          <a:prstGeom prst="rect">
                            <a:avLst/>
                          </a:prstGeom>
                        </pic:spPr>
                      </pic:pic>
                    </a:graphicData>
                  </a:graphic>
                </wp:inline>
              </w:drawing>
            </w:r>
          </w:p>
          <w:p>
            <w:pPr>
              <w:spacing w:after="0"/>
              <w:ind w:left="0"/>
              <w:jc w:val="both"/>
            </w:pPr>
            <w:r>
              <w:rPr>
                <w:rFonts w:ascii="Times New Roman"/>
                <w:b w:val="false"/>
                <w:i w:val="false"/>
                <w:color w:val="000000"/>
                <w:sz w:val="20"/>
              </w:rPr>
              <w:t>15,0</w:t>
            </w:r>
          </w:p>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15&lt;</w:t>
            </w:r>
            <w:r>
              <w:rPr>
                <w:rFonts w:ascii="Times New Roman"/>
                <w:b w:val="false"/>
                <w:i/>
                <w:color w:val="000000"/>
                <w:sz w:val="20"/>
              </w:rPr>
              <w:t xml:space="preserve"> S</w:t>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65100" cy="203200"/>
                          </a:xfrm>
                          <a:prstGeom prst="rect">
                            <a:avLst/>
                          </a:prstGeom>
                        </pic:spPr>
                      </pic:pic>
                    </a:graphicData>
                  </a:graphic>
                </wp:inline>
              </w:drawing>
            </w:r>
          </w:p>
          <w:p>
            <w:pPr>
              <w:spacing w:after="0"/>
              <w:ind w:left="0"/>
              <w:jc w:val="both"/>
            </w:pPr>
            <w:r>
              <w:rPr>
                <w:rFonts w:ascii="Times New Roman"/>
                <w:b w:val="false"/>
                <w:i w:val="false"/>
                <w:color w:val="000000"/>
                <w:sz w:val="20"/>
              </w:rPr>
              <w:t xml:space="preserve"> 20</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&lt;</w:t>
            </w:r>
            <w:r>
              <w:rPr>
                <w:rFonts w:ascii="Times New Roman"/>
                <w:b w:val="false"/>
                <w:i/>
                <w:color w:val="000000"/>
                <w:sz w:val="20"/>
              </w:rPr>
              <w:t xml:space="preserve"> S </w:t>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65100" cy="203200"/>
                          </a:xfrm>
                          <a:prstGeom prst="rect">
                            <a:avLst/>
                          </a:prstGeom>
                        </pic:spPr>
                      </pic:pic>
                    </a:graphicData>
                  </a:graphic>
                </wp:inline>
              </w:drawing>
            </w:r>
          </w:p>
          <w:p>
            <w:pPr>
              <w:spacing w:after="0"/>
              <w:ind w:left="0"/>
              <w:jc w:val="both"/>
            </w:pPr>
            <w:r>
              <w:rPr>
                <w:rFonts w:ascii="Times New Roman"/>
                <w:b w:val="false"/>
                <w:i w:val="false"/>
                <w:color w:val="000000"/>
                <w:sz w:val="20"/>
              </w:rPr>
              <w:t>25</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DH</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&lt;</w:t>
            </w:r>
            <w:r>
              <w:rPr>
                <w:rFonts w:ascii="Times New Roman"/>
                <w:b w:val="false"/>
                <w:i/>
                <w:color w:val="000000"/>
                <w:sz w:val="20"/>
              </w:rPr>
              <w:t xml:space="preserve"> S </w:t>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65100" cy="203200"/>
                          </a:xfrm>
                          <a:prstGeom prst="rect">
                            <a:avLst/>
                          </a:prstGeom>
                        </pic:spPr>
                      </pic:pic>
                    </a:graphicData>
                  </a:graphic>
                </wp:inline>
              </w:drawing>
            </w:r>
          </w:p>
          <w:p>
            <w:pPr>
              <w:spacing w:after="0"/>
              <w:ind w:left="0"/>
              <w:jc w:val="both"/>
            </w:pPr>
            <w:r>
              <w:rPr>
                <w:rFonts w:ascii="Times New Roman"/>
                <w:b w:val="false"/>
                <w:i w:val="false"/>
                <w:color w:val="000000"/>
                <w:sz w:val="20"/>
              </w:rPr>
              <w:t>30</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DH</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&lt;</w:t>
            </w:r>
            <w:r>
              <w:rPr>
                <w:rFonts w:ascii="Times New Roman"/>
                <w:b w:val="false"/>
                <w:i/>
                <w:color w:val="000000"/>
                <w:sz w:val="20"/>
              </w:rPr>
              <w:t xml:space="preserve"> S </w:t>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65100" cy="203200"/>
                          </a:xfrm>
                          <a:prstGeom prst="rect">
                            <a:avLst/>
                          </a:prstGeom>
                        </pic:spPr>
                      </pic:pic>
                    </a:graphicData>
                  </a:graphic>
                </wp:inline>
              </w:drawing>
            </w:r>
          </w:p>
          <w:p>
            <w:pPr>
              <w:spacing w:after="0"/>
              <w:ind w:left="0"/>
              <w:jc w:val="both"/>
            </w:pPr>
            <w:r>
              <w:rPr>
                <w:rFonts w:ascii="Times New Roman"/>
                <w:b w:val="false"/>
                <w:i w:val="false"/>
                <w:color w:val="000000"/>
                <w:sz w:val="20"/>
              </w:rPr>
              <w:t>35</w:t>
            </w:r>
          </w:p>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&lt;</w:t>
            </w:r>
            <w:r>
              <w:rPr>
                <w:rFonts w:ascii="Times New Roman"/>
                <w:b w:val="false"/>
                <w:i/>
                <w:color w:val="000000"/>
                <w:sz w:val="20"/>
              </w:rPr>
              <w:t xml:space="preserve"> S </w:t>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65100" cy="203200"/>
                          </a:xfrm>
                          <a:prstGeom prst="rect">
                            <a:avLst/>
                          </a:prstGeom>
                        </pic:spPr>
                      </pic:pic>
                    </a:graphicData>
                  </a:graphic>
                </wp:inline>
              </w:drawing>
            </w:r>
          </w:p>
          <w:p>
            <w:pPr>
              <w:spacing w:after="0"/>
              <w:ind w:left="0"/>
              <w:jc w:val="both"/>
            </w:pPr>
            <w:r>
              <w:rPr>
                <w:rFonts w:ascii="Times New Roman"/>
                <w:b w:val="false"/>
                <w:i w:val="false"/>
                <w:color w:val="000000"/>
                <w:sz w:val="20"/>
              </w:rPr>
              <w:t>40</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&lt;</w:t>
            </w:r>
            <w:r>
              <w:rPr>
                <w:rFonts w:ascii="Times New Roman"/>
                <w:b w:val="false"/>
                <w:i/>
                <w:color w:val="000000"/>
                <w:sz w:val="20"/>
              </w:rPr>
              <w:t xml:space="preserve"> S</w:t>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165100" cy="203200"/>
                          </a:xfrm>
                          <a:prstGeom prst="rect">
                            <a:avLst/>
                          </a:prstGeom>
                        </pic:spPr>
                      </pic:pic>
                    </a:graphicData>
                  </a:graphic>
                </wp:inline>
              </w:drawing>
            </w:r>
          </w:p>
          <w:p>
            <w:pPr>
              <w:spacing w:after="0"/>
              <w:ind w:left="0"/>
              <w:jc w:val="both"/>
            </w:pPr>
            <w:r>
              <w:rPr>
                <w:rFonts w:ascii="Times New Roman"/>
                <w:b w:val="false"/>
                <w:i w:val="false"/>
                <w:color w:val="000000"/>
                <w:sz w:val="20"/>
              </w:rPr>
              <w:t xml:space="preserve"> 50</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DH</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салу</w:t>
            </w:r>
            <w:r>
              <w:br/>
            </w:r>
            <w:r>
              <w:rPr>
                <w:rFonts w:ascii="Times New Roman"/>
                <w:b w:val="false"/>
                <w:i w:val="false"/>
                <w:color w:val="000000"/>
                <w:sz w:val="20"/>
              </w:rPr>
              <w:t>және жасау қағидасына</w:t>
            </w:r>
            <w:r>
              <w:br/>
            </w:r>
            <w:r>
              <w:rPr>
                <w:rFonts w:ascii="Times New Roman"/>
                <w:b w:val="false"/>
                <w:i w:val="false"/>
                <w:color w:val="000000"/>
                <w:sz w:val="20"/>
              </w:rPr>
              <w:t>17-қосымша</w:t>
            </w:r>
          </w:p>
        </w:tc>
      </w:tr>
    </w:tbl>
    <w:p>
      <w:pPr>
        <w:spacing w:after="0"/>
        <w:ind w:left="0"/>
        <w:jc w:val="left"/>
      </w:pPr>
      <w:r>
        <w:rPr>
          <w:rFonts w:ascii="Times New Roman"/>
          <w:b/>
          <w:i w:val="false"/>
          <w:color w:val="000000"/>
        </w:rPr>
        <w:t xml:space="preserve"> ІІІ топқа жататын байланыс ауданының шекарасы</w:t>
      </w:r>
    </w:p>
    <w:p>
      <w:pPr>
        <w:spacing w:after="0"/>
        <w:ind w:left="0"/>
        <w:jc w:val="left"/>
      </w:pPr>
      <w:r>
        <w:br/>
      </w:r>
    </w:p>
    <w:p>
      <w:pPr>
        <w:spacing w:after="0"/>
        <w:ind w:left="0"/>
        <w:jc w:val="both"/>
      </w:pPr>
      <w:r>
        <w:drawing>
          <wp:inline distT="0" distB="0" distL="0" distR="0">
            <wp:extent cx="3683000" cy="222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3683000" cy="222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Жүк таситын люктардың (сызықтап тасталған) бұрышындағы, ІІІ топқа жататын байланыс ауданының шекарасы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салу</w:t>
            </w:r>
            <w:r>
              <w:br/>
            </w:r>
            <w:r>
              <w:rPr>
                <w:rFonts w:ascii="Times New Roman"/>
                <w:b w:val="false"/>
                <w:i w:val="false"/>
                <w:color w:val="000000"/>
                <w:sz w:val="20"/>
              </w:rPr>
              <w:t>және жасау қағидасына</w:t>
            </w:r>
            <w:r>
              <w:br/>
            </w:r>
            <w:r>
              <w:rPr>
                <w:rFonts w:ascii="Times New Roman"/>
                <w:b w:val="false"/>
                <w:i w:val="false"/>
                <w:color w:val="000000"/>
                <w:sz w:val="20"/>
              </w:rPr>
              <w:t>18-қосымша</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Редукциялық коэффицент </w:t>
      </w:r>
    </w:p>
    <w:p>
      <w:pPr>
        <w:spacing w:after="0"/>
        <w:ind w:left="0"/>
        <w:jc w:val="both"/>
      </w:pPr>
      <w:r>
        <w:drawing>
          <wp:inline distT="0" distB="0" distL="0" distR="0">
            <wp:extent cx="165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165100" cy="165100"/>
                    </a:xfrm>
                    <a:prstGeom prst="rect">
                      <a:avLst/>
                    </a:prstGeom>
                  </pic:spPr>
                </pic:pic>
              </a:graphicData>
            </a:graphic>
          </wp:inline>
        </w:drawing>
      </w:r>
    </w:p>
    <w:p>
      <w:pPr>
        <w:spacing w:after="0"/>
        <w:ind w:left="0"/>
        <w:jc w:val="left"/>
      </w:pPr>
      <w:r>
        <w:rPr>
          <w:rFonts w:ascii="Times New Roman"/>
          <w:b/>
          <w:i w:val="false"/>
          <w:color w:val="000000"/>
          <w:sz w:val="28"/>
        </w:rPr>
        <w:t>r</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Жүзу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R2-RSN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R3-RSN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165100" cy="165100"/>
                          </a:xfrm>
                          <a:prstGeom prst="rect">
                            <a:avLst/>
                          </a:prstGeom>
                        </pic:spPr>
                      </pic:pic>
                    </a:graphicData>
                  </a:graphic>
                </wp:inline>
              </w:drawing>
            </w:r>
          </w:p>
          <w:p>
            <w:pPr>
              <w:spacing w:after="0"/>
              <w:ind w:left="0"/>
              <w:jc w:val="both"/>
            </w:pPr>
            <w:r>
              <w:rPr>
                <w:rFonts w:ascii="Times New Roman"/>
                <w:b w:val="false"/>
                <w:i w:val="false"/>
                <w:color w:val="000000"/>
                <w:vertAlign w:val="subscript"/>
              </w:rPr>
              <w:t>r</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 0,25</w:t>
            </w:r>
            <w:r>
              <w:rPr>
                <w:rFonts w:ascii="Times New Roman"/>
                <w:b w:val="false"/>
                <w:i/>
                <w:color w:val="000000"/>
                <w:sz w:val="20"/>
              </w:rPr>
              <w:t>L</w:t>
            </w:r>
            <w:r>
              <w:rPr>
                <w:rFonts w:ascii="Times New Roman"/>
                <w:b w:val="false"/>
                <w:i w:val="false"/>
                <w:color w:val="000000"/>
                <w:sz w:val="20"/>
              </w:rPr>
              <w:t>•10</w:t>
            </w:r>
            <w:r>
              <w:rPr>
                <w:rFonts w:ascii="Times New Roman"/>
                <w:b w:val="false"/>
                <w:i w:val="false"/>
                <w:color w:val="000000"/>
                <w:vertAlign w:val="superscript"/>
              </w:rPr>
              <w:t>-2 Ә</w:t>
            </w:r>
            <w:r>
              <w:rPr>
                <w:rFonts w:ascii="Times New Roman"/>
                <w:b w:val="false"/>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0,20</w:t>
            </w:r>
            <w:r>
              <w:rPr>
                <w:rFonts w:ascii="Times New Roman"/>
                <w:b w:val="false"/>
                <w:i/>
                <w:color w:val="000000"/>
                <w:sz w:val="20"/>
              </w:rPr>
              <w:t>L</w:t>
            </w:r>
            <w:r>
              <w:rPr>
                <w:rFonts w:ascii="Times New Roman"/>
                <w:b w:val="false"/>
                <w:i w:val="false"/>
                <w:color w:val="000000"/>
                <w:sz w:val="20"/>
              </w:rPr>
              <w:t>•10</w:t>
            </w:r>
            <w:r>
              <w:rPr>
                <w:rFonts w:ascii="Times New Roman"/>
                <w:b w:val="false"/>
                <w:i w:val="false"/>
                <w:color w:val="000000"/>
                <w:vertAlign w:val="superscript"/>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 – 0,18</w:t>
            </w:r>
            <w:r>
              <w:rPr>
                <w:rFonts w:ascii="Times New Roman"/>
                <w:b w:val="false"/>
                <w:i/>
                <w:color w:val="000000"/>
                <w:sz w:val="20"/>
              </w:rPr>
              <w:t>L</w:t>
            </w:r>
            <w:r>
              <w:rPr>
                <w:rFonts w:ascii="Times New Roman"/>
                <w:b w:val="false"/>
                <w:i w:val="false"/>
                <w:color w:val="000000"/>
                <w:sz w:val="20"/>
              </w:rPr>
              <w:t>•10</w:t>
            </w:r>
            <w:r>
              <w:rPr>
                <w:rFonts w:ascii="Times New Roman"/>
                <w:b w:val="false"/>
                <w:i w:val="false"/>
                <w:color w:val="000000"/>
                <w:vertAlign w:val="superscript"/>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 – 0,18</w:t>
            </w:r>
            <w:r>
              <w:rPr>
                <w:rFonts w:ascii="Times New Roman"/>
                <w:b w:val="false"/>
                <w:i/>
                <w:color w:val="000000"/>
                <w:sz w:val="20"/>
              </w:rPr>
              <w:t>L</w:t>
            </w:r>
            <w:r>
              <w:rPr>
                <w:rFonts w:ascii="Times New Roman"/>
                <w:b w:val="false"/>
                <w:i w:val="false"/>
                <w:color w:val="000000"/>
                <w:sz w:val="20"/>
              </w:rPr>
              <w:t>•10</w:t>
            </w:r>
            <w:r>
              <w:rPr>
                <w:rFonts w:ascii="Times New Roman"/>
                <w:b w:val="false"/>
                <w:i w:val="false"/>
                <w:color w:val="000000"/>
                <w:vertAlign w:val="superscript"/>
              </w:rPr>
              <w:t>-2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салу</w:t>
            </w:r>
            <w:r>
              <w:br/>
            </w:r>
            <w:r>
              <w:rPr>
                <w:rFonts w:ascii="Times New Roman"/>
                <w:b w:val="false"/>
                <w:i w:val="false"/>
                <w:color w:val="000000"/>
                <w:sz w:val="20"/>
              </w:rPr>
              <w:t>және жасау қағидасына</w:t>
            </w:r>
            <w:r>
              <w:br/>
            </w:r>
            <w:r>
              <w:rPr>
                <w:rFonts w:ascii="Times New Roman"/>
                <w:b w:val="false"/>
                <w:i w:val="false"/>
                <w:color w:val="000000"/>
                <w:sz w:val="20"/>
              </w:rPr>
              <w:t>19-қосымша</w:t>
            </w:r>
          </w:p>
        </w:tc>
      </w:tr>
    </w:tbl>
    <w:p>
      <w:pPr>
        <w:spacing w:after="0"/>
        <w:ind w:left="0"/>
        <w:jc w:val="left"/>
      </w:pPr>
      <w:r>
        <w:rPr>
          <w:rFonts w:ascii="Times New Roman"/>
          <w:b/>
          <w:i w:val="false"/>
          <w:color w:val="000000"/>
        </w:rPr>
        <w:t xml:space="preserve"> Кеменің көлденең қимасы бойына салмақты тарату</w:t>
      </w:r>
    </w:p>
    <w:p>
      <w:pPr>
        <w:spacing w:after="0"/>
        <w:ind w:left="0"/>
        <w:jc w:val="left"/>
      </w:pPr>
      <w:r>
        <w:br/>
      </w:r>
    </w:p>
    <w:p>
      <w:pPr>
        <w:spacing w:after="0"/>
        <w:ind w:left="0"/>
        <w:jc w:val="both"/>
      </w:pPr>
      <w:r>
        <w:drawing>
          <wp:inline distT="0" distB="0" distL="0" distR="0">
            <wp:extent cx="2997200" cy="316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2997200" cy="316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салу</w:t>
            </w:r>
            <w:r>
              <w:br/>
            </w:r>
            <w:r>
              <w:rPr>
                <w:rFonts w:ascii="Times New Roman"/>
                <w:b w:val="false"/>
                <w:i w:val="false"/>
                <w:color w:val="000000"/>
                <w:sz w:val="20"/>
              </w:rPr>
              <w:t>және жасау қағидасына</w:t>
            </w:r>
            <w:r>
              <w:br/>
            </w:r>
            <w:r>
              <w:rPr>
                <w:rFonts w:ascii="Times New Roman"/>
                <w:b w:val="false"/>
                <w:i w:val="false"/>
                <w:color w:val="000000"/>
                <w:sz w:val="20"/>
              </w:rPr>
              <w:t>20-қосымша</w:t>
            </w:r>
          </w:p>
        </w:tc>
      </w:tr>
    </w:tbl>
    <w:p>
      <w:pPr>
        <w:spacing w:after="0"/>
        <w:ind w:left="0"/>
        <w:jc w:val="left"/>
      </w:pPr>
      <w:r>
        <w:rPr>
          <w:rFonts w:ascii="Times New Roman"/>
          <w:b/>
          <w:i w:val="false"/>
          <w:color w:val="000000"/>
        </w:rPr>
        <w:t xml:space="preserve"> Июші сәттер және кесіп өтетін күштер үшін белгілер ережесі</w:t>
      </w:r>
    </w:p>
    <w:p>
      <w:pPr>
        <w:spacing w:after="0"/>
        <w:ind w:left="0"/>
        <w:jc w:val="left"/>
      </w:pPr>
      <w:r>
        <w:br/>
      </w:r>
    </w:p>
    <w:p>
      <w:pPr>
        <w:spacing w:after="0"/>
        <w:ind w:left="0"/>
        <w:jc w:val="both"/>
      </w:pPr>
      <w:r>
        <w:drawing>
          <wp:inline distT="0" distB="0" distL="0" distR="0">
            <wp:extent cx="4203700" cy="261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4203700" cy="261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салу</w:t>
            </w:r>
            <w:r>
              <w:br/>
            </w:r>
            <w:r>
              <w:rPr>
                <w:rFonts w:ascii="Times New Roman"/>
                <w:b w:val="false"/>
                <w:i w:val="false"/>
                <w:color w:val="000000"/>
                <w:sz w:val="20"/>
              </w:rPr>
              <w:t>және жасау қағидасына</w:t>
            </w:r>
            <w:r>
              <w:br/>
            </w:r>
            <w:r>
              <w:rPr>
                <w:rFonts w:ascii="Times New Roman"/>
                <w:b w:val="false"/>
                <w:i w:val="false"/>
                <w:color w:val="000000"/>
                <w:sz w:val="20"/>
              </w:rPr>
              <w:t>21-қосымша</w:t>
            </w:r>
          </w:p>
        </w:tc>
      </w:tr>
    </w:tbl>
    <w:p>
      <w:pPr>
        <w:spacing w:after="0"/>
        <w:ind w:left="0"/>
        <w:jc w:val="left"/>
      </w:pPr>
      <w:r>
        <w:rPr>
          <w:rFonts w:ascii="Times New Roman"/>
          <w:b/>
          <w:i w:val="false"/>
          <w:color w:val="000000"/>
        </w:rPr>
        <w:t xml:space="preserve"> Тынық судағы кесіп өтетін күштердің эпюрасы</w:t>
      </w:r>
    </w:p>
    <w:p>
      <w:pPr>
        <w:spacing w:after="0"/>
        <w:ind w:left="0"/>
        <w:jc w:val="left"/>
      </w:pPr>
      <w:r>
        <w:br/>
      </w:r>
    </w:p>
    <w:p>
      <w:pPr>
        <w:spacing w:after="0"/>
        <w:ind w:left="0"/>
        <w:jc w:val="both"/>
      </w:pPr>
      <w:r>
        <w:drawing>
          <wp:inline distT="0" distB="0" distL="0" distR="0">
            <wp:extent cx="4279900" cy="336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4279900" cy="336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Күшті кесіп өтетін эпюрлердің жөндеу сызбасы:</w:t>
      </w:r>
    </w:p>
    <w:p>
      <w:pPr>
        <w:spacing w:after="0"/>
        <w:ind w:left="0"/>
        <w:jc w:val="both"/>
      </w:pPr>
      <w:r>
        <w:rPr>
          <w:rFonts w:ascii="Times New Roman"/>
          <w:b w:val="false"/>
          <w:i w:val="false"/>
          <w:color w:val="000000"/>
          <w:sz w:val="28"/>
        </w:rPr>
        <w:t>
      1 — көлденеңаралық; 2 — жөнделмеген эпюра;</w:t>
      </w:r>
    </w:p>
    <w:p>
      <w:pPr>
        <w:spacing w:after="0"/>
        <w:ind w:left="0"/>
        <w:jc w:val="both"/>
      </w:pPr>
      <w:r>
        <w:rPr>
          <w:rFonts w:ascii="Times New Roman"/>
          <w:b w:val="false"/>
          <w:i w:val="false"/>
          <w:color w:val="000000"/>
          <w:sz w:val="28"/>
        </w:rPr>
        <w:t>
      3 — жөнделген эпюра;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R</w:t>
      </w:r>
      <w:r>
        <w:rPr>
          <w:rFonts w:ascii="Times New Roman"/>
          <w:b w:val="false"/>
          <w:i w:val="false"/>
          <w:color w:val="000000"/>
          <w:vertAlign w:val="subscript"/>
        </w:rPr>
        <w:t>1</w:t>
      </w:r>
      <w:r>
        <w:rPr>
          <w:rFonts w:ascii="Times New Roman"/>
          <w:b w:val="false"/>
          <w:i w:val="false"/>
          <w:color w:val="000000"/>
          <w:sz w:val="28"/>
        </w:rPr>
        <w:t xml:space="preserve"> және </w:t>
      </w:r>
      <w:r>
        <w:rPr>
          <w:rFonts w:ascii="Times New Roman"/>
          <w:b w:val="false"/>
          <w:i/>
          <w:color w:val="000000"/>
          <w:sz w:val="28"/>
        </w:rPr>
        <w:t>R</w:t>
      </w:r>
      <w:r>
        <w:rPr>
          <w:rFonts w:ascii="Times New Roman"/>
          <w:b w:val="false"/>
          <w:i w:val="false"/>
          <w:color w:val="000000"/>
          <w:vertAlign w:val="subscript"/>
        </w:rPr>
        <w:t>2</w:t>
      </w:r>
      <w:r>
        <w:rPr>
          <w:rFonts w:ascii="Times New Roman"/>
          <w:b w:val="false"/>
          <w:i w:val="false"/>
          <w:color w:val="000000"/>
          <w:sz w:val="28"/>
        </w:rPr>
        <w:t xml:space="preserve"> — артқы және алдыңғы жақты аралықта тиелген трюм түбінің ұзартылған байланыс реакциясының жиынтығы, сәйкесінше;</w:t>
      </w:r>
    </w:p>
    <w:p>
      <w:pPr>
        <w:spacing w:after="0"/>
        <w:ind w:left="0"/>
        <w:jc w:val="both"/>
      </w:pPr>
      <w:r>
        <w:rPr>
          <w:rFonts w:ascii="Times New Roman"/>
          <w:b w:val="false"/>
          <w:i w:val="false"/>
          <w:color w:val="000000"/>
          <w:sz w:val="28"/>
        </w:rPr>
        <w:t xml:space="preserve">
      </w:t>
      </w:r>
      <w:r>
        <w:rPr>
          <w:rFonts w:ascii="Times New Roman"/>
          <w:b w:val="false"/>
          <w:i/>
          <w:color w:val="000000"/>
          <w:sz w:val="28"/>
        </w:rPr>
        <w:t>R</w:t>
      </w:r>
      <w:r>
        <w:rPr>
          <w:rFonts w:ascii="Times New Roman"/>
          <w:b w:val="false"/>
          <w:i w:val="false"/>
          <w:color w:val="000000"/>
          <w:sz w:val="28"/>
        </w:rPr>
        <w:t>'</w:t>
      </w:r>
      <w:r>
        <w:rPr>
          <w:rFonts w:ascii="Times New Roman"/>
          <w:b w:val="false"/>
          <w:i w:val="false"/>
          <w:color w:val="000000"/>
          <w:vertAlign w:val="subscript"/>
        </w:rPr>
        <w:t>1</w:t>
      </w:r>
      <w:r>
        <w:rPr>
          <w:rFonts w:ascii="Times New Roman"/>
          <w:b w:val="false"/>
          <w:i w:val="false"/>
          <w:color w:val="000000"/>
          <w:sz w:val="28"/>
        </w:rPr>
        <w:t xml:space="preserve"> және R'</w:t>
      </w:r>
      <w:r>
        <w:rPr>
          <w:rFonts w:ascii="Times New Roman"/>
          <w:b w:val="false"/>
          <w:i w:val="false"/>
          <w:color w:val="000000"/>
          <w:vertAlign w:val="subscript"/>
        </w:rPr>
        <w:t>2</w:t>
      </w:r>
      <w:r>
        <w:rPr>
          <w:rFonts w:ascii="Times New Roman"/>
          <w:b w:val="false"/>
          <w:i w:val="false"/>
          <w:color w:val="000000"/>
          <w:sz w:val="28"/>
        </w:rPr>
        <w:t xml:space="preserve"> — бұл да тиелмеген трюм үшін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салу</w:t>
            </w:r>
            <w:r>
              <w:br/>
            </w:r>
            <w:r>
              <w:rPr>
                <w:rFonts w:ascii="Times New Roman"/>
                <w:b w:val="false"/>
                <w:i w:val="false"/>
                <w:color w:val="000000"/>
                <w:sz w:val="20"/>
              </w:rPr>
              <w:t>және жасау қағидасына</w:t>
            </w:r>
            <w:r>
              <w:br/>
            </w:r>
            <w:r>
              <w:rPr>
                <w:rFonts w:ascii="Times New Roman"/>
                <w:b w:val="false"/>
                <w:i w:val="false"/>
                <w:color w:val="000000"/>
                <w:sz w:val="20"/>
              </w:rPr>
              <w:t>22-қосымша</w:t>
            </w:r>
          </w:p>
        </w:tc>
      </w:tr>
    </w:tbl>
    <w:p>
      <w:pPr>
        <w:spacing w:after="0"/>
        <w:ind w:left="0"/>
        <w:jc w:val="left"/>
      </w:pPr>
      <w:r>
        <w:rPr>
          <w:rFonts w:ascii="Times New Roman"/>
          <w:b/>
          <w:i w:val="false"/>
          <w:color w:val="000000"/>
        </w:rPr>
        <w:t xml:space="preserve"> Июші сәттердің ең үлкен тербеліс қимасы</w:t>
      </w:r>
    </w:p>
    <w:p>
      <w:pPr>
        <w:spacing w:after="0"/>
        <w:ind w:left="0"/>
        <w:jc w:val="left"/>
      </w:pPr>
      <w:r>
        <w:br/>
      </w:r>
    </w:p>
    <w:p>
      <w:pPr>
        <w:spacing w:after="0"/>
        <w:ind w:left="0"/>
        <w:jc w:val="both"/>
      </w:pPr>
      <w:r>
        <w:drawing>
          <wp:inline distT="0" distB="0" distL="0" distR="0">
            <wp:extent cx="7023100" cy="274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023100" cy="274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салу</w:t>
            </w:r>
            <w:r>
              <w:br/>
            </w:r>
            <w:r>
              <w:rPr>
                <w:rFonts w:ascii="Times New Roman"/>
                <w:b w:val="false"/>
                <w:i w:val="false"/>
                <w:color w:val="000000"/>
                <w:sz w:val="20"/>
              </w:rPr>
              <w:t>және жасау қағидасына</w:t>
            </w:r>
            <w:r>
              <w:br/>
            </w:r>
            <w:r>
              <w:rPr>
                <w:rFonts w:ascii="Times New Roman"/>
                <w:b w:val="false"/>
                <w:i w:val="false"/>
                <w:color w:val="000000"/>
                <w:sz w:val="20"/>
              </w:rPr>
              <w:t>23-қосымша</w:t>
            </w:r>
          </w:p>
        </w:tc>
      </w:tr>
    </w:tbl>
    <w:p>
      <w:pPr>
        <w:spacing w:after="0"/>
        <w:ind w:left="0"/>
        <w:jc w:val="left"/>
      </w:pPr>
      <w:r>
        <w:br/>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i w:val="false"/>
          <w:color w:val="000000"/>
          <w:sz w:val="28"/>
        </w:rPr>
        <w:t>коэффициенті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ұзындығы бойынша кесу жағ дайы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x</w:t>
            </w:r>
            <w:r>
              <w:rPr>
                <w:rFonts w:ascii="Times New Roman"/>
                <w:b w:val="false"/>
                <w:i w:val="false"/>
                <w:color w:val="000000"/>
                <w:sz w:val="20"/>
              </w:rPr>
              <w:t>/</w:t>
            </w:r>
            <w:r>
              <w:rPr>
                <w:rFonts w:ascii="Times New Roman"/>
                <w:b w:val="false"/>
                <w:i/>
                <w:color w:val="000000"/>
                <w:sz w:val="20"/>
              </w:rPr>
              <w:t>L</w:t>
            </w:r>
            <w:r>
              <w:rPr>
                <w:rFonts w:ascii="Times New Roman"/>
                <w:b w:val="false"/>
                <w:i w:val="false"/>
                <w:color w:val="000000"/>
                <w:sz w:val="20"/>
              </w:rPr>
              <w:t xml:space="preserve"> &lt; 0,4</w:t>
            </w:r>
          </w:p>
          <w:p>
            <w:pPr>
              <w:spacing w:after="20"/>
              <w:ind w:left="20"/>
              <w:jc w:val="both"/>
            </w:pPr>
            <w:r>
              <w:rPr>
                <w:rFonts w:ascii="Times New Roman"/>
                <w:b w:val="false"/>
                <w:i w:val="false"/>
                <w:color w:val="000000"/>
                <w:sz w:val="20"/>
              </w:rPr>
              <w:t>
0,4 Ә</w:t>
            </w:r>
            <w:r>
              <w:rPr>
                <w:rFonts w:ascii="Times New Roman"/>
                <w:b w:val="false"/>
                <w:i/>
                <w:color w:val="000000"/>
                <w:sz w:val="20"/>
              </w:rPr>
              <w:t>х</w:t>
            </w:r>
            <w:r>
              <w:rPr>
                <w:rFonts w:ascii="Times New Roman"/>
                <w:b w:val="false"/>
                <w:i w:val="false"/>
                <w:color w:val="000000"/>
                <w:sz w:val="20"/>
              </w:rPr>
              <w:t>/</w:t>
            </w:r>
            <w:r>
              <w:rPr>
                <w:rFonts w:ascii="Times New Roman"/>
                <w:b w:val="false"/>
                <w:i/>
                <w:color w:val="000000"/>
                <w:sz w:val="20"/>
              </w:rPr>
              <w:t>LӘ</w:t>
            </w:r>
            <w:r>
              <w:rPr>
                <w:rFonts w:ascii="Times New Roman"/>
                <w:b w:val="false"/>
                <w:i w:val="false"/>
                <w:color w:val="000000"/>
                <w:sz w:val="20"/>
              </w:rPr>
              <w:t xml:space="preserve"> 0,65</w:t>
            </w:r>
          </w:p>
          <w:p>
            <w:pPr>
              <w:spacing w:after="20"/>
              <w:ind w:left="20"/>
              <w:jc w:val="both"/>
            </w:pPr>
            <w:r>
              <w:rPr>
                <w:rFonts w:ascii="Times New Roman"/>
                <w:b w:val="false"/>
                <w:i w:val="false"/>
                <w:color w:val="000000"/>
                <w:sz w:val="20"/>
              </w:rPr>
              <w:t>
</w:t>
            </w:r>
            <w:r>
              <w:rPr>
                <w:rFonts w:ascii="Times New Roman"/>
                <w:b w:val="false"/>
                <w:i/>
                <w:color w:val="000000"/>
                <w:sz w:val="20"/>
              </w:rPr>
              <w:t>x</w:t>
            </w:r>
            <w:r>
              <w:rPr>
                <w:rFonts w:ascii="Times New Roman"/>
                <w:b w:val="false"/>
                <w:i w:val="false"/>
                <w:color w:val="000000"/>
                <w:sz w:val="20"/>
              </w:rPr>
              <w:t>/</w:t>
            </w:r>
            <w:r>
              <w:rPr>
                <w:rFonts w:ascii="Times New Roman"/>
                <w:b w:val="false"/>
                <w:i/>
                <w:color w:val="000000"/>
                <w:sz w:val="20"/>
              </w:rPr>
              <w:t>L</w:t>
            </w:r>
            <w:r>
              <w:rPr>
                <w:rFonts w:ascii="Times New Roman"/>
                <w:b w:val="false"/>
                <w:i w:val="false"/>
                <w:color w:val="000000"/>
                <w:sz w:val="20"/>
              </w:rPr>
              <w:t xml:space="preserve"> &gt; 0,65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r>
              <w:rPr>
                <w:rFonts w:ascii="Times New Roman"/>
                <w:b w:val="false"/>
                <w:i/>
                <w:color w:val="000000"/>
                <w:sz w:val="20"/>
              </w:rPr>
              <w:t>x</w:t>
            </w:r>
            <w:r>
              <w:rPr>
                <w:rFonts w:ascii="Times New Roman"/>
                <w:b w:val="false"/>
                <w:i w:val="false"/>
                <w:color w:val="000000"/>
                <w:sz w:val="20"/>
              </w:rPr>
              <w:t>/</w:t>
            </w:r>
            <w:r>
              <w:rPr>
                <w:rFonts w:ascii="Times New Roman"/>
                <w:b w:val="false"/>
                <w:i/>
                <w:color w:val="000000"/>
                <w:sz w:val="20"/>
              </w:rPr>
              <w:t>L</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xml:space="preserve">
(1 – </w:t>
            </w:r>
            <w:r>
              <w:rPr>
                <w:rFonts w:ascii="Times New Roman"/>
                <w:b w:val="false"/>
                <w:i/>
                <w:color w:val="000000"/>
                <w:sz w:val="20"/>
              </w:rPr>
              <w:t>х</w:t>
            </w:r>
            <w:r>
              <w:rPr>
                <w:rFonts w:ascii="Times New Roman"/>
                <w:b w:val="false"/>
                <w:i w:val="false"/>
                <w:color w:val="000000"/>
                <w:sz w:val="20"/>
              </w:rPr>
              <w:t>/</w:t>
            </w:r>
            <w:r>
              <w:rPr>
                <w:rFonts w:ascii="Times New Roman"/>
                <w:b w:val="false"/>
                <w:i/>
                <w:color w:val="000000"/>
                <w:sz w:val="20"/>
              </w:rPr>
              <w:t>L</w:t>
            </w:r>
            <w:r>
              <w:rPr>
                <w:rFonts w:ascii="Times New Roman"/>
                <w:b w:val="false"/>
                <w:i w:val="false"/>
                <w:color w:val="000000"/>
                <w:sz w:val="20"/>
              </w:rPr>
              <w:t>)/0,35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салу</w:t>
            </w:r>
            <w:r>
              <w:br/>
            </w:r>
            <w:r>
              <w:rPr>
                <w:rFonts w:ascii="Times New Roman"/>
                <w:b w:val="false"/>
                <w:i w:val="false"/>
                <w:color w:val="000000"/>
                <w:sz w:val="20"/>
              </w:rPr>
              <w:t>және жасау қағидасына</w:t>
            </w:r>
            <w:r>
              <w:br/>
            </w:r>
            <w:r>
              <w:rPr>
                <w:rFonts w:ascii="Times New Roman"/>
                <w:b w:val="false"/>
                <w:i w:val="false"/>
                <w:color w:val="000000"/>
                <w:sz w:val="20"/>
              </w:rPr>
              <w:t>24-қосымша</w:t>
            </w:r>
          </w:p>
        </w:tc>
      </w:tr>
    </w:tbl>
    <w:p>
      <w:pPr>
        <w:spacing w:after="0"/>
        <w:ind w:left="0"/>
        <w:jc w:val="left"/>
      </w:pPr>
      <w:r>
        <w:br/>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i w:val="false"/>
          <w:color w:val="000000"/>
          <w:sz w:val="28"/>
        </w:rPr>
        <w:t>коэффициенті</w:t>
      </w:r>
      <w:r>
        <w:br/>
      </w:r>
      <w:r>
        <w:rPr>
          <w:rFonts w:ascii="Times New Roman"/>
          <w:b w:val="false"/>
          <w:i w:val="false"/>
          <w:color w:val="000000"/>
          <w:sz w:val="28"/>
        </w:rPr>
        <w:t>
</w:t>
      </w:r>
      <w:r>
        <w:br/>
      </w:r>
    </w:p>
    <w:p>
      <w:pPr>
        <w:spacing w:after="0"/>
        <w:ind w:left="0"/>
        <w:jc w:val="both"/>
      </w:pPr>
      <w:r>
        <w:drawing>
          <wp:inline distT="0" distB="0" distL="0" distR="0">
            <wp:extent cx="3975100" cy="231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3975100" cy="231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салу</w:t>
            </w:r>
            <w:r>
              <w:br/>
            </w:r>
            <w:r>
              <w:rPr>
                <w:rFonts w:ascii="Times New Roman"/>
                <w:b w:val="false"/>
                <w:i w:val="false"/>
                <w:color w:val="000000"/>
                <w:sz w:val="20"/>
              </w:rPr>
              <w:t>және жасау қағидасына</w:t>
            </w:r>
            <w:r>
              <w:br/>
            </w:r>
            <w:r>
              <w:rPr>
                <w:rFonts w:ascii="Times New Roman"/>
                <w:b w:val="false"/>
                <w:i w:val="false"/>
                <w:color w:val="000000"/>
                <w:sz w:val="20"/>
              </w:rPr>
              <w:t>25-қосымша</w:t>
            </w:r>
          </w:p>
        </w:tc>
      </w:tr>
    </w:tbl>
    <w:p>
      <w:pPr>
        <w:spacing w:after="0"/>
        <w:ind w:left="0"/>
        <w:jc w:val="left"/>
      </w:pPr>
      <w:r>
        <w:br/>
      </w:r>
    </w:p>
    <w:p>
      <w:pPr>
        <w:spacing w:after="0"/>
        <w:ind w:left="0"/>
        <w:jc w:val="both"/>
      </w:pP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139700" cy="215900"/>
                    </a:xfrm>
                    <a:prstGeom prst="rect">
                      <a:avLst/>
                    </a:prstGeom>
                  </pic:spPr>
                </pic:pic>
              </a:graphicData>
            </a:graphic>
          </wp:inline>
        </w:drawing>
      </w:r>
    </w:p>
    <w:p>
      <w:pPr>
        <w:spacing w:after="0"/>
        <w:ind w:left="0"/>
        <w:jc w:val="left"/>
      </w:pPr>
      <w:r>
        <w:rPr>
          <w:rFonts w:ascii="Times New Roman"/>
          <w:b/>
          <w:i w:val="false"/>
          <w:color w:val="000000"/>
          <w:sz w:val="28"/>
        </w:rPr>
        <w:t xml:space="preserve">1 и </w:t>
      </w:r>
    </w:p>
    <w:p>
      <w:pPr>
        <w:spacing w:after="0"/>
        <w:ind w:left="0"/>
        <w:jc w:val="both"/>
      </w:pP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139700" cy="215900"/>
                    </a:xfrm>
                    <a:prstGeom prst="rect">
                      <a:avLst/>
                    </a:prstGeom>
                  </pic:spPr>
                </pic:pic>
              </a:graphicData>
            </a:graphic>
          </wp:inline>
        </w:drawing>
      </w:r>
    </w:p>
    <w:p>
      <w:pPr>
        <w:spacing w:after="0"/>
        <w:ind w:left="0"/>
        <w:jc w:val="left"/>
      </w:pPr>
      <w:r>
        <w:rPr>
          <w:rFonts w:ascii="Times New Roman"/>
          <w:b/>
          <w:i w:val="false"/>
          <w:color w:val="000000"/>
          <w:sz w:val="28"/>
        </w:rPr>
        <w:t>2 коэффициенттері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ұзындығы бойынша кесу жағдайы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139700" cy="215900"/>
                          </a:xfrm>
                          <a:prstGeom prst="rect">
                            <a:avLst/>
                          </a:prstGeom>
                        </pic:spPr>
                      </pic:pic>
                    </a:graphicData>
                  </a:graphic>
                </wp:inline>
              </w:drawing>
            </w:r>
          </w:p>
          <w:p>
            <w:pPr>
              <w:spacing w:after="0"/>
              <w:ind w:left="0"/>
              <w:jc w:val="both"/>
            </w:pPr>
            <w:r>
              <w:rPr>
                <w:rFonts w:ascii="Times New Roman"/>
                <w:b w:val="false"/>
                <w:i w:val="false"/>
                <w:color w:val="000000"/>
                <w:vertAlign w:val="subscript"/>
              </w:rPr>
              <w:t>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139700" cy="215900"/>
                          </a:xfrm>
                          <a:prstGeom prst="rect">
                            <a:avLst/>
                          </a:prstGeom>
                        </pic:spPr>
                      </pic:pic>
                    </a:graphicData>
                  </a:graphic>
                </wp:inline>
              </w:drawing>
            </w:r>
          </w:p>
          <w:p>
            <w:pPr>
              <w:spacing w:after="0"/>
              <w:ind w:left="0"/>
              <w:jc w:val="both"/>
            </w:pPr>
            <w:r>
              <w:rPr>
                <w:rFonts w:ascii="Times New Roman"/>
                <w:b w:val="false"/>
                <w:i w:val="false"/>
                <w:color w:val="000000"/>
                <w:vertAlign w:val="subscript"/>
              </w:rPr>
              <w:t>2</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165100" cy="203200"/>
                          </a:xfrm>
                          <a:prstGeom prst="rect">
                            <a:avLst/>
                          </a:prstGeom>
                        </pic:spPr>
                      </pic:pic>
                    </a:graphicData>
                  </a:graphic>
                </wp:inline>
              </w:drawing>
            </w:r>
          </w:p>
          <w:p>
            <w:pPr>
              <w:spacing w:after="0"/>
              <w:ind w:left="0"/>
              <w:jc w:val="both"/>
            </w:pPr>
            <w:r>
              <w:rPr>
                <w:rFonts w:ascii="Times New Roman"/>
                <w:b w:val="false"/>
                <w:i/>
                <w:color w:val="000000"/>
                <w:sz w:val="20"/>
              </w:rPr>
              <w:t>x</w:t>
            </w:r>
            <w:r>
              <w:rPr>
                <w:rFonts w:ascii="Times New Roman"/>
                <w:b w:val="false"/>
                <w:i w:val="false"/>
                <w:color w:val="000000"/>
                <w:sz w:val="20"/>
              </w:rPr>
              <w:t>/</w:t>
            </w:r>
            <w:r>
              <w:rPr>
                <w:rFonts w:ascii="Times New Roman"/>
                <w:b w:val="false"/>
                <w:i/>
                <w:color w:val="000000"/>
                <w:sz w:val="20"/>
              </w:rPr>
              <w:t>L</w:t>
            </w:r>
            <w:r>
              <w:rPr>
                <w:rFonts w:ascii="Times New Roman"/>
                <w:b w:val="false"/>
                <w:i w:val="false"/>
                <w:color w:val="000000"/>
                <w:sz w:val="20"/>
              </w:rPr>
              <w:t xml:space="preserve"> &lt; 0,2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7,945</w:t>
            </w:r>
          </w:p>
          <w:p>
            <w:pPr>
              <w:spacing w:after="20"/>
              <w:ind w:left="20"/>
              <w:jc w:val="both"/>
            </w:pP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139700" cy="215900"/>
                          </a:xfrm>
                          <a:prstGeom prst="rect">
                            <a:avLst/>
                          </a:prstGeom>
                        </pic:spPr>
                      </pic:pic>
                    </a:graphicData>
                  </a:graphic>
                </wp:inline>
              </w:drawing>
            </w:r>
          </w:p>
          <w:p>
            <w:pPr>
              <w:spacing w:after="0"/>
              <w:ind w:left="0"/>
              <w:jc w:val="both"/>
            </w:pPr>
            <w:r>
              <w:rPr>
                <w:rFonts w:ascii="Times New Roman"/>
                <w:b w:val="false"/>
                <w:i w:val="false"/>
                <w:color w:val="000000"/>
                <w:vertAlign w:val="subscript"/>
              </w:rPr>
              <w:t>0</w:t>
            </w:r>
            <w:r>
              <w:rPr>
                <w:rFonts w:ascii="Times New Roman"/>
                <w:b w:val="false"/>
                <w:i/>
                <w:color w:val="000000"/>
                <w:sz w:val="20"/>
              </w:rPr>
              <w:t>x</w:t>
            </w:r>
            <w:r>
              <w:rPr>
                <w:rFonts w:ascii="Times New Roman"/>
                <w:b w:val="false"/>
                <w:i w:val="false"/>
                <w:color w:val="000000"/>
                <w:sz w:val="20"/>
              </w:rPr>
              <w:t>/</w:t>
            </w:r>
            <w:r>
              <w:rPr>
                <w:rFonts w:ascii="Times New Roman"/>
                <w:b w:val="false"/>
                <w:i/>
                <w:color w:val="000000"/>
                <w:sz w:val="20"/>
              </w:rPr>
              <w:t>L</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r>
              <w:rPr>
                <w:rFonts w:ascii="Times New Roman"/>
                <w:b w:val="false"/>
                <w:i/>
                <w:color w:val="000000"/>
                <w:sz w:val="20"/>
              </w:rPr>
              <w:t>x</w:t>
            </w:r>
            <w:r>
              <w:rPr>
                <w:rFonts w:ascii="Times New Roman"/>
                <w:b w:val="false"/>
                <w:i w:val="false"/>
                <w:color w:val="000000"/>
                <w:sz w:val="20"/>
              </w:rPr>
              <w:t>/</w:t>
            </w:r>
            <w:r>
              <w:rPr>
                <w:rFonts w:ascii="Times New Roman"/>
                <w:b w:val="false"/>
                <w:i/>
                <w:color w:val="000000"/>
                <w:sz w:val="20"/>
              </w:rPr>
              <w:t>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 </w:t>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165100" cy="203200"/>
                          </a:xfrm>
                          <a:prstGeom prst="rect">
                            <a:avLst/>
                          </a:prstGeom>
                        </pic:spPr>
                      </pic:pic>
                    </a:graphicData>
                  </a:graphic>
                </wp:inline>
              </w:drawing>
            </w:r>
          </w:p>
          <w:p>
            <w:pPr>
              <w:spacing w:after="0"/>
              <w:ind w:left="0"/>
              <w:jc w:val="both"/>
            </w:pPr>
            <w:r>
              <w:rPr>
                <w:rFonts w:ascii="Times New Roman"/>
                <w:b w:val="false"/>
                <w:i/>
                <w:color w:val="000000"/>
                <w:sz w:val="20"/>
              </w:rPr>
              <w:t>x</w:t>
            </w:r>
            <w:r>
              <w:rPr>
                <w:rFonts w:ascii="Times New Roman"/>
                <w:b w:val="false"/>
                <w:i w:val="false"/>
                <w:color w:val="000000"/>
                <w:sz w:val="20"/>
              </w:rPr>
              <w:t>/</w:t>
            </w:r>
            <w:r>
              <w:rPr>
                <w:rFonts w:ascii="Times New Roman"/>
                <w:b w:val="false"/>
                <w:i/>
                <w:color w:val="000000"/>
                <w:sz w:val="20"/>
              </w:rPr>
              <w:t xml:space="preserve">L </w:t>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165100" cy="203200"/>
                          </a:xfrm>
                          <a:prstGeom prst="rect">
                            <a:avLst/>
                          </a:prstGeom>
                        </pic:spPr>
                      </pic:pic>
                    </a:graphicData>
                  </a:graphic>
                </wp:inline>
              </w:drawing>
            </w:r>
          </w:p>
          <w:p>
            <w:pPr>
              <w:spacing w:after="0"/>
              <w:ind w:left="0"/>
              <w:jc w:val="both"/>
            </w:pPr>
            <w:r>
              <w:rPr>
                <w:rFonts w:ascii="Times New Roman"/>
                <w:b w:val="false"/>
                <w:i w:val="false"/>
                <w:color w:val="000000"/>
                <w:sz w:val="20"/>
              </w:rPr>
              <w:t>0,3</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r>
              <w:rPr>
                <w:rFonts w:ascii="Times New Roman"/>
                <w:b w:val="false"/>
                <w:i/>
                <w:color w:val="000000"/>
                <w:sz w:val="20"/>
              </w:rPr>
              <w:t>f</w:t>
            </w:r>
            <w:r>
              <w:rPr>
                <w:rFonts w:ascii="Times New Roman"/>
                <w:b w:val="false"/>
                <w:i w:val="false"/>
                <w:color w:val="000000"/>
                <w:vertAlign w:val="subscript"/>
              </w:rPr>
              <w:t>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&lt;</w:t>
            </w:r>
            <w:r>
              <w:rPr>
                <w:rFonts w:ascii="Times New Roman"/>
                <w:b w:val="false"/>
                <w:i/>
                <w:color w:val="000000"/>
                <w:sz w:val="20"/>
              </w:rPr>
              <w:t xml:space="preserve"> x</w:t>
            </w:r>
            <w:r>
              <w:rPr>
                <w:rFonts w:ascii="Times New Roman"/>
                <w:b w:val="false"/>
                <w:i w:val="false"/>
                <w:color w:val="000000"/>
                <w:sz w:val="20"/>
              </w:rPr>
              <w:t>/</w:t>
            </w:r>
            <w:r>
              <w:rPr>
                <w:rFonts w:ascii="Times New Roman"/>
                <w:b w:val="false"/>
                <w:i/>
                <w:color w:val="000000"/>
                <w:sz w:val="20"/>
              </w:rPr>
              <w:t>L</w:t>
            </w:r>
            <w:r>
              <w:rPr>
                <w:rFonts w:ascii="Times New Roman"/>
                <w:b w:val="false"/>
                <w:i w:val="false"/>
                <w:color w:val="000000"/>
                <w:sz w:val="20"/>
              </w:rPr>
              <w:t xml:space="preserve"> &lt;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p>
            <w:pPr>
              <w:spacing w:after="20"/>
              <w:ind w:left="20"/>
              <w:jc w:val="both"/>
            </w:pP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139700" cy="215900"/>
                          </a:xfrm>
                          <a:prstGeom prst="rect">
                            <a:avLst/>
                          </a:prstGeom>
                        </pic:spPr>
                      </pic:pic>
                    </a:graphicData>
                  </a:graphic>
                </wp:inline>
              </w:drawing>
            </w:r>
          </w:p>
          <w:p>
            <w:pPr>
              <w:spacing w:after="0"/>
              <w:ind w:left="0"/>
              <w:jc w:val="both"/>
            </w:pPr>
            <w:r>
              <w:rPr>
                <w:rFonts w:ascii="Times New Roman"/>
                <w:b w:val="false"/>
                <w:i w:val="false"/>
                <w:color w:val="000000"/>
                <w:vertAlign w:val="subscript"/>
              </w:rPr>
              <w:t>0</w:t>
            </w:r>
            <w:r>
              <w:rPr>
                <w:rFonts w:ascii="Times New Roman"/>
                <w:b w:val="false"/>
                <w:i w:val="false"/>
                <w:color w:val="000000"/>
                <w:sz w:val="20"/>
              </w:rPr>
              <w:t xml:space="preserve"> - (15,9</w:t>
            </w:r>
          </w:p>
          <w:p>
            <w:pPr>
              <w:spacing w:after="20"/>
              <w:ind w:left="20"/>
              <w:jc w:val="both"/>
            </w:pP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139700" cy="215900"/>
                          </a:xfrm>
                          <a:prstGeom prst="rect">
                            <a:avLst/>
                          </a:prstGeom>
                        </pic:spPr>
                      </pic:pic>
                    </a:graphicData>
                  </a:graphic>
                </wp:inline>
              </w:drawing>
            </w:r>
          </w:p>
          <w:p>
            <w:pPr>
              <w:spacing w:after="0"/>
              <w:ind w:left="0"/>
              <w:jc w:val="both"/>
            </w:pPr>
            <w:r>
              <w:rPr>
                <w:rFonts w:ascii="Times New Roman"/>
                <w:b w:val="false"/>
                <w:i w:val="false"/>
                <w:color w:val="000000"/>
                <w:vertAlign w:val="subscript"/>
              </w:rPr>
              <w:t>0</w:t>
            </w:r>
            <w:r>
              <w:rPr>
                <w:rFonts w:ascii="Times New Roman"/>
                <w:b w:val="false"/>
                <w:i w:val="false"/>
                <w:color w:val="000000"/>
                <w:sz w:val="20"/>
              </w:rPr>
              <w:t xml:space="preserve"> - 7) x (</w:t>
            </w:r>
            <w:r>
              <w:rPr>
                <w:rFonts w:ascii="Times New Roman"/>
                <w:b w:val="false"/>
                <w:i/>
                <w:color w:val="000000"/>
                <w:sz w:val="20"/>
              </w:rPr>
              <w:t>x</w:t>
            </w:r>
            <w:r>
              <w:rPr>
                <w:rFonts w:ascii="Times New Roman"/>
                <w:b w:val="false"/>
                <w:i w:val="false"/>
                <w:color w:val="000000"/>
                <w:sz w:val="20"/>
              </w:rPr>
              <w:t>/</w:t>
            </w:r>
            <w:r>
              <w:rPr>
                <w:rFonts w:ascii="Times New Roman"/>
                <w:b w:val="false"/>
                <w:i/>
                <w:color w:val="000000"/>
                <w:sz w:val="20"/>
              </w:rPr>
              <w:t>L</w:t>
            </w:r>
            <w:r>
              <w:rPr>
                <w:rFonts w:ascii="Times New Roman"/>
                <w:b w:val="false"/>
                <w:i w:val="false"/>
                <w:color w:val="000000"/>
                <w:sz w:val="20"/>
              </w:rPr>
              <w:t xml:space="preserve"> - 0,3)</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0,92 - 2,2(</w:t>
            </w:r>
            <w:r>
              <w:rPr>
                <w:rFonts w:ascii="Times New Roman"/>
                <w:b w:val="false"/>
                <w:i/>
                <w:color w:val="000000"/>
                <w:sz w:val="20"/>
              </w:rPr>
              <w:t>x</w:t>
            </w:r>
            <w:r>
              <w:rPr>
                <w:rFonts w:ascii="Times New Roman"/>
                <w:b w:val="false"/>
                <w:i w:val="false"/>
                <w:color w:val="000000"/>
                <w:sz w:val="20"/>
              </w:rPr>
              <w:t>/</w:t>
            </w:r>
            <w:r>
              <w:rPr>
                <w:rFonts w:ascii="Times New Roman"/>
                <w:b w:val="false"/>
                <w:i/>
                <w:color w:val="000000"/>
                <w:sz w:val="20"/>
              </w:rPr>
              <w:t>L</w:t>
            </w:r>
            <w:r>
              <w:rPr>
                <w:rFonts w:ascii="Times New Roman"/>
                <w:b w:val="false"/>
                <w:i w:val="false"/>
                <w:color w:val="000000"/>
                <w:sz w:val="20"/>
              </w:rPr>
              <w:t xml:space="preserve"> - 0,3)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 </w:t>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165100" cy="203200"/>
                          </a:xfrm>
                          <a:prstGeom prst="rect">
                            <a:avLst/>
                          </a:prstGeom>
                        </pic:spPr>
                      </pic:pic>
                    </a:graphicData>
                  </a:graphic>
                </wp:inline>
              </w:drawing>
            </w:r>
          </w:p>
          <w:p>
            <w:pPr>
              <w:spacing w:after="0"/>
              <w:ind w:left="0"/>
              <w:jc w:val="both"/>
            </w:pPr>
            <w:r>
              <w:rPr>
                <w:rFonts w:ascii="Times New Roman"/>
                <w:b w:val="false"/>
                <w:i/>
                <w:color w:val="000000"/>
                <w:sz w:val="20"/>
              </w:rPr>
              <w:t>x</w:t>
            </w:r>
            <w:r>
              <w:rPr>
                <w:rFonts w:ascii="Times New Roman"/>
                <w:b w:val="false"/>
                <w:i w:val="false"/>
                <w:color w:val="000000"/>
                <w:sz w:val="20"/>
              </w:rPr>
              <w:t>/</w:t>
            </w:r>
            <w:r>
              <w:rPr>
                <w:rFonts w:ascii="Times New Roman"/>
                <w:b w:val="false"/>
                <w:i/>
                <w:color w:val="000000"/>
                <w:sz w:val="20"/>
              </w:rPr>
              <w:t xml:space="preserve">L </w:t>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165100" cy="203200"/>
                          </a:xfrm>
                          <a:prstGeom prst="rect">
                            <a:avLst/>
                          </a:prstGeom>
                        </pic:spPr>
                      </pic:pic>
                    </a:graphicData>
                  </a:graphic>
                </wp:inline>
              </w:drawing>
            </w:r>
          </w:p>
          <w:p>
            <w:pPr>
              <w:spacing w:after="0"/>
              <w:ind w:left="0"/>
              <w:jc w:val="both"/>
            </w:pPr>
            <w:r>
              <w:rPr>
                <w:rFonts w:ascii="Times New Roman"/>
                <w:b w:val="false"/>
                <w:i w:val="false"/>
                <w:color w:val="000000"/>
                <w:sz w:val="20"/>
              </w:rPr>
              <w:t>0,6</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&lt;</w:t>
            </w:r>
            <w:r>
              <w:rPr>
                <w:rFonts w:ascii="Times New Roman"/>
                <w:b w:val="false"/>
                <w:i/>
                <w:color w:val="000000"/>
                <w:sz w:val="20"/>
              </w:rPr>
              <w:t xml:space="preserve"> x</w:t>
            </w:r>
            <w:r>
              <w:rPr>
                <w:rFonts w:ascii="Times New Roman"/>
                <w:b w:val="false"/>
                <w:i w:val="false"/>
                <w:color w:val="000000"/>
                <w:sz w:val="20"/>
              </w:rPr>
              <w:t>/</w:t>
            </w:r>
            <w:r>
              <w:rPr>
                <w:rFonts w:ascii="Times New Roman"/>
                <w:b w:val="false"/>
                <w:i/>
                <w:color w:val="000000"/>
                <w:sz w:val="20"/>
              </w:rPr>
              <w:t>L</w:t>
            </w:r>
            <w:r>
              <w:rPr>
                <w:rFonts w:ascii="Times New Roman"/>
                <w:b w:val="false"/>
                <w:i w:val="false"/>
                <w:color w:val="000000"/>
                <w:sz w:val="20"/>
              </w:rPr>
              <w:t xml:space="preserve"> &lt; 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w:t>
            </w:r>
            <w:r>
              <w:rPr>
                <w:rFonts w:ascii="Times New Roman"/>
                <w:b w:val="false"/>
                <w:i/>
                <w:color w:val="000000"/>
                <w:sz w:val="20"/>
              </w:rPr>
              <w:t>x</w:t>
            </w:r>
            <w:r>
              <w:rPr>
                <w:rFonts w:ascii="Times New Roman"/>
                <w:b w:val="false"/>
                <w:i w:val="false"/>
                <w:color w:val="000000"/>
                <w:sz w:val="20"/>
              </w:rPr>
              <w:t>/</w:t>
            </w:r>
            <w:r>
              <w:rPr>
                <w:rFonts w:ascii="Times New Roman"/>
                <w:b w:val="false"/>
                <w:i/>
                <w:color w:val="000000"/>
                <w:sz w:val="20"/>
              </w:rPr>
              <w:t>L</w:t>
            </w:r>
            <w:r>
              <w:rPr>
                <w:rFonts w:ascii="Times New Roman"/>
                <w:b w:val="false"/>
                <w:i w:val="false"/>
                <w:color w:val="000000"/>
                <w:sz w:val="20"/>
              </w:rPr>
              <w:t xml:space="preserve"> - 0,6)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0,7+(17,3</w:t>
            </w:r>
          </w:p>
          <w:p>
            <w:pPr>
              <w:spacing w:after="20"/>
              <w:ind w:left="20"/>
              <w:jc w:val="both"/>
            </w:pP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139700" cy="215900"/>
                          </a:xfrm>
                          <a:prstGeom prst="rect">
                            <a:avLst/>
                          </a:prstGeom>
                        </pic:spPr>
                      </pic:pic>
                    </a:graphicData>
                  </a:graphic>
                </wp:inline>
              </w:drawing>
            </w:r>
          </w:p>
          <w:p>
            <w:pPr>
              <w:spacing w:after="0"/>
              <w:ind w:left="0"/>
              <w:jc w:val="both"/>
            </w:pPr>
            <w:r>
              <w:rPr>
                <w:rFonts w:ascii="Times New Roman"/>
                <w:b w:val="false"/>
                <w:i w:val="false"/>
                <w:color w:val="000000"/>
                <w:vertAlign w:val="subscript"/>
              </w:rPr>
              <w:t>0</w:t>
            </w:r>
            <w:r>
              <w:rPr>
                <w:rFonts w:ascii="Times New Roman"/>
                <w:b w:val="false"/>
                <w:i w:val="false"/>
                <w:color w:val="000000"/>
                <w:sz w:val="20"/>
              </w:rPr>
              <w:t xml:space="preserve"> - 7) x (</w:t>
            </w:r>
            <w:r>
              <w:rPr>
                <w:rFonts w:ascii="Times New Roman"/>
                <w:b w:val="false"/>
                <w:i/>
                <w:color w:val="000000"/>
                <w:sz w:val="20"/>
              </w:rPr>
              <w:t>x</w:t>
            </w:r>
            <w:r>
              <w:rPr>
                <w:rFonts w:ascii="Times New Roman"/>
                <w:b w:val="false"/>
                <w:i w:val="false"/>
                <w:color w:val="000000"/>
                <w:sz w:val="20"/>
              </w:rPr>
              <w:t>/</w:t>
            </w:r>
            <w:r>
              <w:rPr>
                <w:rFonts w:ascii="Times New Roman"/>
                <w:b w:val="false"/>
                <w:i/>
                <w:color w:val="000000"/>
                <w:sz w:val="20"/>
              </w:rPr>
              <w:t>L</w:t>
            </w:r>
            <w:r>
              <w:rPr>
                <w:rFonts w:ascii="Times New Roman"/>
                <w:b w:val="false"/>
                <w:i w:val="false"/>
                <w:color w:val="000000"/>
                <w:sz w:val="20"/>
              </w:rPr>
              <w:t xml:space="preserve"> - 0,6)</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 </w:t>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165100" cy="203200"/>
                          </a:xfrm>
                          <a:prstGeom prst="rect">
                            <a:avLst/>
                          </a:prstGeom>
                        </pic:spPr>
                      </pic:pic>
                    </a:graphicData>
                  </a:graphic>
                </wp:inline>
              </w:drawing>
            </w:r>
          </w:p>
          <w:p>
            <w:pPr>
              <w:spacing w:after="0"/>
              <w:ind w:left="0"/>
              <w:jc w:val="both"/>
            </w:pPr>
            <w:r>
              <w:rPr>
                <w:rFonts w:ascii="Times New Roman"/>
                <w:b w:val="false"/>
                <w:i/>
                <w:color w:val="000000"/>
                <w:sz w:val="20"/>
              </w:rPr>
              <w:t>x</w:t>
            </w:r>
            <w:r>
              <w:rPr>
                <w:rFonts w:ascii="Times New Roman"/>
                <w:b w:val="false"/>
                <w:i w:val="false"/>
                <w:color w:val="000000"/>
                <w:sz w:val="20"/>
              </w:rPr>
              <w:t>/</w:t>
            </w:r>
            <w:r>
              <w:rPr>
                <w:rFonts w:ascii="Times New Roman"/>
                <w:b w:val="false"/>
                <w:i/>
                <w:color w:val="000000"/>
                <w:sz w:val="20"/>
              </w:rPr>
              <w:t xml:space="preserve">L </w:t>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165100" cy="203200"/>
                          </a:xfrm>
                          <a:prstGeom prst="rect">
                            <a:avLst/>
                          </a:prstGeom>
                        </pic:spPr>
                      </pic:pic>
                    </a:graphicData>
                  </a:graphic>
                </wp:inline>
              </w:drawing>
            </w:r>
          </w:p>
          <w:p>
            <w:pPr>
              <w:spacing w:after="0"/>
              <w:ind w:left="0"/>
              <w:jc w:val="both"/>
            </w:pPr>
            <w:r>
              <w:rPr>
                <w:rFonts w:ascii="Times New Roman"/>
                <w:b w:val="false"/>
                <w:i w:val="false"/>
                <w:color w:val="000000"/>
                <w:sz w:val="20"/>
              </w:rPr>
              <w:t>0,85</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p>
            <w:pPr>
              <w:spacing w:after="20"/>
              <w:ind w:left="20"/>
              <w:jc w:val="both"/>
            </w:pP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139700" cy="215900"/>
                          </a:xfrm>
                          <a:prstGeom prst="rect">
                            <a:avLst/>
                          </a:prstGeom>
                        </pic:spPr>
                      </pic:pic>
                    </a:graphicData>
                  </a:graphic>
                </wp:inline>
              </w:drawing>
            </w:r>
          </w:p>
          <w:p>
            <w:pPr>
              <w:spacing w:after="0"/>
              <w:ind w:left="0"/>
              <w:jc w:val="both"/>
            </w:pPr>
            <w:r>
              <w:rPr>
                <w:rFonts w:ascii="Times New Roman"/>
                <w:b w:val="false"/>
                <w:i w:val="false"/>
                <w:color w:val="000000"/>
                <w:vertAlign w:val="subscript"/>
              </w:rPr>
              <w:t>0</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 &lt;</w:t>
            </w:r>
            <w:r>
              <w:rPr>
                <w:rFonts w:ascii="Times New Roman"/>
                <w:b w:val="false"/>
                <w:i/>
                <w:color w:val="000000"/>
                <w:sz w:val="20"/>
              </w:rPr>
              <w:t xml:space="preserve"> x</w:t>
            </w:r>
            <w:r>
              <w:rPr>
                <w:rFonts w:ascii="Times New Roman"/>
                <w:b w:val="false"/>
                <w:i w:val="false"/>
                <w:color w:val="000000"/>
                <w:sz w:val="20"/>
              </w:rPr>
              <w:t>/</w:t>
            </w:r>
            <w:r>
              <w:rPr>
                <w:rFonts w:ascii="Times New Roman"/>
                <w:b w:val="false"/>
                <w:i/>
                <w:color w:val="000000"/>
                <w:sz w:val="20"/>
              </w:rPr>
              <w:t xml:space="preserve">L </w:t>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165100" cy="203200"/>
                          </a:xfrm>
                          <a:prstGeom prst="rect">
                            <a:avLst/>
                          </a:prstGeom>
                        </pic:spPr>
                      </pic:pic>
                    </a:graphicData>
                  </a:graphic>
                </wp:inline>
              </w:drawing>
            </w:r>
          </w:p>
          <w:p>
            <w:pPr>
              <w:spacing w:after="0"/>
              <w:ind w:left="0"/>
              <w:jc w:val="both"/>
            </w:pPr>
            <w:r>
              <w:rPr>
                <w:rFonts w:ascii="Times New Roman"/>
                <w:b w:val="false"/>
                <w:i w:val="false"/>
                <w:color w:val="000000"/>
                <w:sz w:val="20"/>
              </w:rPr>
              <w:t>l,0</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1 - 6,67(</w:t>
            </w:r>
            <w:r>
              <w:rPr>
                <w:rFonts w:ascii="Times New Roman"/>
                <w:b w:val="false"/>
                <w:i/>
                <w:color w:val="000000"/>
                <w:sz w:val="20"/>
              </w:rPr>
              <w:t>x</w:t>
            </w:r>
            <w:r>
              <w:rPr>
                <w:rFonts w:ascii="Times New Roman"/>
                <w:b w:val="false"/>
                <w:i w:val="false"/>
                <w:color w:val="000000"/>
                <w:sz w:val="20"/>
              </w:rPr>
              <w:t>/</w:t>
            </w:r>
            <w:r>
              <w:rPr>
                <w:rFonts w:ascii="Times New Roman"/>
                <w:b w:val="false"/>
                <w:i/>
                <w:color w:val="000000"/>
                <w:sz w:val="20"/>
              </w:rPr>
              <w:t>L</w:t>
            </w:r>
            <w:r>
              <w:rPr>
                <w:rFonts w:ascii="Times New Roman"/>
                <w:b w:val="false"/>
                <w:i w:val="false"/>
                <w:color w:val="000000"/>
                <w:sz w:val="20"/>
              </w:rPr>
              <w:t xml:space="preserve"> - 0,85)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139700" cy="215900"/>
                          </a:xfrm>
                          <a:prstGeom prst="rect">
                            <a:avLst/>
                          </a:prstGeom>
                        </pic:spPr>
                      </pic:pic>
                    </a:graphicData>
                  </a:graphic>
                </wp:inline>
              </w:drawing>
            </w:r>
          </w:p>
          <w:p>
            <w:pPr>
              <w:spacing w:after="0"/>
              <w:ind w:left="0"/>
              <w:jc w:val="both"/>
            </w:pPr>
            <w:r>
              <w:rPr>
                <w:rFonts w:ascii="Times New Roman"/>
                <w:b w:val="false"/>
                <w:i w:val="false"/>
                <w:color w:val="000000"/>
                <w:vertAlign w:val="subscript"/>
              </w:rPr>
              <w:t>0</w:t>
            </w:r>
            <w:r>
              <w:rPr>
                <w:rFonts w:ascii="Times New Roman"/>
                <w:b w:val="false"/>
                <w:i w:val="false"/>
                <w:color w:val="000000"/>
                <w:sz w:val="20"/>
              </w:rPr>
              <w:t xml:space="preserve"> [1,73 - 11,53(</w:t>
            </w:r>
            <w:r>
              <w:rPr>
                <w:rFonts w:ascii="Times New Roman"/>
                <w:b w:val="false"/>
                <w:i/>
                <w:color w:val="000000"/>
                <w:sz w:val="20"/>
              </w:rPr>
              <w:t>x</w:t>
            </w:r>
            <w:r>
              <w:rPr>
                <w:rFonts w:ascii="Times New Roman"/>
                <w:b w:val="false"/>
                <w:i w:val="false"/>
                <w:color w:val="000000"/>
                <w:sz w:val="20"/>
              </w:rPr>
              <w:t>/</w:t>
            </w:r>
            <w:r>
              <w:rPr>
                <w:rFonts w:ascii="Times New Roman"/>
                <w:b w:val="false"/>
                <w:i/>
                <w:color w:val="000000"/>
                <w:sz w:val="20"/>
              </w:rPr>
              <w:t>L</w:t>
            </w:r>
            <w:r>
              <w:rPr>
                <w:rFonts w:ascii="Times New Roman"/>
                <w:b w:val="false"/>
                <w:i w:val="false"/>
                <w:color w:val="000000"/>
                <w:sz w:val="20"/>
              </w:rPr>
              <w:t xml:space="preserve"> - 0,85)]</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r>
              <w:rPr>
                <w:rFonts w:ascii="Times New Roman"/>
                <w:b w:val="false"/>
                <w:i w:val="false"/>
                <w:color w:val="000000"/>
                <w:vertAlign w:val="subscript"/>
              </w:rPr>
              <w:t>b</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139700" cy="215900"/>
                          </a:xfrm>
                          <a:prstGeom prst="rect">
                            <a:avLst/>
                          </a:prstGeom>
                        </pic:spPr>
                      </pic:pic>
                    </a:graphicData>
                  </a:graphic>
                </wp:inline>
              </w:drawing>
            </w:r>
          </w:p>
          <w:p>
            <w:pPr>
              <w:spacing w:after="0"/>
              <w:ind w:left="0"/>
              <w:jc w:val="both"/>
            </w:pPr>
            <w:r>
              <w:rPr>
                <w:rFonts w:ascii="Times New Roman"/>
                <w:b w:val="false"/>
                <w:i/>
                <w:color w:val="000000"/>
                <w:sz w:val="20"/>
              </w:rPr>
              <w:t>0</w:t>
            </w:r>
            <w:r>
              <w:rPr>
                <w:rFonts w:ascii="Times New Roman"/>
                <w:b w:val="false"/>
                <w:i w:val="false"/>
                <w:color w:val="000000"/>
                <w:vertAlign w:val="superscript"/>
              </w:rPr>
              <w:t> </w:t>
            </w: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c</w:t>
            </w:r>
            <w:r>
              <w:rPr>
                <w:rFonts w:ascii="Times New Roman"/>
                <w:b w:val="false"/>
                <w:i w:val="false"/>
                <w:color w:val="000000"/>
                <w:vertAlign w:val="subscript"/>
              </w:rPr>
              <w:t>b</w:t>
            </w:r>
            <w:r>
              <w:rPr>
                <w:rFonts w:ascii="Times New Roman"/>
                <w:b w:val="false"/>
                <w:i w:val="false"/>
                <w:color w:val="000000"/>
                <w:sz w:val="20"/>
              </w:rPr>
              <w:t xml:space="preserve"> + 0.7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салу</w:t>
            </w:r>
            <w:r>
              <w:br/>
            </w:r>
            <w:r>
              <w:rPr>
                <w:rFonts w:ascii="Times New Roman"/>
                <w:b w:val="false"/>
                <w:i w:val="false"/>
                <w:color w:val="000000"/>
                <w:sz w:val="20"/>
              </w:rPr>
              <w:t>және жасау қағидасына</w:t>
            </w:r>
            <w:r>
              <w:br/>
            </w:r>
            <w:r>
              <w:rPr>
                <w:rFonts w:ascii="Times New Roman"/>
                <w:b w:val="false"/>
                <w:i w:val="false"/>
                <w:color w:val="000000"/>
                <w:sz w:val="20"/>
              </w:rPr>
              <w:t>26-қосымша</w:t>
            </w:r>
          </w:p>
        </w:tc>
      </w:tr>
    </w:tbl>
    <w:p>
      <w:pPr>
        <w:spacing w:after="0"/>
        <w:ind w:left="0"/>
        <w:jc w:val="left"/>
      </w:pPr>
      <w:r>
        <w:br/>
      </w:r>
    </w:p>
    <w:p>
      <w:pPr>
        <w:spacing w:after="0"/>
        <w:ind w:left="0"/>
        <w:jc w:val="both"/>
      </w:pP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139700" cy="215900"/>
                    </a:xfrm>
                    <a:prstGeom prst="rect">
                      <a:avLst/>
                    </a:prstGeom>
                  </pic:spPr>
                </pic:pic>
              </a:graphicData>
            </a:graphic>
          </wp:inline>
        </w:drawing>
      </w:r>
    </w:p>
    <w:p>
      <w:pPr>
        <w:spacing w:after="0"/>
        <w:ind w:left="0"/>
        <w:jc w:val="left"/>
      </w:pPr>
      <w:r>
        <w:rPr>
          <w:rFonts w:ascii="Times New Roman"/>
          <w:b/>
          <w:i w:val="false"/>
          <w:color w:val="000000"/>
          <w:sz w:val="28"/>
        </w:rPr>
        <w:t xml:space="preserve">1 и </w:t>
      </w:r>
    </w:p>
    <w:p>
      <w:pPr>
        <w:spacing w:after="0"/>
        <w:ind w:left="0"/>
        <w:jc w:val="both"/>
      </w:pP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139700" cy="215900"/>
                    </a:xfrm>
                    <a:prstGeom prst="rect">
                      <a:avLst/>
                    </a:prstGeom>
                  </pic:spPr>
                </pic:pic>
              </a:graphicData>
            </a:graphic>
          </wp:inline>
        </w:drawing>
      </w:r>
    </w:p>
    <w:p>
      <w:pPr>
        <w:spacing w:after="0"/>
        <w:ind w:left="0"/>
        <w:jc w:val="left"/>
      </w:pPr>
      <w:r>
        <w:rPr>
          <w:rFonts w:ascii="Times New Roman"/>
          <w:b/>
          <w:i w:val="false"/>
          <w:color w:val="000000"/>
          <w:sz w:val="28"/>
        </w:rPr>
        <w:t>2 коэффициенттері</w:t>
      </w:r>
      <w:r>
        <w:br/>
      </w:r>
      <w:r>
        <w:rPr>
          <w:rFonts w:ascii="Times New Roman"/>
          <w:b w:val="false"/>
          <w:i w:val="false"/>
          <w:color w:val="000000"/>
          <w:sz w:val="28"/>
        </w:rPr>
        <w:t>
</w:t>
      </w:r>
      <w:r>
        <w:br/>
      </w:r>
    </w:p>
    <w:p>
      <w:pPr>
        <w:spacing w:after="0"/>
        <w:ind w:left="0"/>
        <w:jc w:val="both"/>
      </w:pPr>
      <w:r>
        <w:drawing>
          <wp:inline distT="0" distB="0" distL="0" distR="0">
            <wp:extent cx="4432300" cy="276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4432300" cy="276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салу</w:t>
            </w:r>
            <w:r>
              <w:br/>
            </w:r>
            <w:r>
              <w:rPr>
                <w:rFonts w:ascii="Times New Roman"/>
                <w:b w:val="false"/>
                <w:i w:val="false"/>
                <w:color w:val="000000"/>
                <w:sz w:val="20"/>
              </w:rPr>
              <w:t>және жасау қағидасына</w:t>
            </w:r>
            <w:r>
              <w:br/>
            </w:r>
            <w:r>
              <w:rPr>
                <w:rFonts w:ascii="Times New Roman"/>
                <w:b w:val="false"/>
                <w:i w:val="false"/>
                <w:color w:val="000000"/>
                <w:sz w:val="20"/>
              </w:rPr>
              <w:t>27-қосымша</w:t>
            </w:r>
          </w:p>
        </w:tc>
      </w:tr>
    </w:tbl>
    <w:p>
      <w:pPr>
        <w:spacing w:after="0"/>
        <w:ind w:left="0"/>
        <w:jc w:val="left"/>
      </w:pPr>
      <w:r>
        <w:br/>
      </w:r>
    </w:p>
    <w:p>
      <w:pPr>
        <w:spacing w:after="0"/>
        <w:ind w:left="0"/>
        <w:jc w:val="both"/>
      </w:pP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139700" cy="215900"/>
                    </a:xfrm>
                    <a:prstGeom prst="rect">
                      <a:avLst/>
                    </a:prstGeom>
                  </pic:spPr>
                </pic:pic>
              </a:graphicData>
            </a:graphic>
          </wp:inline>
        </w:drawing>
      </w:r>
    </w:p>
    <w:p>
      <w:pPr>
        <w:spacing w:after="0"/>
        <w:ind w:left="0"/>
        <w:jc w:val="left"/>
      </w:pPr>
      <w:r>
        <w:rPr>
          <w:rFonts w:ascii="Times New Roman"/>
          <w:b/>
          <w:i w:val="false"/>
          <w:color w:val="000000"/>
          <w:sz w:val="28"/>
        </w:rPr>
        <w:t xml:space="preserve">1 и </w:t>
      </w:r>
    </w:p>
    <w:p>
      <w:pPr>
        <w:spacing w:after="0"/>
        <w:ind w:left="0"/>
        <w:jc w:val="both"/>
      </w:pP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139700" cy="215900"/>
                    </a:xfrm>
                    <a:prstGeom prst="rect">
                      <a:avLst/>
                    </a:prstGeom>
                  </pic:spPr>
                </pic:pic>
              </a:graphicData>
            </a:graphic>
          </wp:inline>
        </w:drawing>
      </w:r>
    </w:p>
    <w:p>
      <w:pPr>
        <w:spacing w:after="0"/>
        <w:ind w:left="0"/>
        <w:jc w:val="left"/>
      </w:pPr>
      <w:r>
        <w:rPr>
          <w:rFonts w:ascii="Times New Roman"/>
          <w:b/>
          <w:i w:val="false"/>
          <w:color w:val="000000"/>
          <w:sz w:val="28"/>
        </w:rPr>
        <w:t>2 коэффициенттері</w:t>
      </w:r>
      <w:r>
        <w:br/>
      </w:r>
      <w:r>
        <w:rPr>
          <w:rFonts w:ascii="Times New Roman"/>
          <w:b w:val="false"/>
          <w:i w:val="false"/>
          <w:color w:val="000000"/>
          <w:sz w:val="28"/>
        </w:rPr>
        <w:t>
</w:t>
      </w:r>
      <w:r>
        <w:br/>
      </w:r>
    </w:p>
    <w:p>
      <w:pPr>
        <w:spacing w:after="0"/>
        <w:ind w:left="0"/>
        <w:jc w:val="both"/>
      </w:pPr>
      <w:r>
        <w:drawing>
          <wp:inline distT="0" distB="0" distL="0" distR="0">
            <wp:extent cx="4495800" cy="271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4495800" cy="271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салу</w:t>
            </w:r>
            <w:r>
              <w:br/>
            </w:r>
            <w:r>
              <w:rPr>
                <w:rFonts w:ascii="Times New Roman"/>
                <w:b w:val="false"/>
                <w:i w:val="false"/>
                <w:color w:val="000000"/>
                <w:sz w:val="20"/>
              </w:rPr>
              <w:t>және жасау қағидасына</w:t>
            </w:r>
            <w:r>
              <w:br/>
            </w:r>
            <w:r>
              <w:rPr>
                <w:rFonts w:ascii="Times New Roman"/>
                <w:b w:val="false"/>
                <w:i w:val="false"/>
                <w:color w:val="000000"/>
                <w:sz w:val="20"/>
              </w:rPr>
              <w:t>28-қосымша</w:t>
            </w:r>
          </w:p>
        </w:tc>
      </w:tr>
    </w:tbl>
    <w:p>
      <w:pPr>
        <w:spacing w:after="0"/>
        <w:ind w:left="0"/>
        <w:jc w:val="left"/>
      </w:pPr>
      <w:r>
        <w:br/>
      </w:r>
    </w:p>
    <w:p>
      <w:pPr>
        <w:spacing w:after="0"/>
        <w:ind w:left="0"/>
        <w:jc w:val="both"/>
      </w:pPr>
      <w:r>
        <w:drawing>
          <wp:inline distT="0" distB="0" distL="0" distR="0">
            <wp:extent cx="165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165100" cy="165100"/>
                    </a:xfrm>
                    <a:prstGeom prst="rect">
                      <a:avLst/>
                    </a:prstGeom>
                  </pic:spPr>
                </pic:pic>
              </a:graphicData>
            </a:graphic>
          </wp:inline>
        </w:drawing>
      </w:r>
    </w:p>
    <w:p>
      <w:pPr>
        <w:spacing w:after="0"/>
        <w:ind w:left="0"/>
        <w:jc w:val="left"/>
      </w:pPr>
      <w:r>
        <w:rPr>
          <w:rFonts w:ascii="Times New Roman"/>
          <w:b/>
          <w:i w:val="false"/>
          <w:color w:val="000000"/>
          <w:sz w:val="28"/>
        </w:rPr>
        <w:t>r редукциялық коэффициенті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Жүзу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R2-RSN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R3-RSN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165100" cy="165100"/>
                          </a:xfrm>
                          <a:prstGeom prst="rect">
                            <a:avLst/>
                          </a:prstGeom>
                        </pic:spPr>
                      </pic:pic>
                    </a:graphicData>
                  </a:graphic>
                </wp:inline>
              </w:drawing>
            </w:r>
          </w:p>
          <w:p>
            <w:pPr>
              <w:spacing w:after="0"/>
              <w:ind w:left="0"/>
              <w:jc w:val="both"/>
            </w:pPr>
            <w:r>
              <w:rPr>
                <w:rFonts w:ascii="Times New Roman"/>
                <w:b w:val="false"/>
                <w:i w:val="false"/>
                <w:color w:val="000000"/>
                <w:vertAlign w:val="subscript"/>
              </w:rPr>
              <w:t>r</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1,1–0,23</w:t>
            </w:r>
            <w:r>
              <w:rPr>
                <w:rFonts w:ascii="Times New Roman"/>
                <w:b w:val="false"/>
                <w:i/>
                <w:color w:val="000000"/>
                <w:sz w:val="20"/>
              </w:rPr>
              <w:t xml:space="preserve"> L</w:t>
            </w:r>
            <w:r>
              <w:rPr>
                <w:rFonts w:ascii="Times New Roman"/>
                <w:b w:val="false"/>
                <w:i w:val="false"/>
                <w:color w:val="000000"/>
                <w:sz w:val="20"/>
              </w:rPr>
              <w:t>•10</w:t>
            </w:r>
            <w:r>
              <w:rPr>
                <w:rFonts w:ascii="Times New Roman"/>
                <w:b w:val="false"/>
                <w:i w:val="false"/>
                <w:color w:val="000000"/>
                <w:vertAlign w:val="superscript"/>
              </w:rPr>
              <w:t>-2</w:t>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165100" cy="203200"/>
                          </a:xfrm>
                          <a:prstGeom prst="rect">
                            <a:avLst/>
                          </a:prstGeom>
                        </pic:spPr>
                      </pic:pic>
                    </a:graphicData>
                  </a:graphic>
                </wp:inline>
              </w:drawing>
            </w:r>
          </w:p>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1,0-0,25</w:t>
            </w:r>
            <w:r>
              <w:rPr>
                <w:rFonts w:ascii="Times New Roman"/>
                <w:b w:val="false"/>
                <w:i/>
                <w:color w:val="000000"/>
                <w:sz w:val="20"/>
              </w:rPr>
              <w:t>L</w:t>
            </w:r>
            <w:r>
              <w:rPr>
                <w:rFonts w:ascii="Times New Roman"/>
                <w:b w:val="false"/>
                <w:i w:val="false"/>
                <w:color w:val="000000"/>
                <w:sz w:val="20"/>
              </w:rPr>
              <w:t>•10</w:t>
            </w:r>
            <w:r>
              <w:rPr>
                <w:rFonts w:ascii="Times New Roman"/>
                <w:b w:val="false"/>
                <w:i w:val="false"/>
                <w:color w:val="000000"/>
                <w:vertAlign w:val="superscript"/>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0,94-0,26</w:t>
            </w:r>
            <w:r>
              <w:rPr>
                <w:rFonts w:ascii="Times New Roman"/>
                <w:b w:val="false"/>
                <w:i/>
                <w:color w:val="000000"/>
                <w:sz w:val="20"/>
              </w:rPr>
              <w:t>L</w:t>
            </w:r>
            <w:r>
              <w:rPr>
                <w:rFonts w:ascii="Times New Roman"/>
                <w:b w:val="false"/>
                <w:i w:val="false"/>
                <w:color w:val="000000"/>
                <w:sz w:val="20"/>
              </w:rPr>
              <w:t>•10</w:t>
            </w:r>
            <w:r>
              <w:rPr>
                <w:rFonts w:ascii="Times New Roman"/>
                <w:b w:val="false"/>
                <w:i w:val="false"/>
                <w:color w:val="000000"/>
                <w:vertAlign w:val="superscript"/>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0,71-0,22</w:t>
            </w:r>
            <w:r>
              <w:rPr>
                <w:rFonts w:ascii="Times New Roman"/>
                <w:b w:val="false"/>
                <w:i/>
                <w:color w:val="000000"/>
                <w:sz w:val="20"/>
              </w:rPr>
              <w:t>L</w:t>
            </w:r>
            <w:r>
              <w:rPr>
                <w:rFonts w:ascii="Times New Roman"/>
                <w:b w:val="false"/>
                <w:i w:val="false"/>
                <w:color w:val="000000"/>
                <w:sz w:val="20"/>
              </w:rPr>
              <w:t>•10</w:t>
            </w:r>
            <w:r>
              <w:rPr>
                <w:rFonts w:ascii="Times New Roman"/>
                <w:b w:val="false"/>
                <w:i w:val="false"/>
                <w:color w:val="000000"/>
                <w:vertAlign w:val="superscript"/>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0,60-0,20</w:t>
            </w:r>
            <w:r>
              <w:rPr>
                <w:rFonts w:ascii="Times New Roman"/>
                <w:b w:val="false"/>
                <w:i/>
                <w:color w:val="000000"/>
                <w:sz w:val="20"/>
              </w:rPr>
              <w:t>L</w:t>
            </w:r>
            <w:r>
              <w:rPr>
                <w:rFonts w:ascii="Times New Roman"/>
                <w:b w:val="false"/>
                <w:i w:val="false"/>
                <w:color w:val="000000"/>
                <w:sz w:val="20"/>
              </w:rPr>
              <w:t>•10</w:t>
            </w:r>
            <w:r>
              <w:rPr>
                <w:rFonts w:ascii="Times New Roman"/>
                <w:b w:val="false"/>
                <w:i w:val="false"/>
                <w:color w:val="000000"/>
                <w:vertAlign w:val="superscript"/>
              </w:rPr>
              <w:t>-2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салу</w:t>
            </w:r>
            <w:r>
              <w:br/>
            </w:r>
            <w:r>
              <w:rPr>
                <w:rFonts w:ascii="Times New Roman"/>
                <w:b w:val="false"/>
                <w:i w:val="false"/>
                <w:color w:val="000000"/>
                <w:sz w:val="20"/>
              </w:rPr>
              <w:t>және жасау қағидасына</w:t>
            </w:r>
            <w:r>
              <w:br/>
            </w:r>
            <w:r>
              <w:rPr>
                <w:rFonts w:ascii="Times New Roman"/>
                <w:b w:val="false"/>
                <w:i w:val="false"/>
                <w:color w:val="000000"/>
                <w:sz w:val="20"/>
              </w:rPr>
              <w:t>29-қосымша</w:t>
            </w:r>
          </w:p>
        </w:tc>
      </w:tr>
    </w:tbl>
    <w:p>
      <w:pPr>
        <w:spacing w:after="0"/>
        <w:ind w:left="0"/>
        <w:jc w:val="left"/>
      </w:pPr>
      <w:r>
        <w:br/>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i w:val="false"/>
          <w:color w:val="000000"/>
          <w:sz w:val="28"/>
        </w:rPr>
        <w:t>F коэффициенті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ұзындығы бойынша кесу жағдайы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152400" cy="152400"/>
                          </a:xfrm>
                          <a:prstGeom prst="rect">
                            <a:avLst/>
                          </a:prstGeom>
                        </pic:spPr>
                      </pic:pic>
                    </a:graphicData>
                  </a:graphic>
                </wp:inline>
              </w:drawing>
            </w:r>
          </w:p>
          <w:p>
            <w:pPr>
              <w:spacing w:after="0"/>
              <w:ind w:left="0"/>
              <w:jc w:val="both"/>
            </w:pPr>
            <w:r>
              <w:rPr>
                <w:rFonts w:ascii="Times New Roman"/>
                <w:b w:val="false"/>
                <w:i w:val="false"/>
                <w:color w:val="000000"/>
                <w:vertAlign w:val="subscript"/>
              </w:rPr>
              <w:t>F</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х</w:t>
            </w:r>
            <w:r>
              <w:rPr>
                <w:rFonts w:ascii="Times New Roman"/>
                <w:b w:val="false"/>
                <w:i w:val="false"/>
                <w:color w:val="000000"/>
                <w:sz w:val="20"/>
              </w:rPr>
              <w:t>/</w:t>
            </w:r>
            <w:r>
              <w:rPr>
                <w:rFonts w:ascii="Times New Roman"/>
                <w:b w:val="false"/>
                <w:i/>
                <w:color w:val="000000"/>
                <w:sz w:val="20"/>
              </w:rPr>
              <w:t>L</w:t>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165100" cy="203200"/>
                          </a:xfrm>
                          <a:prstGeom prst="rect">
                            <a:avLst/>
                          </a:prstGeom>
                        </pic:spPr>
                      </pic:pic>
                    </a:graphicData>
                  </a:graphic>
                </wp:inline>
              </w:drawing>
            </w:r>
          </w:p>
          <w:p>
            <w:pPr>
              <w:spacing w:after="0"/>
              <w:ind w:left="0"/>
              <w:jc w:val="both"/>
            </w:pPr>
            <w:r>
              <w:rPr>
                <w:rFonts w:ascii="Times New Roman"/>
                <w:b w:val="false"/>
                <w:i w:val="false"/>
                <w:color w:val="000000"/>
                <w:sz w:val="20"/>
              </w:rPr>
              <w:t xml:space="preserve"> 0,15</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0,15 &lt; </w:t>
            </w:r>
            <w:r>
              <w:rPr>
                <w:rFonts w:ascii="Times New Roman"/>
                <w:b w:val="false"/>
                <w:i/>
                <w:color w:val="000000"/>
                <w:sz w:val="20"/>
              </w:rPr>
              <w:t>х</w:t>
            </w:r>
            <w:r>
              <w:rPr>
                <w:rFonts w:ascii="Times New Roman"/>
                <w:b w:val="false"/>
                <w:i w:val="false"/>
                <w:color w:val="000000"/>
                <w:sz w:val="20"/>
              </w:rPr>
              <w:t>/</w:t>
            </w:r>
            <w:r>
              <w:rPr>
                <w:rFonts w:ascii="Times New Roman"/>
                <w:b w:val="false"/>
                <w:i/>
                <w:color w:val="000000"/>
                <w:sz w:val="20"/>
              </w:rPr>
              <w:t xml:space="preserve">L </w:t>
            </w:r>
            <w:r>
              <w:rPr>
                <w:rFonts w:ascii="Times New Roman"/>
                <w:b w:val="false"/>
                <w:i w:val="false"/>
                <w:color w:val="000000"/>
                <w:sz w:val="20"/>
              </w:rPr>
              <w:t>&lt; 0,45</w:t>
            </w:r>
          </w:p>
          <w:p>
            <w:pPr>
              <w:spacing w:after="20"/>
              <w:ind w:left="20"/>
              <w:jc w:val="both"/>
            </w:pPr>
            <w:r>
              <w:rPr>
                <w:rFonts w:ascii="Times New Roman"/>
                <w:b w:val="false"/>
                <w:i w:val="false"/>
                <w:color w:val="000000"/>
                <w:sz w:val="20"/>
              </w:rPr>
              <w:t xml:space="preserve">
0,45 </w:t>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165100" cy="203200"/>
                          </a:xfrm>
                          <a:prstGeom prst="rect">
                            <a:avLst/>
                          </a:prstGeom>
                        </pic:spPr>
                      </pic:pic>
                    </a:graphicData>
                  </a:graphic>
                </wp:inline>
              </w:drawing>
            </w:r>
          </w:p>
          <w:p>
            <w:pPr>
              <w:spacing w:after="0"/>
              <w:ind w:left="0"/>
              <w:jc w:val="both"/>
            </w:pPr>
            <w:r>
              <w:rPr>
                <w:rFonts w:ascii="Times New Roman"/>
                <w:b w:val="false"/>
                <w:i/>
                <w:color w:val="000000"/>
                <w:sz w:val="20"/>
              </w:rPr>
              <w:t>х</w:t>
            </w:r>
            <w:r>
              <w:rPr>
                <w:rFonts w:ascii="Times New Roman"/>
                <w:b w:val="false"/>
                <w:i w:val="false"/>
                <w:color w:val="000000"/>
                <w:sz w:val="20"/>
              </w:rPr>
              <w:t>/</w:t>
            </w:r>
            <w:r>
              <w:rPr>
                <w:rFonts w:ascii="Times New Roman"/>
                <w:b w:val="false"/>
                <w:i/>
                <w:color w:val="000000"/>
                <w:sz w:val="20"/>
              </w:rPr>
              <w:t xml:space="preserve">L </w:t>
            </w:r>
            <w:r>
              <w:rPr>
                <w:rFonts w:ascii="Times New Roman"/>
                <w:b w:val="false"/>
                <w:i w:val="false"/>
                <w:color w:val="000000"/>
                <w:sz w:val="20"/>
              </w:rPr>
              <w:t>? 0,75</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color w:val="000000"/>
                <w:sz w:val="20"/>
              </w:rPr>
              <w:t>х</w:t>
            </w:r>
            <w:r>
              <w:rPr>
                <w:rFonts w:ascii="Times New Roman"/>
                <w:b w:val="false"/>
                <w:i w:val="false"/>
                <w:color w:val="000000"/>
                <w:sz w:val="20"/>
              </w:rPr>
              <w:t>/</w:t>
            </w:r>
            <w:r>
              <w:rPr>
                <w:rFonts w:ascii="Times New Roman"/>
                <w:b w:val="false"/>
                <w:i/>
                <w:color w:val="000000"/>
                <w:sz w:val="20"/>
              </w:rPr>
              <w:t xml:space="preserve">L </w:t>
            </w:r>
            <w:r>
              <w:rPr>
                <w:rFonts w:ascii="Times New Roman"/>
                <w:b w:val="false"/>
                <w:i w:val="false"/>
                <w:color w:val="000000"/>
                <w:sz w:val="20"/>
              </w:rPr>
              <w:t>&gt; 0,75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0,667</w:t>
            </w:r>
            <w:r>
              <w:rPr>
                <w:rFonts w:ascii="Times New Roman"/>
                <w:b w:val="false"/>
                <w:i/>
                <w:color w:val="000000"/>
                <w:sz w:val="20"/>
              </w:rPr>
              <w:t>х</w:t>
            </w:r>
            <w:r>
              <w:rPr>
                <w:rFonts w:ascii="Times New Roman"/>
                <w:b w:val="false"/>
                <w:i w:val="false"/>
                <w:color w:val="000000"/>
                <w:sz w:val="20"/>
              </w:rPr>
              <w:t>/</w:t>
            </w:r>
            <w:r>
              <w:rPr>
                <w:rFonts w:ascii="Times New Roman"/>
                <w:b w:val="false"/>
                <w:i/>
                <w:color w:val="000000"/>
                <w:sz w:val="20"/>
              </w:rPr>
              <w:t>L</w:t>
            </w:r>
          </w:p>
          <w:p>
            <w:pPr>
              <w:spacing w:after="20"/>
              <w:ind w:left="20"/>
              <w:jc w:val="both"/>
            </w:pPr>
            <w:r>
              <w:rPr>
                <w:rFonts w:ascii="Times New Roman"/>
                <w:b w:val="false"/>
                <w:i w:val="false"/>
                <w:color w:val="000000"/>
                <w:sz w:val="20"/>
              </w:rPr>
              <w:t>
0,1 + 3(</w:t>
            </w:r>
            <w:r>
              <w:rPr>
                <w:rFonts w:ascii="Times New Roman"/>
                <w:b w:val="false"/>
                <w:i/>
                <w:color w:val="000000"/>
                <w:sz w:val="20"/>
              </w:rPr>
              <w:t>х</w:t>
            </w:r>
            <w:r>
              <w:rPr>
                <w:rFonts w:ascii="Times New Roman"/>
                <w:b w:val="false"/>
                <w:i w:val="false"/>
                <w:color w:val="000000"/>
                <w:sz w:val="20"/>
              </w:rPr>
              <w:t>/</w:t>
            </w:r>
            <w:r>
              <w:rPr>
                <w:rFonts w:ascii="Times New Roman"/>
                <w:b w:val="false"/>
                <w:i/>
                <w:color w:val="000000"/>
                <w:sz w:val="20"/>
              </w:rPr>
              <w:t xml:space="preserve">L </w:t>
            </w:r>
            <w:r>
              <w:rPr>
                <w:rFonts w:ascii="Times New Roman"/>
                <w:b w:val="false"/>
                <w:i w:val="false"/>
                <w:color w:val="000000"/>
                <w:sz w:val="20"/>
              </w:rPr>
              <w:t>– 0,15)</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 – 4(</w:t>
            </w:r>
            <w:r>
              <w:rPr>
                <w:rFonts w:ascii="Times New Roman"/>
                <w:b w:val="false"/>
                <w:i/>
                <w:color w:val="000000"/>
                <w:sz w:val="20"/>
              </w:rPr>
              <w:t>х</w:t>
            </w:r>
            <w:r>
              <w:rPr>
                <w:rFonts w:ascii="Times New Roman"/>
                <w:b w:val="false"/>
                <w:i w:val="false"/>
                <w:color w:val="000000"/>
                <w:sz w:val="20"/>
              </w:rPr>
              <w:t>/</w:t>
            </w:r>
            <w:r>
              <w:rPr>
                <w:rFonts w:ascii="Times New Roman"/>
                <w:b w:val="false"/>
                <w:i/>
                <w:color w:val="000000"/>
                <w:sz w:val="20"/>
              </w:rPr>
              <w:t xml:space="preserve">L </w:t>
            </w:r>
            <w:r>
              <w:rPr>
                <w:rFonts w:ascii="Times New Roman"/>
                <w:b w:val="false"/>
                <w:i w:val="false"/>
                <w:color w:val="000000"/>
                <w:sz w:val="20"/>
              </w:rPr>
              <w:t>– 0,75)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салу</w:t>
            </w:r>
            <w:r>
              <w:br/>
            </w:r>
            <w:r>
              <w:rPr>
                <w:rFonts w:ascii="Times New Roman"/>
                <w:b w:val="false"/>
                <w:i w:val="false"/>
                <w:color w:val="000000"/>
                <w:sz w:val="20"/>
              </w:rPr>
              <w:t>және жасау қағидасына</w:t>
            </w:r>
            <w:r>
              <w:br/>
            </w:r>
            <w:r>
              <w:rPr>
                <w:rFonts w:ascii="Times New Roman"/>
                <w:b w:val="false"/>
                <w:i w:val="false"/>
                <w:color w:val="000000"/>
                <w:sz w:val="20"/>
              </w:rPr>
              <w:t>30-қосымша</w:t>
            </w:r>
          </w:p>
        </w:tc>
      </w:tr>
    </w:tbl>
    <w:p>
      <w:pPr>
        <w:spacing w:after="0"/>
        <w:ind w:left="0"/>
        <w:jc w:val="left"/>
      </w:pPr>
      <w:r>
        <w:br/>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vertAlign w:val="subscript"/>
        </w:rPr>
        <w:t>F</w:t>
      </w:r>
      <w:r>
        <w:rPr>
          <w:rFonts w:ascii="Times New Roman"/>
          <w:b/>
          <w:i w:val="false"/>
          <w:color w:val="000000"/>
          <w:sz w:val="28"/>
        </w:rPr>
        <w:t xml:space="preserve"> коэффициенті</w:t>
      </w:r>
      <w:r>
        <w:br/>
      </w:r>
      <w:r>
        <w:rPr>
          <w:rFonts w:ascii="Times New Roman"/>
          <w:b w:val="false"/>
          <w:i w:val="false"/>
          <w:color w:val="000000"/>
          <w:sz w:val="28"/>
        </w:rPr>
        <w:t>
</w:t>
      </w:r>
      <w:r>
        <w:br/>
      </w:r>
    </w:p>
    <w:p>
      <w:pPr>
        <w:spacing w:after="0"/>
        <w:ind w:left="0"/>
        <w:jc w:val="both"/>
      </w:pPr>
      <w:r>
        <w:drawing>
          <wp:inline distT="0" distB="0" distL="0" distR="0">
            <wp:extent cx="4165600" cy="246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4165600" cy="246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салу</w:t>
            </w:r>
            <w:r>
              <w:br/>
            </w:r>
            <w:r>
              <w:rPr>
                <w:rFonts w:ascii="Times New Roman"/>
                <w:b w:val="false"/>
                <w:i w:val="false"/>
                <w:color w:val="000000"/>
                <w:sz w:val="20"/>
              </w:rPr>
              <w:t>және жасау қағидасына</w:t>
            </w:r>
            <w:r>
              <w:br/>
            </w:r>
            <w:r>
              <w:rPr>
                <w:rFonts w:ascii="Times New Roman"/>
                <w:b w:val="false"/>
                <w:i w:val="false"/>
                <w:color w:val="000000"/>
                <w:sz w:val="20"/>
              </w:rPr>
              <w:t>31-қосымша</w:t>
            </w:r>
          </w:p>
        </w:tc>
      </w:tr>
    </w:tbl>
    <w:p>
      <w:pPr>
        <w:spacing w:after="0"/>
        <w:ind w:left="0"/>
        <w:jc w:val="left"/>
      </w:pPr>
      <w:r>
        <w:rPr>
          <w:rFonts w:ascii="Times New Roman"/>
          <w:b/>
          <w:i w:val="false"/>
          <w:color w:val="000000"/>
        </w:rPr>
        <w:t xml:space="preserve"> Корпусты кесу кезіндегі көлденең қарсылығын анықтау кезіндегі люк аралық қосқыштардың ұзартылған есебі  </w:t>
      </w:r>
    </w:p>
    <w:p>
      <w:pPr>
        <w:spacing w:after="0"/>
        <w:ind w:left="0"/>
        <w:jc w:val="left"/>
      </w:pPr>
      <w:r>
        <w:br/>
      </w:r>
    </w:p>
    <w:p>
      <w:pPr>
        <w:spacing w:after="0"/>
        <w:ind w:left="0"/>
        <w:jc w:val="both"/>
      </w:pPr>
      <w:r>
        <w:drawing>
          <wp:inline distT="0" distB="0" distL="0" distR="0">
            <wp:extent cx="7696200" cy="347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7696200" cy="347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4216400" cy="334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4216400" cy="334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салу</w:t>
            </w:r>
            <w:r>
              <w:br/>
            </w:r>
            <w:r>
              <w:rPr>
                <w:rFonts w:ascii="Times New Roman"/>
                <w:b w:val="false"/>
                <w:i w:val="false"/>
                <w:color w:val="000000"/>
                <w:sz w:val="20"/>
              </w:rPr>
              <w:t>және жасау қағидасына</w:t>
            </w:r>
            <w:r>
              <w:br/>
            </w:r>
            <w:r>
              <w:rPr>
                <w:rFonts w:ascii="Times New Roman"/>
                <w:b w:val="false"/>
                <w:i w:val="false"/>
                <w:color w:val="000000"/>
                <w:sz w:val="20"/>
              </w:rPr>
              <w:t>32-қосымша</w:t>
            </w:r>
          </w:p>
        </w:tc>
      </w:tr>
    </w:tbl>
    <w:p>
      <w:pPr>
        <w:spacing w:after="0"/>
        <w:ind w:left="0"/>
        <w:jc w:val="left"/>
      </w:pPr>
      <w:r>
        <w:rPr>
          <w:rFonts w:ascii="Times New Roman"/>
          <w:b/>
          <w:i w:val="false"/>
          <w:color w:val="000000"/>
        </w:rPr>
        <w:t xml:space="preserve"> Есептік кесу</w:t>
      </w:r>
    </w:p>
    <w:p>
      <w:pPr>
        <w:spacing w:after="0"/>
        <w:ind w:left="0"/>
        <w:jc w:val="left"/>
      </w:pPr>
      <w:r>
        <w:br/>
      </w:r>
    </w:p>
    <w:p>
      <w:pPr>
        <w:spacing w:after="0"/>
        <w:ind w:left="0"/>
        <w:jc w:val="both"/>
      </w:pPr>
      <w:r>
        <w:drawing>
          <wp:inline distT="0" distB="0" distL="0" distR="0">
            <wp:extent cx="3822700" cy="246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3822700" cy="246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салу</w:t>
            </w:r>
            <w:r>
              <w:br/>
            </w:r>
            <w:r>
              <w:rPr>
                <w:rFonts w:ascii="Times New Roman"/>
                <w:b w:val="false"/>
                <w:i w:val="false"/>
                <w:color w:val="000000"/>
                <w:sz w:val="20"/>
              </w:rPr>
              <w:t>және жасау қағидасына</w:t>
            </w:r>
            <w:r>
              <w:br/>
            </w:r>
            <w:r>
              <w:rPr>
                <w:rFonts w:ascii="Times New Roman"/>
                <w:b w:val="false"/>
                <w:i w:val="false"/>
                <w:color w:val="000000"/>
                <w:sz w:val="20"/>
              </w:rPr>
              <w:t>33-қосымша</w:t>
            </w:r>
          </w:p>
        </w:tc>
      </w:tr>
    </w:tbl>
    <w:p>
      <w:pPr>
        <w:spacing w:after="0"/>
        <w:ind w:left="0"/>
        <w:jc w:val="left"/>
      </w:pPr>
      <w:r>
        <w:rPr>
          <w:rFonts w:ascii="Times New Roman"/>
          <w:b/>
          <w:i w:val="false"/>
          <w:color w:val="000000"/>
        </w:rPr>
        <w:t xml:space="preserve"> Діріл жылдамдығы және діріл үдеуінің мүмкін орташа квадратты мағынасы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Треть-октавты орташа геометриялық сызықтың жиілігі, Гц</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Корпус және қондырма, қатты байланыстар</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Кемелік құрылыстар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Балкалар</w:t>
            </w:r>
            <w:r>
              <w:rPr>
                <w:rFonts w:ascii="Times New Roman"/>
                <w:b w:val="false"/>
                <w:i w:val="false"/>
                <w:color w:val="000000"/>
                <w:vertAlign w:val="superscript"/>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Тілімшелер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Жіберілетін орташа квадраттық мағыналар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Виброжылдамдық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Виброүдеу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Виброжылдамдық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Виброүдеу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Виброжылдамдық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Виброүдеу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мм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r>
              <w:rPr>
                <w:rFonts w:ascii="Times New Roman"/>
                <w:b w:val="false"/>
                <w:i w:val="false"/>
                <w:color w:val="000000"/>
                <w:vertAlign w:val="superscript"/>
              </w:rPr>
              <w:t>2/</w:t>
            </w:r>
            <w:r>
              <w:rPr>
                <w:rFonts w:ascii="Times New Roman"/>
                <w:b w:val="false"/>
                <w:i w:val="false"/>
                <w:color w:val="000000"/>
                <w:sz w:val="20"/>
              </w:rPr>
              <w:t xml:space="preserve"> 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мм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r>
              <w:rPr>
                <w:rFonts w:ascii="Times New Roman"/>
                <w:b w:val="false"/>
                <w:i w:val="false"/>
                <w:color w:val="000000"/>
                <w:vertAlign w:val="superscript"/>
              </w:rPr>
              <w:t>2/</w:t>
            </w:r>
            <w:r>
              <w:rPr>
                <w:rFonts w:ascii="Times New Roman"/>
                <w:b w:val="false"/>
                <w:i w:val="false"/>
                <w:color w:val="000000"/>
                <w:sz w:val="20"/>
              </w:rPr>
              <w:t xml:space="preserve"> 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мм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r>
              <w:rPr>
                <w:rFonts w:ascii="Times New Roman"/>
                <w:b w:val="false"/>
                <w:i w:val="false"/>
                <w:color w:val="000000"/>
                <w:vertAlign w:val="superscript"/>
              </w:rPr>
              <w:t>2/</w:t>
            </w:r>
            <w:r>
              <w:rPr>
                <w:rFonts w:ascii="Times New Roman"/>
                <w:b w:val="false"/>
                <w:i w:val="false"/>
                <w:color w:val="000000"/>
                <w:sz w:val="20"/>
              </w:rPr>
              <w:t xml:space="preserve"> 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дБ</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w:t>
            </w:r>
            <w:r>
              <w:rPr>
                <w:rFonts w:ascii="Times New Roman"/>
                <w:b w:val="false"/>
                <w:i w:val="false"/>
                <w:color w:val="000000"/>
                <w:sz w:val="20"/>
              </w:rPr>
              <w:t xml:space="preserve"> Корпус және қондырма, қатты байланыс — қондырма қабырғалары, транцемі, борттары, басты көлденең және ұзартылған ларының орыны.</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2</w:t>
            </w:r>
            <w:r>
              <w:rPr>
                <w:rFonts w:ascii="Times New Roman"/>
                <w:b w:val="false"/>
                <w:i w:val="false"/>
                <w:color w:val="000000"/>
                <w:sz w:val="20"/>
              </w:rPr>
              <w:t xml:space="preserve"> соның ішінде кемелік механизмдер мен жабдықтарға арналған фундамент балкасы.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салу</w:t>
            </w:r>
            <w:r>
              <w:br/>
            </w:r>
            <w:r>
              <w:rPr>
                <w:rFonts w:ascii="Times New Roman"/>
                <w:b w:val="false"/>
                <w:i w:val="false"/>
                <w:color w:val="000000"/>
                <w:sz w:val="20"/>
              </w:rPr>
              <w:t>және жасау қағидасына</w:t>
            </w:r>
            <w:r>
              <w:br/>
            </w:r>
            <w:r>
              <w:rPr>
                <w:rFonts w:ascii="Times New Roman"/>
                <w:b w:val="false"/>
                <w:i w:val="false"/>
                <w:color w:val="000000"/>
                <w:sz w:val="20"/>
              </w:rPr>
              <w:t>34-қосымша</w:t>
            </w:r>
          </w:p>
        </w:tc>
      </w:tr>
    </w:tbl>
    <w:p>
      <w:pPr>
        <w:spacing w:after="0"/>
        <w:ind w:left="0"/>
        <w:jc w:val="left"/>
      </w:pPr>
      <w:r>
        <w:rPr>
          <w:rFonts w:ascii="Times New Roman"/>
          <w:b/>
          <w:i w:val="false"/>
          <w:color w:val="000000"/>
        </w:rPr>
        <w:t xml:space="preserve"> Діріл жылдамдығы және діріл үдеуінің мүмкін орташа квадратты мағынасы</w:t>
      </w:r>
    </w:p>
    <w:p>
      <w:pPr>
        <w:spacing w:after="0"/>
        <w:ind w:left="0"/>
        <w:jc w:val="left"/>
      </w:pPr>
      <w:r>
        <w:br/>
      </w:r>
    </w:p>
    <w:p>
      <w:pPr>
        <w:spacing w:after="0"/>
        <w:ind w:left="0"/>
        <w:jc w:val="both"/>
      </w:pPr>
      <w:r>
        <w:drawing>
          <wp:inline distT="0" distB="0" distL="0" distR="0">
            <wp:extent cx="7810500" cy="958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7810500" cy="958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Виброжылдамдық пен виброүдеудің орташа квадраттық мағынасы:</w:t>
      </w:r>
    </w:p>
    <w:p>
      <w:pPr>
        <w:spacing w:after="0"/>
        <w:ind w:left="0"/>
        <w:jc w:val="both"/>
      </w:pPr>
      <w:r>
        <w:rPr>
          <w:rFonts w:ascii="Times New Roman"/>
          <w:b w:val="false"/>
          <w:i w:val="false"/>
          <w:color w:val="000000"/>
          <w:sz w:val="28"/>
        </w:rPr>
        <w:t>
      1 сызық — для корпуса, надстроек и жестких связей;</w:t>
      </w:r>
    </w:p>
    <w:p>
      <w:pPr>
        <w:spacing w:after="0"/>
        <w:ind w:left="0"/>
        <w:jc w:val="both"/>
      </w:pPr>
      <w:r>
        <w:rPr>
          <w:rFonts w:ascii="Times New Roman"/>
          <w:b w:val="false"/>
          <w:i w:val="false"/>
          <w:color w:val="000000"/>
          <w:sz w:val="28"/>
        </w:rPr>
        <w:t>
      2 сызық — блок жиынтығы, соның ішінде кемелік механизмдер мен жабдықтардың фундаменті балкалары үшін;</w:t>
      </w:r>
    </w:p>
    <w:p>
      <w:pPr>
        <w:spacing w:after="0"/>
        <w:ind w:left="0"/>
        <w:jc w:val="both"/>
      </w:pPr>
      <w:r>
        <w:rPr>
          <w:rFonts w:ascii="Times New Roman"/>
          <w:b w:val="false"/>
          <w:i w:val="false"/>
          <w:color w:val="000000"/>
          <w:sz w:val="28"/>
        </w:rPr>
        <w:t>
      3 сызық — тілімше үшін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салу</w:t>
            </w:r>
            <w:r>
              <w:br/>
            </w:r>
            <w:r>
              <w:rPr>
                <w:rFonts w:ascii="Times New Roman"/>
                <w:b w:val="false"/>
                <w:i w:val="false"/>
                <w:color w:val="000000"/>
                <w:sz w:val="20"/>
              </w:rPr>
              <w:t>және жасау қағидасына</w:t>
            </w:r>
            <w:r>
              <w:br/>
            </w:r>
            <w:r>
              <w:rPr>
                <w:rFonts w:ascii="Times New Roman"/>
                <w:b w:val="false"/>
                <w:i w:val="false"/>
                <w:color w:val="000000"/>
                <w:sz w:val="20"/>
              </w:rPr>
              <w:t>35-қосымша</w:t>
            </w:r>
          </w:p>
        </w:tc>
      </w:tr>
    </w:tbl>
    <w:p>
      <w:pPr>
        <w:spacing w:after="0"/>
        <w:ind w:left="0"/>
        <w:jc w:val="left"/>
      </w:pPr>
      <w:r>
        <w:rPr>
          <w:rFonts w:ascii="Times New Roman"/>
          <w:b/>
          <w:i w:val="false"/>
          <w:color w:val="000000"/>
        </w:rPr>
        <w:t xml:space="preserve"> Тіреу қимасының жағдайын таңдау</w:t>
      </w:r>
    </w:p>
    <w:p>
      <w:pPr>
        <w:spacing w:after="0"/>
        <w:ind w:left="0"/>
        <w:jc w:val="left"/>
      </w:pPr>
      <w:r>
        <w:br/>
      </w:r>
    </w:p>
    <w:p>
      <w:pPr>
        <w:spacing w:after="0"/>
        <w:ind w:left="0"/>
        <w:jc w:val="both"/>
      </w:pPr>
      <w:r>
        <w:drawing>
          <wp:inline distT="0" distB="0" distL="0" distR="0">
            <wp:extent cx="3695700" cy="328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3695700" cy="328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мұндағы </w:t>
      </w:r>
      <w:r>
        <w:rPr>
          <w:rFonts w:ascii="Times New Roman"/>
          <w:b w:val="false"/>
          <w:i/>
          <w:color w:val="000000"/>
          <w:sz w:val="28"/>
        </w:rPr>
        <w:t>а</w:t>
      </w:r>
      <w:r>
        <w:rPr>
          <w:rFonts w:ascii="Times New Roman"/>
          <w:b w:val="false"/>
          <w:i w:val="false"/>
          <w:color w:val="000000"/>
          <w:vertAlign w:val="subscript"/>
        </w:rPr>
        <w:t>1</w:t>
      </w:r>
      <w:r>
        <w:rPr>
          <w:rFonts w:ascii="Times New Roman"/>
          <w:b w:val="false"/>
          <w:i w:val="false"/>
          <w:color w:val="000000"/>
          <w:sz w:val="28"/>
        </w:rPr>
        <w:t xml:space="preserve">, </w:t>
      </w:r>
      <w:r>
        <w:rPr>
          <w:rFonts w:ascii="Times New Roman"/>
          <w:b w:val="false"/>
          <w:i/>
          <w:color w:val="000000"/>
          <w:sz w:val="28"/>
        </w:rPr>
        <w:t>а</w:t>
      </w:r>
      <w:r>
        <w:rPr>
          <w:rFonts w:ascii="Times New Roman"/>
          <w:b w:val="false"/>
          <w:i w:val="false"/>
          <w:color w:val="000000"/>
          <w:vertAlign w:val="subscript"/>
        </w:rPr>
        <w:t>2</w:t>
      </w:r>
      <w:r>
        <w:rPr>
          <w:rFonts w:ascii="Times New Roman"/>
          <w:b w:val="false"/>
          <w:i w:val="false"/>
          <w:color w:val="000000"/>
          <w:sz w:val="28"/>
        </w:rPr>
        <w:t xml:space="preserve"> — қарастырылатын балкадан екі жағында орналасқан, сол бағыттағы жақындағы балкалардан қарастырылатын жиынтық балканың қорғап шығуы, 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салу</w:t>
            </w:r>
            <w:r>
              <w:br/>
            </w:r>
            <w:r>
              <w:rPr>
                <w:rFonts w:ascii="Times New Roman"/>
                <w:b w:val="false"/>
                <w:i w:val="false"/>
                <w:color w:val="000000"/>
                <w:sz w:val="20"/>
              </w:rPr>
              <w:t>және жасау қағидасына</w:t>
            </w:r>
            <w:r>
              <w:br/>
            </w:r>
            <w:r>
              <w:rPr>
                <w:rFonts w:ascii="Times New Roman"/>
                <w:b w:val="false"/>
                <w:i w:val="false"/>
                <w:color w:val="000000"/>
                <w:sz w:val="20"/>
              </w:rPr>
              <w:t>36-қосымша</w:t>
            </w:r>
          </w:p>
        </w:tc>
      </w:tr>
    </w:tbl>
    <w:p>
      <w:pPr>
        <w:spacing w:after="0"/>
        <w:ind w:left="0"/>
        <w:jc w:val="left"/>
      </w:pPr>
      <w:r>
        <w:rPr>
          <w:rFonts w:ascii="Times New Roman"/>
          <w:b/>
          <w:i w:val="false"/>
          <w:color w:val="000000"/>
        </w:rPr>
        <w:t xml:space="preserve"> Келтірілген аралық lпр және арқалықтар саны n, c байланысты k коэффициенті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Балкалар саны</w:t>
            </w:r>
          </w:p>
          <w:p>
            <w:pPr>
              <w:spacing w:after="20"/>
              <w:ind w:left="20"/>
              <w:jc w:val="both"/>
            </w:pPr>
            <w:r>
              <w:rPr>
                <w:rFonts w:ascii="Times New Roman"/>
                <w:b w:val="false"/>
                <w:i w:val="false"/>
                <w:color w:val="000000"/>
                <w:sz w:val="20"/>
              </w:rPr>
              <w:t>
n</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k кезінде </w:t>
            </w:r>
            <w:r>
              <w:rPr>
                <w:rFonts w:ascii="Times New Roman"/>
                <w:b w:val="false"/>
                <w:i/>
                <w:color w:val="000000"/>
                <w:sz w:val="20"/>
              </w:rPr>
              <w:t>l</w:t>
            </w:r>
            <w:r>
              <w:rPr>
                <w:rFonts w:ascii="Times New Roman"/>
                <w:b w:val="false"/>
                <w:i w:val="false"/>
                <w:color w:val="000000"/>
                <w:vertAlign w:val="subscript"/>
              </w:rPr>
              <w:t>пр</w:t>
            </w:r>
            <w:r>
              <w:rPr>
                <w:rFonts w:ascii="Times New Roman"/>
                <w:b w:val="false"/>
                <w:i/>
                <w:color w:val="000000"/>
                <w:sz w:val="20"/>
              </w:rPr>
              <w:t>/c</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и более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177800" cy="203200"/>
                          </a:xfrm>
                          <a:prstGeom prst="rect">
                            <a:avLst/>
                          </a:prstGeom>
                        </pic:spPr>
                      </pic:pic>
                    </a:graphicData>
                  </a:graphic>
                </wp:inline>
              </w:drawing>
            </w:r>
          </w:p>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78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177800" cy="177800"/>
                          </a:xfrm>
                          <a:prstGeom prst="rect">
                            <a:avLst/>
                          </a:prstGeom>
                        </pic:spPr>
                      </pic:pic>
                    </a:graphicData>
                  </a:graphic>
                </wp:inline>
              </w:drawing>
            </w:r>
          </w:p>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салу</w:t>
            </w:r>
            <w:r>
              <w:br/>
            </w:r>
            <w:r>
              <w:rPr>
                <w:rFonts w:ascii="Times New Roman"/>
                <w:b w:val="false"/>
                <w:i w:val="false"/>
                <w:color w:val="000000"/>
                <w:sz w:val="20"/>
              </w:rPr>
              <w:t>және жасау қағидасына</w:t>
            </w:r>
            <w:r>
              <w:br/>
            </w:r>
            <w:r>
              <w:rPr>
                <w:rFonts w:ascii="Times New Roman"/>
                <w:b w:val="false"/>
                <w:i w:val="false"/>
                <w:color w:val="000000"/>
                <w:sz w:val="20"/>
              </w:rPr>
              <w:t>37-қосымша</w:t>
            </w:r>
          </w:p>
        </w:tc>
      </w:tr>
    </w:tbl>
    <w:p>
      <w:pPr>
        <w:spacing w:after="0"/>
        <w:ind w:left="0"/>
        <w:jc w:val="left"/>
      </w:pPr>
      <w:r>
        <w:rPr>
          <w:rFonts w:ascii="Times New Roman"/>
          <w:b/>
          <w:i w:val="false"/>
          <w:color w:val="000000"/>
        </w:rPr>
        <w:t xml:space="preserve"> Горф кедергісінің сәті және бұрылмаған ені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Гофрдың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Жайылмаған 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Кедергі кезі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Коропкалы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d</w:t>
            </w:r>
            <w:r>
              <w:rPr>
                <w:rFonts w:ascii="Times New Roman"/>
                <w:b w:val="false"/>
                <w:i w:val="false"/>
                <w:color w:val="000000"/>
                <w:vertAlign w:val="subscript"/>
              </w:rPr>
              <w:t>0</w:t>
            </w:r>
            <w:r>
              <w:rPr>
                <w:rFonts w:ascii="Times New Roman"/>
                <w:b w:val="false"/>
                <w:i w:val="false"/>
                <w:color w:val="000000"/>
                <w:sz w:val="20"/>
              </w:rPr>
              <w:t xml:space="preserve"> = 2(6 + </w:t>
            </w:r>
            <w:r>
              <w:rPr>
                <w:rFonts w:ascii="Times New Roman"/>
                <w:b w:val="false"/>
                <w:i/>
                <w:color w:val="000000"/>
                <w:sz w:val="20"/>
              </w:rPr>
              <w:t>с</w:t>
            </w:r>
            <w:r>
              <w:rPr>
                <w:rFonts w:ascii="Times New Roman"/>
                <w:b w:val="false"/>
                <w:i w:val="false"/>
                <w:color w:val="000000"/>
                <w:sz w:val="20"/>
              </w:rPr>
              <w:t xml:space="preserve"> cos</w:t>
            </w:r>
          </w:p>
          <w:p>
            <w:pPr>
              <w:spacing w:after="20"/>
              <w:ind w:left="20"/>
              <w:jc w:val="both"/>
            </w:pPr>
            <w:r>
              <w:drawing>
                <wp:inline distT="0" distB="0" distL="0" distR="0">
                  <wp:extent cx="165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165100" cy="165100"/>
                          </a:xfrm>
                          <a:prstGeom prst="rect">
                            <a:avLst/>
                          </a:prstGeom>
                        </pic:spPr>
                      </pic:pic>
                    </a:graphicData>
                  </a:graphic>
                </wp:inline>
              </w:drawing>
            </w:r>
          </w:p>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W</w:t>
            </w:r>
            <w:r>
              <w:rPr>
                <w:rFonts w:ascii="Times New Roman"/>
                <w:b w:val="false"/>
                <w:i w:val="false"/>
                <w:color w:val="000000"/>
                <w:sz w:val="20"/>
              </w:rPr>
              <w:t xml:space="preserve"> = </w:t>
            </w:r>
            <w:r>
              <w:rPr>
                <w:rFonts w:ascii="Times New Roman"/>
                <w:b w:val="false"/>
                <w:i/>
                <w:color w:val="000000"/>
                <w:sz w:val="20"/>
              </w:rPr>
              <w:t>hs</w:t>
            </w:r>
            <w:r>
              <w:rPr>
                <w:rFonts w:ascii="Times New Roman"/>
                <w:b w:val="false"/>
                <w:i w:val="false"/>
                <w:color w:val="000000"/>
                <w:sz w:val="20"/>
              </w:rPr>
              <w:t xml:space="preserve">(b + </w:t>
            </w:r>
            <w:r>
              <w:rPr>
                <w:rFonts w:ascii="Times New Roman"/>
                <w:b w:val="false"/>
                <w:i/>
                <w:color w:val="000000"/>
                <w:sz w:val="20"/>
              </w:rPr>
              <w:t>c</w:t>
            </w:r>
            <w:r>
              <w:rPr>
                <w:rFonts w:ascii="Times New Roman"/>
                <w:b w:val="false"/>
                <w:i w:val="false"/>
                <w:color w:val="000000"/>
                <w:sz w:val="20"/>
              </w:rPr>
              <w:t>/3)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Толқынды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d</w:t>
            </w:r>
            <w:r>
              <w:rPr>
                <w:rFonts w:ascii="Times New Roman"/>
                <w:b w:val="false"/>
                <w:i w:val="false"/>
                <w:color w:val="000000"/>
                <w:vertAlign w:val="subscript"/>
              </w:rPr>
              <w:t>0</w:t>
            </w:r>
            <w:r>
              <w:rPr>
                <w:rFonts w:ascii="Times New Roman"/>
                <w:b w:val="false"/>
                <w:i w:val="false"/>
                <w:color w:val="000000"/>
                <w:sz w:val="20"/>
              </w:rPr>
              <w:t xml:space="preserve"> = 4</w:t>
            </w:r>
            <w:r>
              <w:rPr>
                <w:rFonts w:ascii="Times New Roman"/>
                <w:b w:val="false"/>
                <w:i/>
                <w:color w:val="000000"/>
                <w:sz w:val="20"/>
              </w:rPr>
              <w:t>R</w:t>
            </w:r>
            <w:r>
              <w:rPr>
                <w:rFonts w:ascii="Times New Roman"/>
                <w:b w:val="false"/>
                <w:i w:val="false"/>
                <w:color w:val="000000"/>
                <w:sz w:val="20"/>
              </w:rPr>
              <w:t xml:space="preserve"> sin</w:t>
            </w:r>
          </w:p>
          <w:p>
            <w:pPr>
              <w:spacing w:after="20"/>
              <w:ind w:left="20"/>
              <w:jc w:val="both"/>
            </w:pPr>
            <w:r>
              <w:drawing>
                <wp:inline distT="0" distB="0" distL="0" distR="0">
                  <wp:extent cx="1397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139700" cy="203200"/>
                          </a:xfrm>
                          <a:prstGeom prst="rect">
                            <a:avLst/>
                          </a:prstGeom>
                        </pic:spPr>
                      </pic:pic>
                    </a:graphicData>
                  </a:graphic>
                </wp:inline>
              </w:drawing>
            </w:r>
          </w:p>
          <w:p>
            <w:pPr>
              <w:spacing w:after="0"/>
              <w:ind w:left="0"/>
              <w:jc w:val="both"/>
            </w:pPr>
            <w:r>
              <w:rPr>
                <w:rFonts w:ascii="Times New Roman"/>
                <w:b w:val="false"/>
                <w:i w:val="false"/>
                <w:color w:val="000000"/>
                <w:vertAlign w:val="subscript"/>
              </w:rPr>
              <w:t>0</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W</w:t>
            </w:r>
            <w:r>
              <w:rPr>
                <w:rFonts w:ascii="Times New Roman"/>
                <w:b w:val="false"/>
                <w:i w:val="false"/>
                <w:color w:val="000000"/>
                <w:sz w:val="20"/>
              </w:rPr>
              <w:t xml:space="preserve"> = ү</w:t>
            </w:r>
            <w:r>
              <w:rPr>
                <w:rFonts w:ascii="Times New Roman"/>
                <w:b w:val="false"/>
                <w:i/>
                <w:color w:val="000000"/>
                <w:sz w:val="20"/>
              </w:rPr>
              <w:t>sR</w:t>
            </w:r>
            <w:r>
              <w:rPr>
                <w:rFonts w:ascii="Times New Roman"/>
                <w:b w:val="false"/>
                <w:i w:val="false"/>
                <w:color w:val="000000"/>
                <w:vertAlign w:val="superscript"/>
              </w:rPr>
              <w:t>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салу</w:t>
            </w:r>
            <w:r>
              <w:br/>
            </w:r>
            <w:r>
              <w:rPr>
                <w:rFonts w:ascii="Times New Roman"/>
                <w:b w:val="false"/>
                <w:i w:val="false"/>
                <w:color w:val="000000"/>
                <w:sz w:val="20"/>
              </w:rPr>
              <w:t>және жасау қағидасына</w:t>
            </w:r>
            <w:r>
              <w:br/>
            </w:r>
            <w:r>
              <w:rPr>
                <w:rFonts w:ascii="Times New Roman"/>
                <w:b w:val="false"/>
                <w:i w:val="false"/>
                <w:color w:val="000000"/>
                <w:sz w:val="20"/>
              </w:rPr>
              <w:t>38-қосымша</w:t>
            </w:r>
          </w:p>
        </w:tc>
      </w:tr>
    </w:tbl>
    <w:p>
      <w:pPr>
        <w:spacing w:after="0"/>
        <w:ind w:left="0"/>
        <w:jc w:val="left"/>
      </w:pPr>
      <w:r>
        <w:rPr>
          <w:rFonts w:ascii="Times New Roman"/>
          <w:b/>
          <w:i w:val="false"/>
          <w:color w:val="000000"/>
        </w:rPr>
        <w:t xml:space="preserve"> Қорапты және толқынды гофрлар</w:t>
      </w:r>
    </w:p>
    <w:p>
      <w:pPr>
        <w:spacing w:after="0"/>
        <w:ind w:left="0"/>
        <w:jc w:val="left"/>
      </w:pPr>
      <w:r>
        <w:br/>
      </w:r>
    </w:p>
    <w:p>
      <w:pPr>
        <w:spacing w:after="0"/>
        <w:ind w:left="0"/>
        <w:jc w:val="both"/>
      </w:pPr>
      <w:r>
        <w:drawing>
          <wp:inline distT="0" distB="0" distL="0" distR="0">
            <wp:extent cx="4826000" cy="478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4826000" cy="478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Қорапты (а) және толқынды (б) гофрлар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салу</w:t>
            </w:r>
            <w:r>
              <w:br/>
            </w:r>
            <w:r>
              <w:rPr>
                <w:rFonts w:ascii="Times New Roman"/>
                <w:b w:val="false"/>
                <w:i w:val="false"/>
                <w:color w:val="000000"/>
                <w:sz w:val="20"/>
              </w:rPr>
              <w:t>және жасау қағидасына</w:t>
            </w:r>
            <w:r>
              <w:br/>
            </w:r>
            <w:r>
              <w:rPr>
                <w:rFonts w:ascii="Times New Roman"/>
                <w:b w:val="false"/>
                <w:i w:val="false"/>
                <w:color w:val="000000"/>
                <w:sz w:val="20"/>
              </w:rPr>
              <w:t>39-қосымша</w:t>
            </w:r>
          </w:p>
        </w:tc>
      </w:tr>
    </w:tbl>
    <w:p>
      <w:pPr>
        <w:spacing w:after="0"/>
        <w:ind w:left="0"/>
        <w:jc w:val="left"/>
      </w:pPr>
      <w:r>
        <w:rPr>
          <w:rFonts w:ascii="Times New Roman"/>
          <w:b/>
          <w:i w:val="false"/>
          <w:color w:val="000000"/>
        </w:rPr>
        <w:t xml:space="preserve"> Жарты толқын саны 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&lt; </w:t>
            </w:r>
            <w:r>
              <w:rPr>
                <w:rFonts w:ascii="Times New Roman"/>
                <w:b w:val="false"/>
                <w:i/>
                <w:color w:val="000000"/>
                <w:sz w:val="20"/>
              </w:rPr>
              <w:t xml:space="preserve">k </w:t>
            </w:r>
            <w:r>
              <w:rPr>
                <w:rFonts w:ascii="Times New Roman"/>
                <w:b w:val="false"/>
                <w:i w:val="false"/>
                <w:color w:val="000000"/>
                <w:sz w:val="20"/>
              </w:rPr>
              <w:t>&lt;4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&lt; </w:t>
            </w:r>
            <w:r>
              <w:rPr>
                <w:rFonts w:ascii="Times New Roman"/>
                <w:b w:val="false"/>
                <w:i/>
                <w:color w:val="000000"/>
                <w:sz w:val="20"/>
              </w:rPr>
              <w:t xml:space="preserve">k </w:t>
            </w:r>
            <w:r>
              <w:rPr>
                <w:rFonts w:ascii="Times New Roman"/>
                <w:b w:val="false"/>
                <w:i w:val="false"/>
                <w:color w:val="000000"/>
                <w:sz w:val="20"/>
              </w:rPr>
              <w:t>&lt;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 &lt; </w:t>
            </w:r>
            <w:r>
              <w:rPr>
                <w:rFonts w:ascii="Times New Roman"/>
                <w:b w:val="false"/>
                <w:i/>
                <w:color w:val="000000"/>
                <w:sz w:val="20"/>
              </w:rPr>
              <w:t xml:space="preserve">k </w:t>
            </w:r>
            <w:r>
              <w:rPr>
                <w:rFonts w:ascii="Times New Roman"/>
                <w:b w:val="false"/>
                <w:i w:val="false"/>
                <w:color w:val="000000"/>
                <w:sz w:val="20"/>
              </w:rPr>
              <w:t>&lt; 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w:t>
            </w:r>
            <w:r>
              <w:rPr>
                <w:rFonts w:ascii="Times New Roman"/>
                <w:b w:val="false"/>
                <w:i w:val="false"/>
                <w:color w:val="000000"/>
                <w:sz w:val="20"/>
              </w:rPr>
              <w:t xml:space="preserve"> – 1)</w:t>
            </w:r>
            <w:r>
              <w:rPr>
                <w:rFonts w:ascii="Times New Roman"/>
                <w:b w:val="false"/>
                <w:i w:val="false"/>
                <w:color w:val="000000"/>
                <w:vertAlign w:val="superscript"/>
              </w:rPr>
              <w:t>2</w:t>
            </w:r>
            <w:r>
              <w:rPr>
                <w:rFonts w:ascii="Times New Roman"/>
                <w:b w:val="false"/>
                <w:i w:val="false"/>
                <w:color w:val="000000"/>
                <w:sz w:val="20"/>
              </w:rPr>
              <w:t xml:space="preserve"> &lt; </w:t>
            </w:r>
            <w:r>
              <w:rPr>
                <w:rFonts w:ascii="Times New Roman"/>
                <w:b w:val="false"/>
                <w:i/>
                <w:color w:val="000000"/>
                <w:sz w:val="20"/>
              </w:rPr>
              <w:t xml:space="preserve">k </w:t>
            </w:r>
            <w:r>
              <w:rPr>
                <w:rFonts w:ascii="Times New Roman"/>
                <w:b w:val="false"/>
                <w:i w:val="false"/>
                <w:color w:val="000000"/>
                <w:sz w:val="20"/>
              </w:rPr>
              <w:t xml:space="preserve">&lt; </w:t>
            </w:r>
            <w:r>
              <w:rPr>
                <w:rFonts w:ascii="Times New Roman"/>
                <w:b w:val="false"/>
                <w:i/>
                <w:color w:val="000000"/>
                <w:sz w:val="20"/>
              </w:rPr>
              <w:t>т</w:t>
            </w:r>
            <w:r>
              <w:rPr>
                <w:rFonts w:ascii="Times New Roman"/>
                <w:b w:val="false"/>
                <w:i w:val="false"/>
                <w:color w:val="000000"/>
                <w:vertAlign w:val="superscript"/>
              </w:rPr>
              <w:t>2</w:t>
            </w:r>
            <w:r>
              <w:rPr>
                <w:rFonts w:ascii="Times New Roman"/>
                <w:b w:val="false"/>
                <w:i w:val="false"/>
                <w:color w:val="000000"/>
                <w:sz w:val="20"/>
              </w:rPr>
              <w:t>(</w:t>
            </w:r>
            <w:r>
              <w:rPr>
                <w:rFonts w:ascii="Times New Roman"/>
                <w:b w:val="false"/>
                <w:i/>
                <w:color w:val="000000"/>
                <w:sz w:val="20"/>
              </w:rPr>
              <w:t>т</w:t>
            </w:r>
            <w:r>
              <w:rPr>
                <w:rFonts w:ascii="Times New Roman"/>
                <w:b w:val="false"/>
                <w:i w:val="false"/>
                <w:color w:val="000000"/>
                <w:sz w:val="20"/>
              </w:rPr>
              <w:t xml:space="preserve"> + 1)</w:t>
            </w:r>
            <w:r>
              <w:rPr>
                <w:rFonts w:ascii="Times New Roman"/>
                <w:b w:val="false"/>
                <w:i w:val="false"/>
                <w:color w:val="000000"/>
                <w:vertAlign w:val="superscript"/>
              </w:rPr>
              <w:t>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салу</w:t>
            </w:r>
            <w:r>
              <w:br/>
            </w:r>
            <w:r>
              <w:rPr>
                <w:rFonts w:ascii="Times New Roman"/>
                <w:b w:val="false"/>
                <w:i w:val="false"/>
                <w:color w:val="000000"/>
                <w:sz w:val="20"/>
              </w:rPr>
              <w:t>және жасау қағидасына</w:t>
            </w:r>
            <w:r>
              <w:br/>
            </w:r>
            <w:r>
              <w:rPr>
                <w:rFonts w:ascii="Times New Roman"/>
                <w:b w:val="false"/>
                <w:i w:val="false"/>
                <w:color w:val="000000"/>
                <w:sz w:val="20"/>
              </w:rPr>
              <w:t>40-қосымша</w:t>
            </w:r>
          </w:p>
        </w:tc>
      </w:tr>
    </w:tbl>
    <w:p>
      <w:pPr>
        <w:spacing w:after="0"/>
        <w:ind w:left="0"/>
        <w:jc w:val="left"/>
      </w:pPr>
      <w:r>
        <w:rPr>
          <w:rFonts w:ascii="Times New Roman"/>
          <w:b/>
          <w:i w:val="false"/>
          <w:color w:val="000000"/>
        </w:rPr>
        <w:t xml:space="preserve"> Тараптарды қатынасы және пластиналарды жүктеу түріне байланысты коэффициенті 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салып толтыру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 = </w:t>
            </w:r>
            <w:r>
              <w:rPr>
                <w:rFonts w:ascii="Times New Roman"/>
                <w:b w:val="false"/>
                <w:i/>
                <w:color w:val="000000"/>
                <w:sz w:val="20"/>
              </w:rPr>
              <w:t>а</w:t>
            </w:r>
            <w:r>
              <w:rPr>
                <w:rFonts w:ascii="Times New Roman"/>
                <w:b w:val="false"/>
                <w:i w:val="false"/>
                <w:color w:val="000000"/>
                <w:sz w:val="20"/>
              </w:rPr>
              <w:t>/</w:t>
            </w:r>
            <w:r>
              <w:rPr>
                <w:rFonts w:ascii="Times New Roman"/>
                <w:b w:val="false"/>
                <w:i/>
                <w:color w:val="000000"/>
                <w:sz w:val="20"/>
              </w:rPr>
              <w:t>b</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0" cy="148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2667000" cy="14859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 &gt; 1</w:t>
            </w:r>
          </w:p>
          <w:p>
            <w:pPr>
              <w:spacing w:after="20"/>
              <w:ind w:left="20"/>
              <w:jc w:val="both"/>
            </w:pPr>
            <w:r>
              <w:rPr>
                <w:rFonts w:ascii="Times New Roman"/>
                <w:b w:val="false"/>
                <w:i w:val="false"/>
                <w:color w:val="000000"/>
                <w:sz w:val="20"/>
              </w:rPr>
              <w:t>
ү &gt;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572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457200" cy="419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10795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1079500" cy="419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0" cy="160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2667000" cy="16002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 &gt; 1</w:t>
            </w:r>
          </w:p>
          <w:p>
            <w:pPr>
              <w:spacing w:after="20"/>
              <w:ind w:left="20"/>
              <w:jc w:val="both"/>
            </w:pPr>
            <w:r>
              <w:rPr>
                <w:rFonts w:ascii="Times New Roman"/>
                <w:b w:val="false"/>
                <w:i w:val="false"/>
                <w:color w:val="000000"/>
                <w:sz w:val="20"/>
              </w:rPr>
              <w:t>
ү &gt;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drawing>
                <wp:inline distT="0" distB="0" distL="0" distR="0">
                  <wp:extent cx="1778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177800" cy="177800"/>
                          </a:xfrm>
                          <a:prstGeom prst="rect">
                            <a:avLst/>
                          </a:prstGeom>
                        </pic:spPr>
                      </pic:pic>
                    </a:graphicData>
                  </a:graphic>
                </wp:inline>
              </w:drawing>
            </w:r>
          </w:p>
          <w:p>
            <w:pPr>
              <w:spacing w:after="0"/>
              <w:ind w:left="0"/>
              <w:jc w:val="both"/>
            </w:pPr>
            <w:r>
              <w:rPr>
                <w:rFonts w:ascii="Times New Roman"/>
                <w:b w:val="false"/>
                <w:i w:val="false"/>
                <w:color w:val="000000"/>
                <w:vertAlign w:val="superscript"/>
              </w:rPr>
              <w:t>2</w:t>
            </w:r>
            <w:r>
              <w:rPr>
                <w:rFonts w:ascii="Times New Roman"/>
                <w:b w:val="false"/>
                <w:i w:val="false"/>
                <w:color w:val="000000"/>
                <w:sz w:val="20"/>
              </w:rPr>
              <w:t xml:space="preserve"> – 6,4</w:t>
            </w:r>
          </w:p>
          <w:p>
            <w:pPr>
              <w:spacing w:after="20"/>
              <w:ind w:left="20"/>
              <w:jc w:val="both"/>
            </w:pPr>
            <w:r>
              <w:drawing>
                <wp:inline distT="0" distB="0" distL="0" distR="0">
                  <wp:extent cx="1778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1778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+ 7,6</w:t>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1143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114300" cy="177800"/>
                          </a:xfrm>
                          <a:prstGeom prst="rect">
                            <a:avLst/>
                          </a:prstGeom>
                        </pic:spPr>
                      </pic:pic>
                    </a:graphicData>
                  </a:graphic>
                </wp:inline>
              </w:drawing>
            </w:r>
          </w:p>
          <w:p>
            <w:pPr>
              <w:spacing w:after="0"/>
              <w:ind w:left="0"/>
              <w:jc w:val="both"/>
            </w:pPr>
            <w:r>
              <w:rPr>
                <w:rFonts w:ascii="Times New Roman"/>
                <w:b w:val="false"/>
                <w:i w:val="false"/>
                <w:color w:val="000000"/>
                <w:sz w:val="20"/>
              </w:rPr>
              <w:t>[10</w:t>
            </w:r>
          </w:p>
          <w:p>
            <w:pPr>
              <w:spacing w:after="20"/>
              <w:ind w:left="20"/>
              <w:jc w:val="both"/>
            </w:pPr>
            <w:r>
              <w:drawing>
                <wp:inline distT="0" distB="0" distL="0" distR="0">
                  <wp:extent cx="1778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177800" cy="177800"/>
                          </a:xfrm>
                          <a:prstGeom prst="rect">
                            <a:avLst/>
                          </a:prstGeom>
                        </pic:spPr>
                      </pic:pic>
                    </a:graphicData>
                  </a:graphic>
                </wp:inline>
              </w:drawing>
            </w:r>
          </w:p>
          <w:p>
            <w:pPr>
              <w:spacing w:after="0"/>
              <w:ind w:left="0"/>
              <w:jc w:val="both"/>
            </w:pPr>
            <w:r>
              <w:rPr>
                <w:rFonts w:ascii="Times New Roman"/>
                <w:b w:val="false"/>
                <w:i w:val="false"/>
                <w:color w:val="000000"/>
                <w:vertAlign w:val="superscript"/>
              </w:rPr>
              <w:t>2</w:t>
            </w:r>
            <w:r>
              <w:rPr>
                <w:rFonts w:ascii="Times New Roman"/>
                <w:b w:val="false"/>
                <w:i w:val="false"/>
                <w:color w:val="000000"/>
                <w:sz w:val="20"/>
              </w:rPr>
              <w:t xml:space="preserve"> – 14</w:t>
            </w:r>
          </w:p>
          <w:p>
            <w:pPr>
              <w:spacing w:after="20"/>
              <w:ind w:left="20"/>
              <w:jc w:val="both"/>
            </w:pPr>
            <w:r>
              <w:drawing>
                <wp:inline distT="0" distB="0" distL="0" distR="0">
                  <wp:extent cx="1778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1778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+ 1,9(1 + </w:t>
            </w:r>
          </w:p>
          <w:p>
            <w:pPr>
              <w:spacing w:after="20"/>
              <w:ind w:left="20"/>
              <w:jc w:val="both"/>
            </w:pPr>
            <w:r>
              <w:drawing>
                <wp:inline distT="0" distB="0" distL="0" distR="0">
                  <wp:extent cx="1778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177800" cy="177800"/>
                          </a:xfrm>
                          <a:prstGeom prst="rect">
                            <a:avLst/>
                          </a:prstGeom>
                        </pic:spPr>
                      </pic:pic>
                    </a:graphicData>
                  </a:graphic>
                </wp:inline>
              </w:drawing>
            </w:r>
          </w:p>
          <w:p>
            <w:pPr>
              <w:spacing w:after="0"/>
              <w:ind w:left="0"/>
              <w:jc w:val="both"/>
            </w:pPr>
            <w:r>
              <w:rPr>
                <w:rFonts w:ascii="Times New Roman"/>
                <w:b w:val="false"/>
                <w:i w:val="false"/>
                <w:color w:val="000000"/>
                <w:sz w:val="20"/>
              </w:rPr>
              <w:t>)(ү + 1/ү)</w:t>
            </w:r>
            <w:r>
              <w:rPr>
                <w:rFonts w:ascii="Times New Roman"/>
                <w:b w:val="false"/>
                <w:i w:val="false"/>
                <w:color w:val="000000"/>
                <w:vertAlign w:val="superscript"/>
              </w:rPr>
              <w:t>2</w:t>
            </w:r>
            <w:r>
              <w:rPr>
                <w:rFonts w:ascii="Times New Roman"/>
                <w:b w:val="false"/>
                <w:i w:val="false"/>
                <w:color w:val="000000"/>
                <w:sz w:val="20"/>
              </w:rPr>
              <w:t xml:space="preserve">] </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92400" cy="107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2692400" cy="10795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 &gt;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 + 4/ү</w:t>
            </w:r>
            <w:r>
              <w:rPr>
                <w:rFonts w:ascii="Times New Roman"/>
                <w:b w:val="false"/>
                <w:i w:val="false"/>
                <w:color w:val="000000"/>
                <w:vertAlign w:val="superscript"/>
              </w:rPr>
              <w:t>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p>
            <w:pPr>
              <w:spacing w:after="20"/>
              <w:ind w:left="20"/>
              <w:jc w:val="both"/>
            </w:pPr>
            <w:r>
              <w:rPr>
                <w:rFonts w:ascii="Times New Roman"/>
                <w:b w:val="false"/>
                <w:i w:val="false"/>
                <w:color w:val="000000"/>
                <w:sz w:val="20"/>
              </w:rPr>
              <w:t xml:space="preserve">
1) </w:t>
            </w:r>
          </w:p>
          <w:p>
            <w:pPr>
              <w:spacing w:after="20"/>
              <w:ind w:left="20"/>
              <w:jc w:val="both"/>
            </w:pPr>
            <w:r>
              <w:drawing>
                <wp:inline distT="0" distB="0" distL="0" distR="0">
                  <wp:extent cx="1778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177800" cy="177800"/>
                          </a:xfrm>
                          <a:prstGeom prst="rect">
                            <a:avLst/>
                          </a:prstGeom>
                        </pic:spPr>
                      </pic:pic>
                    </a:graphicData>
                  </a:graphic>
                </wp:inline>
              </w:drawing>
            </w:r>
          </w:p>
          <w:p>
            <w:pPr>
              <w:spacing w:after="0"/>
              <w:ind w:left="0"/>
              <w:jc w:val="both"/>
            </w:pPr>
            <w:r>
              <w:rPr>
                <w:rFonts w:ascii="Times New Roman"/>
                <w:b w:val="false"/>
                <w:i w:val="false"/>
                <w:color w:val="000000"/>
                <w:sz w:val="20"/>
              </w:rPr>
              <w:t>—тілімше жиектерінің бір қалыпты емес қысылу дәрежесін есептейтін коэффициент;</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2) </w:t>
            </w:r>
          </w:p>
          <w:p>
            <w:pPr>
              <w:spacing w:after="20"/>
              <w:ind w:left="20"/>
              <w:jc w:val="both"/>
            </w:pPr>
            <w:r>
              <w:drawing>
                <wp:inline distT="0" distB="0" distL="0" distR="0">
                  <wp:extent cx="1143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114300" cy="177800"/>
                          </a:xfrm>
                          <a:prstGeom prst="rect">
                            <a:avLst/>
                          </a:prstGeom>
                        </pic:spPr>
                      </pic:pic>
                    </a:graphicData>
                  </a:graphic>
                </wp:inline>
              </w:drawing>
            </w:r>
          </w:p>
          <w:p>
            <w:pPr>
              <w:spacing w:after="0"/>
              <w:ind w:left="0"/>
              <w:jc w:val="both"/>
            </w:pPr>
            <w:r>
              <w:rPr>
                <w:rFonts w:ascii="Times New Roman"/>
                <w:b w:val="false"/>
                <w:i w:val="false"/>
                <w:color w:val="000000"/>
                <w:sz w:val="20"/>
              </w:rPr>
              <w:t>= 1,3 — флормен немесе рамалы жиынтықпен мықталған тілімше үшін;</w:t>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1143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114300" cy="177800"/>
                          </a:xfrm>
                          <a:prstGeom prst="rect">
                            <a:avLst/>
                          </a:prstGeom>
                        </pic:spPr>
                      </pic:pic>
                    </a:graphicData>
                  </a:graphic>
                </wp:inline>
              </w:drawing>
            </w:r>
          </w:p>
          <w:p>
            <w:pPr>
              <w:spacing w:after="0"/>
              <w:ind w:left="0"/>
              <w:jc w:val="both"/>
            </w:pPr>
            <w:r>
              <w:rPr>
                <w:rFonts w:ascii="Times New Roman"/>
                <w:b w:val="false"/>
                <w:i w:val="false"/>
                <w:color w:val="000000"/>
                <w:sz w:val="20"/>
              </w:rPr>
              <w:t>= 1,21 — Тауарлы немесе симметриялы сызықбульболы  бейненің, балкамен бекітілген бұрыштық тілімшесі үшін;</w:t>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1143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114300" cy="177800"/>
                          </a:xfrm>
                          <a:prstGeom prst="rect">
                            <a:avLst/>
                          </a:prstGeom>
                        </pic:spPr>
                      </pic:pic>
                    </a:graphicData>
                  </a:graphic>
                </wp:inline>
              </w:drawing>
            </w:r>
          </w:p>
          <w:p>
            <w:pPr>
              <w:spacing w:after="0"/>
              <w:ind w:left="0"/>
              <w:jc w:val="both"/>
            </w:pPr>
            <w:r>
              <w:rPr>
                <w:rFonts w:ascii="Times New Roman"/>
                <w:b w:val="false"/>
                <w:i w:val="false"/>
                <w:color w:val="000000"/>
                <w:sz w:val="20"/>
              </w:rPr>
              <w:t>= 1,1 — сызықбульболы бейнені балкамен бекіту үшін тілімше;</w:t>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1143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114300" cy="177800"/>
                          </a:xfrm>
                          <a:prstGeom prst="rect">
                            <a:avLst/>
                          </a:prstGeom>
                        </pic:spPr>
                      </pic:pic>
                    </a:graphicData>
                  </a:graphic>
                </wp:inline>
              </w:drawing>
            </w:r>
          </w:p>
          <w:p>
            <w:pPr>
              <w:spacing w:after="0"/>
              <w:ind w:left="0"/>
              <w:jc w:val="both"/>
            </w:pPr>
            <w:r>
              <w:rPr>
                <w:rFonts w:ascii="Times New Roman"/>
                <w:b w:val="false"/>
                <w:i w:val="false"/>
                <w:color w:val="000000"/>
                <w:sz w:val="20"/>
              </w:rPr>
              <w:t>= 1,05 — сызықтық бейнедегі балкамен бекітілген тілімше үшін.</w:t>
            </w:r>
          </w:p>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салу</w:t>
            </w:r>
            <w:r>
              <w:br/>
            </w:r>
            <w:r>
              <w:rPr>
                <w:rFonts w:ascii="Times New Roman"/>
                <w:b w:val="false"/>
                <w:i w:val="false"/>
                <w:color w:val="000000"/>
                <w:sz w:val="20"/>
              </w:rPr>
              <w:t>және жасау қағидасына</w:t>
            </w:r>
            <w:r>
              <w:br/>
            </w:r>
            <w:r>
              <w:rPr>
                <w:rFonts w:ascii="Times New Roman"/>
                <w:b w:val="false"/>
                <w:i w:val="false"/>
                <w:color w:val="000000"/>
                <w:sz w:val="20"/>
              </w:rPr>
              <w:t>41-қосымша</w:t>
            </w:r>
          </w:p>
        </w:tc>
      </w:tr>
    </w:tbl>
    <w:bookmarkStart w:name="z2" w:id="20"/>
    <w:p>
      <w:pPr>
        <w:spacing w:after="0"/>
        <w:ind w:left="0"/>
        <w:jc w:val="left"/>
      </w:pPr>
      <w:r>
        <w:rPr>
          <w:rFonts w:ascii="Times New Roman"/>
          <w:b/>
          <w:i w:val="false"/>
          <w:color w:val="000000"/>
        </w:rPr>
        <w:t xml:space="preserve"> Құрылымдардың көлемдері</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Конструкция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Ds</w:t>
            </w:r>
            <w:r>
              <w:rPr>
                <w:rFonts w:ascii="Times New Roman"/>
                <w:b w:val="false"/>
                <w:i w:val="false"/>
                <w:color w:val="000000"/>
                <w:sz w:val="20"/>
              </w:rPr>
              <w:t>, 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тиейтін жүкке арналған бөлме.Көлденең сызыққа 25</w:t>
            </w:r>
            <w:r>
              <w:rPr>
                <w:rFonts w:ascii="Times New Roman"/>
                <w:b w:val="false"/>
                <w:i w:val="false"/>
                <w:color w:val="000000"/>
                <w:vertAlign w:val="superscript"/>
              </w:rPr>
              <w:t>о</w:t>
            </w:r>
            <w:r>
              <w:rPr>
                <w:rFonts w:ascii="Times New Roman"/>
                <w:b w:val="false"/>
                <w:i w:val="false"/>
                <w:color w:val="000000"/>
                <w:sz w:val="20"/>
              </w:rPr>
              <w:t xml:space="preserve"> қисаюы бар бiр тарабы сұйық жүк немесе балласттың әсерiне ұшырайтын көлденең сызыққа көлбеу болатын беттер.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r>
              <w:rPr>
                <w:rFonts w:ascii="Times New Roman"/>
                <w:b w:val="false"/>
                <w:i/>
                <w:color w:val="000000"/>
                <w:sz w:val="20"/>
              </w:rPr>
              <w:t>s</w:t>
            </w:r>
          </w:p>
          <w:p>
            <w:pPr>
              <w:spacing w:after="20"/>
              <w:ind w:left="20"/>
              <w:jc w:val="both"/>
            </w:pPr>
            <w:r>
              <w:rPr>
                <w:rFonts w:ascii="Times New Roman"/>
                <w:b w:val="false"/>
                <w:i w:val="false"/>
                <w:color w:val="000000"/>
                <w:sz w:val="20"/>
              </w:rPr>
              <w:t>
(0,5 Ә D</w:t>
            </w:r>
            <w:r>
              <w:rPr>
                <w:rFonts w:ascii="Times New Roman"/>
                <w:b w:val="false"/>
                <w:i/>
                <w:color w:val="000000"/>
                <w:sz w:val="20"/>
              </w:rPr>
              <w:t>sӘ</w:t>
            </w:r>
            <w:r>
              <w:rPr>
                <w:rFonts w:ascii="Times New Roman"/>
                <w:b w:val="false"/>
                <w:i w:val="false"/>
                <w:color w:val="000000"/>
                <w:sz w:val="20"/>
              </w:rPr>
              <w:t>l)</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 беттер және бiр тарабы сұйық жүк немесе балласттың әсерiне ұшырайтын көлденең сызыққа 25</w:t>
            </w:r>
            <w:r>
              <w:rPr>
                <w:rFonts w:ascii="Times New Roman"/>
                <w:b w:val="false"/>
                <w:i w:val="false"/>
                <w:color w:val="000000"/>
                <w:vertAlign w:val="superscript"/>
              </w:rPr>
              <w:t>о</w:t>
            </w:r>
            <w:r>
              <w:rPr>
                <w:rFonts w:ascii="Times New Roman"/>
                <w:b w:val="false"/>
                <w:i w:val="false"/>
                <w:color w:val="000000"/>
                <w:sz w:val="20"/>
              </w:rPr>
              <w:t xml:space="preserve"> кем көлбеу болатын беттер.</w:t>
            </w:r>
          </w:p>
          <w:p>
            <w:pPr>
              <w:spacing w:after="20"/>
              <w:ind w:left="20"/>
              <w:jc w:val="both"/>
            </w:pPr>
            <w:r>
              <w:rPr>
                <w:rFonts w:ascii="Times New Roman"/>
                <w:b w:val="false"/>
                <w:i w:val="false"/>
                <w:color w:val="000000"/>
                <w:sz w:val="20"/>
              </w:rPr>
              <w:t>
Тiк беттер және 25</w:t>
            </w:r>
            <w:r>
              <w:rPr>
                <w:rFonts w:ascii="Times New Roman"/>
                <w:b w:val="false"/>
                <w:i w:val="false"/>
                <w:color w:val="000000"/>
                <w:vertAlign w:val="superscript"/>
              </w:rPr>
              <w:t>о</w:t>
            </w:r>
            <w:r>
              <w:rPr>
                <w:rFonts w:ascii="Times New Roman"/>
                <w:b w:val="false"/>
                <w:i w:val="false"/>
                <w:color w:val="000000"/>
                <w:sz w:val="20"/>
              </w:rPr>
              <w:t xml:space="preserve"> екi тарабы балласттың және/немесе сұйық жүгiн әсерге ұшырайтын көлденең сызыққа көлбеу болатын беттер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0,10s </w:t>
            </w:r>
          </w:p>
          <w:p>
            <w:pPr>
              <w:spacing w:after="20"/>
              <w:ind w:left="20"/>
              <w:jc w:val="both"/>
            </w:pPr>
            <w:r>
              <w:rPr>
                <w:rFonts w:ascii="Times New Roman"/>
                <w:b w:val="false"/>
                <w:i w:val="false"/>
                <w:color w:val="000000"/>
                <w:sz w:val="20"/>
              </w:rPr>
              <w:t>
(2Ә D</w:t>
            </w:r>
            <w:r>
              <w:rPr>
                <w:rFonts w:ascii="Times New Roman"/>
                <w:b w:val="false"/>
                <w:i/>
                <w:color w:val="000000"/>
                <w:sz w:val="20"/>
              </w:rPr>
              <w:t>sӘ</w:t>
            </w:r>
            <w:r>
              <w:rPr>
                <w:rFonts w:ascii="Times New Roman"/>
                <w:b w:val="false"/>
                <w:i w:val="false"/>
                <w:color w:val="000000"/>
                <w:sz w:val="20"/>
              </w:rPr>
              <w:t>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 беттер және екi тарабы балласттың және/немесе сұйық жүгiн әсерге ұшырайтын көлденең сызыққа 25</w:t>
            </w:r>
            <w:r>
              <w:rPr>
                <w:rFonts w:ascii="Times New Roman"/>
                <w:b w:val="false"/>
                <w:i w:val="false"/>
                <w:color w:val="000000"/>
                <w:vertAlign w:val="superscript"/>
              </w:rPr>
              <w:t>о</w:t>
            </w:r>
            <w:r>
              <w:rPr>
                <w:rFonts w:ascii="Times New Roman"/>
                <w:b w:val="false"/>
                <w:i w:val="false"/>
                <w:color w:val="000000"/>
                <w:sz w:val="20"/>
              </w:rPr>
              <w:t xml:space="preserve"> кем көлбеу болатын беттер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0,15s</w:t>
            </w:r>
          </w:p>
          <w:p>
            <w:pPr>
              <w:spacing w:after="20"/>
              <w:ind w:left="20"/>
              <w:jc w:val="both"/>
            </w:pPr>
            <w:r>
              <w:rPr>
                <w:rFonts w:ascii="Times New Roman"/>
                <w:b w:val="false"/>
                <w:i w:val="false"/>
                <w:color w:val="000000"/>
                <w:sz w:val="20"/>
              </w:rPr>
              <w:t>
(2Ә D</w:t>
            </w:r>
            <w:r>
              <w:rPr>
                <w:rFonts w:ascii="Times New Roman"/>
                <w:b w:val="false"/>
                <w:i/>
                <w:color w:val="000000"/>
                <w:sz w:val="20"/>
              </w:rPr>
              <w:t>sӘ</w:t>
            </w:r>
            <w:r>
              <w:rPr>
                <w:rFonts w:ascii="Times New Roman"/>
                <w:b w:val="false"/>
                <w:i w:val="false"/>
                <w:color w:val="000000"/>
                <w:sz w:val="20"/>
              </w:rPr>
              <w:t>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w:t>
            </w:r>
            <w:r>
              <w:rPr>
                <w:rFonts w:ascii="Times New Roman"/>
                <w:b w:val="false"/>
                <w:i w:val="false"/>
                <w:color w:val="000000"/>
                <w:sz w:val="20"/>
              </w:rPr>
              <w:t xml:space="preserve"> — қаралатын құрылым элементiнiң нақты жуандығы, мм.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Басқа жағдайда D</w:t>
            </w:r>
            <w:r>
              <w:rPr>
                <w:rFonts w:ascii="Times New Roman"/>
                <w:b w:val="false"/>
                <w:i/>
                <w:color w:val="000000"/>
                <w:sz w:val="20"/>
              </w:rPr>
              <w:t>s</w:t>
            </w:r>
            <w:r>
              <w:rPr>
                <w:rFonts w:ascii="Times New Roman"/>
                <w:b w:val="false"/>
                <w:i w:val="false"/>
                <w:color w:val="000000"/>
                <w:sz w:val="20"/>
              </w:rPr>
              <w:t xml:space="preserve"> =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салу</w:t>
            </w:r>
            <w:r>
              <w:br/>
            </w:r>
            <w:r>
              <w:rPr>
                <w:rFonts w:ascii="Times New Roman"/>
                <w:b w:val="false"/>
                <w:i w:val="false"/>
                <w:color w:val="000000"/>
                <w:sz w:val="20"/>
              </w:rPr>
              <w:t>және жасау қағидасына</w:t>
            </w:r>
            <w:r>
              <w:br/>
            </w:r>
            <w:r>
              <w:rPr>
                <w:rFonts w:ascii="Times New Roman"/>
                <w:b w:val="false"/>
                <w:i w:val="false"/>
                <w:color w:val="000000"/>
                <w:sz w:val="20"/>
              </w:rPr>
              <w:t>42-қосымша</w:t>
            </w:r>
          </w:p>
        </w:tc>
      </w:tr>
    </w:tbl>
    <w:bookmarkStart w:name="z4" w:id="21"/>
    <w:p>
      <w:pPr>
        <w:spacing w:after="0"/>
        <w:ind w:left="0"/>
        <w:jc w:val="left"/>
      </w:pPr>
      <w:r>
        <w:rPr>
          <w:rFonts w:ascii="Times New Roman"/>
          <w:b/>
          <w:i w:val="false"/>
          <w:color w:val="000000"/>
        </w:rPr>
        <w:t xml:space="preserve"> Н/а байланысты анықталатын Ү коэффициенті</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w:t>
            </w:r>
            <w:r>
              <w:rPr>
                <w:rFonts w:ascii="Times New Roman"/>
                <w:b w:val="false"/>
                <w:i w:val="false"/>
                <w:color w:val="000000"/>
                <w:sz w:val="20"/>
              </w:rPr>
              <w:t>/</w:t>
            </w:r>
            <w:r>
              <w:rPr>
                <w:rFonts w:ascii="Times New Roman"/>
                <w:b w:val="false"/>
                <w:i/>
                <w:color w:val="000000"/>
                <w:sz w:val="20"/>
              </w:rPr>
              <w:t>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және кем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у аралық мағынасы сызықтық интерполяциямен анықталады.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салу</w:t>
            </w:r>
            <w:r>
              <w:br/>
            </w:r>
            <w:r>
              <w:rPr>
                <w:rFonts w:ascii="Times New Roman"/>
                <w:b w:val="false"/>
                <w:i w:val="false"/>
                <w:color w:val="000000"/>
                <w:sz w:val="20"/>
              </w:rPr>
              <w:t>және жасау қағидасына</w:t>
            </w:r>
            <w:r>
              <w:br/>
            </w:r>
            <w:r>
              <w:rPr>
                <w:rFonts w:ascii="Times New Roman"/>
                <w:b w:val="false"/>
                <w:i w:val="false"/>
                <w:color w:val="000000"/>
                <w:sz w:val="20"/>
              </w:rPr>
              <w:t>43-қосымша</w:t>
            </w:r>
          </w:p>
        </w:tc>
      </w:tr>
    </w:tbl>
    <w:bookmarkStart w:name="z6" w:id="22"/>
    <w:p>
      <w:pPr>
        <w:spacing w:after="0"/>
        <w:ind w:left="0"/>
        <w:jc w:val="left"/>
      </w:pPr>
      <w:r>
        <w:rPr>
          <w:rFonts w:ascii="Times New Roman"/>
          <w:b/>
          <w:i w:val="false"/>
          <w:color w:val="000000"/>
        </w:rPr>
        <w:t xml:space="preserve"> Алюминий қорытпалардан жасалған байланыс өлшемдерін анықтау</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формула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Беттен жасалған басқа бөлшектердің және ішкі қоршаулардың, аралық қаптауының, палуба сыртқы төсемі (жабусыз) қаптауының қалыңдығы</w:t>
            </w:r>
          </w:p>
          <w:p>
            <w:pPr>
              <w:spacing w:after="20"/>
              <w:ind w:left="20"/>
              <w:jc w:val="both"/>
            </w:pPr>
            <w:r>
              <w:rPr>
                <w:rFonts w:ascii="Times New Roman"/>
                <w:b w:val="false"/>
                <w:i w:val="false"/>
                <w:color w:val="000000"/>
                <w:sz w:val="20"/>
              </w:rPr>
              <w:t>
Балкалардың кедергі жасау кезі</w:t>
            </w:r>
          </w:p>
          <w:p>
            <w:pPr>
              <w:spacing w:after="20"/>
              <w:ind w:left="20"/>
              <w:jc w:val="both"/>
            </w:pPr>
            <w:r>
              <w:rPr>
                <w:rFonts w:ascii="Times New Roman"/>
                <w:b w:val="false"/>
                <w:i w:val="false"/>
                <w:color w:val="000000"/>
                <w:sz w:val="20"/>
              </w:rPr>
              <w:t>
Пиллерстің кесу ауданы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Қондырма үшін:</w:t>
            </w:r>
          </w:p>
          <w:p>
            <w:pPr>
              <w:spacing w:after="20"/>
              <w:ind w:left="20"/>
              <w:jc w:val="both"/>
            </w:pPr>
            <w:r>
              <w:rPr>
                <w:rFonts w:ascii="Times New Roman"/>
                <w:b w:val="false"/>
                <w:i w:val="false"/>
                <w:color w:val="000000"/>
                <w:sz w:val="20"/>
              </w:rPr>
              <w:t>
</w:t>
            </w:r>
            <w:r>
              <w:rPr>
                <w:rFonts w:ascii="Times New Roman"/>
                <w:b w:val="false"/>
                <w:i/>
                <w:color w:val="000000"/>
                <w:sz w:val="20"/>
              </w:rPr>
              <w:t>s</w:t>
            </w:r>
            <w:r>
              <w:rPr>
                <w:rFonts w:ascii="Times New Roman"/>
                <w:b w:val="false"/>
                <w:i w:val="false"/>
                <w:color w:val="000000"/>
                <w:vertAlign w:val="subscript"/>
              </w:rPr>
              <w:t>1</w:t>
            </w:r>
            <w:r>
              <w:rPr>
                <w:rFonts w:ascii="Times New Roman"/>
                <w:b w:val="false"/>
                <w:i w:val="false"/>
                <w:color w:val="000000"/>
                <w:sz w:val="20"/>
              </w:rPr>
              <w:t xml:space="preserve"> = </w:t>
            </w:r>
            <w:r>
              <w:rPr>
                <w:rFonts w:ascii="Times New Roman"/>
                <w:b w:val="false"/>
                <w:i/>
                <w:color w:val="000000"/>
                <w:sz w:val="20"/>
              </w:rPr>
              <w:t>s</w:t>
            </w:r>
          </w:p>
          <w:p>
            <w:pPr>
              <w:spacing w:after="20"/>
              <w:ind w:left="20"/>
              <w:jc w:val="both"/>
            </w:pPr>
            <w:r>
              <w:drawing>
                <wp:inline distT="0" distB="0" distL="0" distR="0">
                  <wp:extent cx="774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774700" cy="292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негізгі корпус үшін: </w:t>
            </w:r>
          </w:p>
          <w:p>
            <w:pPr>
              <w:spacing w:after="20"/>
              <w:ind w:left="20"/>
              <w:jc w:val="both"/>
            </w:pPr>
            <w:r>
              <w:rPr>
                <w:rFonts w:ascii="Times New Roman"/>
                <w:b w:val="false"/>
                <w:i w:val="false"/>
                <w:color w:val="000000"/>
                <w:sz w:val="20"/>
              </w:rPr>
              <w:t>
</w:t>
            </w:r>
            <w:r>
              <w:rPr>
                <w:rFonts w:ascii="Times New Roman"/>
                <w:b w:val="false"/>
                <w:i/>
                <w:color w:val="000000"/>
                <w:sz w:val="20"/>
              </w:rPr>
              <w:t>s</w:t>
            </w:r>
            <w:r>
              <w:rPr>
                <w:rFonts w:ascii="Times New Roman"/>
                <w:b w:val="false"/>
                <w:i w:val="false"/>
                <w:color w:val="000000"/>
                <w:vertAlign w:val="subscript"/>
              </w:rPr>
              <w:t>1</w:t>
            </w:r>
            <w:r>
              <w:rPr>
                <w:rFonts w:ascii="Times New Roman"/>
                <w:b w:val="false"/>
                <w:i w:val="false"/>
                <w:color w:val="000000"/>
                <w:sz w:val="20"/>
              </w:rPr>
              <w:t xml:space="preserve"> = 0,9</w:t>
            </w:r>
            <w:r>
              <w:rPr>
                <w:rFonts w:ascii="Times New Roman"/>
                <w:b w:val="false"/>
                <w:i/>
                <w:color w:val="000000"/>
                <w:sz w:val="20"/>
              </w:rPr>
              <w:t>s</w:t>
            </w:r>
          </w:p>
          <w:p>
            <w:pPr>
              <w:spacing w:after="20"/>
              <w:ind w:left="20"/>
              <w:jc w:val="both"/>
            </w:pPr>
            <w:r>
              <w:drawing>
                <wp:inline distT="0" distB="0" distL="0" distR="0">
                  <wp:extent cx="774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774700" cy="292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color w:val="000000"/>
                <w:sz w:val="20"/>
              </w:rPr>
              <w:t>W</w:t>
            </w:r>
            <w:r>
              <w:rPr>
                <w:rFonts w:ascii="Times New Roman"/>
                <w:b w:val="false"/>
                <w:i w:val="false"/>
                <w:color w:val="000000"/>
                <w:vertAlign w:val="subscript"/>
              </w:rPr>
              <w:t>1</w:t>
            </w:r>
            <w:r>
              <w:rPr>
                <w:rFonts w:ascii="Times New Roman"/>
                <w:b w:val="false"/>
                <w:i w:val="false"/>
                <w:color w:val="000000"/>
                <w:sz w:val="20"/>
              </w:rPr>
              <w:t xml:space="preserve"> = </w:t>
            </w:r>
            <w:r>
              <w:rPr>
                <w:rFonts w:ascii="Times New Roman"/>
                <w:b w:val="false"/>
                <w:i/>
                <w:color w:val="000000"/>
                <w:sz w:val="20"/>
              </w:rPr>
              <w:t>w</w:t>
            </w:r>
          </w:p>
          <w:p>
            <w:pPr>
              <w:spacing w:after="20"/>
              <w:ind w:left="20"/>
              <w:jc w:val="both"/>
            </w:pPr>
            <w:r>
              <w:drawing>
                <wp:inline distT="0" distB="0" distL="0" distR="0">
                  <wp:extent cx="774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774700" cy="292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color w:val="000000"/>
                <w:sz w:val="20"/>
              </w:rPr>
              <w:t>f</w:t>
            </w:r>
            <w:r>
              <w:rPr>
                <w:rFonts w:ascii="Times New Roman"/>
                <w:b w:val="false"/>
                <w:i w:val="false"/>
                <w:color w:val="000000"/>
                <w:vertAlign w:val="subscript"/>
              </w:rPr>
              <w:t>l</w:t>
            </w:r>
            <w:r>
              <w:rPr>
                <w:rFonts w:ascii="Times New Roman"/>
                <w:b w:val="false"/>
                <w:i w:val="false"/>
                <w:color w:val="000000"/>
                <w:sz w:val="20"/>
              </w:rPr>
              <w:t xml:space="preserve"> = </w:t>
            </w:r>
            <w:r>
              <w:rPr>
                <w:rFonts w:ascii="Times New Roman"/>
                <w:b w:val="false"/>
                <w:i/>
                <w:color w:val="000000"/>
                <w:sz w:val="20"/>
              </w:rPr>
              <w:t>f</w:t>
            </w:r>
          </w:p>
          <w:p>
            <w:pPr>
              <w:spacing w:after="20"/>
              <w:ind w:left="20"/>
              <w:jc w:val="both"/>
            </w:pPr>
            <w:r>
              <w:drawing>
                <wp:inline distT="0" distB="0" distL="0" distR="0">
                  <wp:extent cx="774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774700" cy="292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color w:val="000000"/>
                <w:sz w:val="20"/>
              </w:rPr>
              <w:t>I</w:t>
            </w:r>
            <w:r>
              <w:rPr>
                <w:rFonts w:ascii="Times New Roman"/>
                <w:b w:val="false"/>
                <w:i w:val="false"/>
                <w:color w:val="000000"/>
                <w:vertAlign w:val="subscript"/>
              </w:rPr>
              <w:t>1</w:t>
            </w:r>
            <w:r>
              <w:rPr>
                <w:rFonts w:ascii="Times New Roman"/>
                <w:b w:val="false"/>
                <w:i w:val="false"/>
                <w:color w:val="000000"/>
                <w:sz w:val="20"/>
              </w:rPr>
              <w:t xml:space="preserve"> = 3</w:t>
            </w:r>
            <w:r>
              <w:rPr>
                <w:rFonts w:ascii="Times New Roman"/>
                <w:b w:val="false"/>
                <w:i/>
                <w:color w:val="000000"/>
                <w:sz w:val="20"/>
              </w:rPr>
              <w:t>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Ескертпе: 1) </w:t>
            </w:r>
            <w:r>
              <w:rPr>
                <w:rFonts w:ascii="Times New Roman"/>
                <w:b w:val="false"/>
                <w:i/>
                <w:color w:val="000000"/>
                <w:sz w:val="20"/>
              </w:rPr>
              <w:t>R</w:t>
            </w:r>
            <w:r>
              <w:rPr>
                <w:rFonts w:ascii="Times New Roman"/>
                <w:b w:val="false"/>
                <w:i w:val="false"/>
                <w:color w:val="000000"/>
                <w:vertAlign w:val="subscript"/>
              </w:rPr>
              <w:t>р0,2</w:t>
            </w:r>
            <w:r>
              <w:rPr>
                <w:rFonts w:ascii="Times New Roman"/>
                <w:b w:val="false"/>
                <w:i w:val="false"/>
                <w:color w:val="000000"/>
                <w:sz w:val="20"/>
              </w:rPr>
              <w:t xml:space="preserve"> — алюминий қоспасының тұрақсыздылығының шартты шектеуі, МПа.</w:t>
            </w:r>
          </w:p>
          <w:p>
            <w:pPr>
              <w:spacing w:after="20"/>
              <w:ind w:left="20"/>
              <w:jc w:val="both"/>
            </w:pPr>
            <w:r>
              <w:rPr>
                <w:rFonts w:ascii="Times New Roman"/>
                <w:b w:val="false"/>
                <w:i w:val="false"/>
                <w:color w:val="000000"/>
                <w:sz w:val="20"/>
              </w:rPr>
              <w:t xml:space="preserve">
2) Қағидамен талап етілетін көлемі </w:t>
            </w:r>
            <w:r>
              <w:rPr>
                <w:rFonts w:ascii="Times New Roman"/>
                <w:b w:val="false"/>
                <w:i/>
                <w:color w:val="000000"/>
                <w:sz w:val="20"/>
              </w:rPr>
              <w:t>s</w:t>
            </w:r>
            <w:r>
              <w:rPr>
                <w:rFonts w:ascii="Times New Roman"/>
                <w:b w:val="false"/>
                <w:i w:val="false"/>
                <w:color w:val="000000"/>
                <w:sz w:val="20"/>
              </w:rPr>
              <w:t xml:space="preserve">, </w:t>
            </w:r>
            <w:r>
              <w:rPr>
                <w:rFonts w:ascii="Times New Roman"/>
                <w:b w:val="false"/>
                <w:i/>
                <w:color w:val="000000"/>
                <w:sz w:val="20"/>
              </w:rPr>
              <w:t>W</w:t>
            </w:r>
            <w:r>
              <w:rPr>
                <w:rFonts w:ascii="Times New Roman"/>
                <w:b w:val="false"/>
                <w:i w:val="false"/>
                <w:color w:val="000000"/>
                <w:sz w:val="20"/>
              </w:rPr>
              <w:t xml:space="preserve">, </w:t>
            </w:r>
            <w:r>
              <w:rPr>
                <w:rFonts w:ascii="Times New Roman"/>
                <w:b w:val="false"/>
                <w:i/>
                <w:color w:val="000000"/>
                <w:sz w:val="20"/>
              </w:rPr>
              <w:t>f</w:t>
            </w:r>
            <w:r>
              <w:rPr>
                <w:rFonts w:ascii="Times New Roman"/>
                <w:b w:val="false"/>
                <w:i w:val="false"/>
                <w:color w:val="000000"/>
                <w:sz w:val="20"/>
              </w:rPr>
              <w:t xml:space="preserve">, </w:t>
            </w:r>
            <w:r>
              <w:rPr>
                <w:rFonts w:ascii="Times New Roman"/>
                <w:b w:val="false"/>
                <w:i/>
                <w:color w:val="000000"/>
                <w:sz w:val="20"/>
              </w:rPr>
              <w:t>I</w:t>
            </w:r>
            <w:r>
              <w:rPr>
                <w:rFonts w:ascii="Times New Roman"/>
                <w:b w:val="false"/>
                <w:i w:val="false"/>
                <w:color w:val="000000"/>
                <w:sz w:val="20"/>
              </w:rPr>
              <w:t xml:space="preserve"> тозуға деген қордың есебінсіз қабылдана алады.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салу</w:t>
            </w:r>
            <w:r>
              <w:br/>
            </w:r>
            <w:r>
              <w:rPr>
                <w:rFonts w:ascii="Times New Roman"/>
                <w:b w:val="false"/>
                <w:i w:val="false"/>
                <w:color w:val="000000"/>
                <w:sz w:val="20"/>
              </w:rPr>
              <w:t>және жасау қағидасына</w:t>
            </w:r>
            <w:r>
              <w:br/>
            </w:r>
            <w:r>
              <w:rPr>
                <w:rFonts w:ascii="Times New Roman"/>
                <w:b w:val="false"/>
                <w:i w:val="false"/>
                <w:color w:val="000000"/>
                <w:sz w:val="20"/>
              </w:rPr>
              <w:t>44-қосымша</w:t>
            </w:r>
          </w:p>
        </w:tc>
      </w:tr>
    </w:tbl>
    <w:p>
      <w:pPr>
        <w:spacing w:after="0"/>
        <w:ind w:left="0"/>
        <w:jc w:val="left"/>
      </w:pPr>
      <w:r>
        <w:rPr>
          <w:rFonts w:ascii="Times New Roman"/>
          <w:b/>
          <w:i w:val="false"/>
          <w:color w:val="000000"/>
        </w:rPr>
        <w:t xml:space="preserve"> Кницаның өлшемдері</w:t>
      </w:r>
    </w:p>
    <w:p>
      <w:pPr>
        <w:spacing w:after="0"/>
        <w:ind w:left="0"/>
        <w:jc w:val="left"/>
      </w:pPr>
      <w:r>
        <w:br/>
      </w:r>
    </w:p>
    <w:p>
      <w:pPr>
        <w:spacing w:after="0"/>
        <w:ind w:left="0"/>
        <w:jc w:val="both"/>
      </w:pPr>
      <w:r>
        <w:drawing>
          <wp:inline distT="0" distB="0" distL="0" distR="0">
            <wp:extent cx="4533900" cy="317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4533900" cy="317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салу</w:t>
            </w:r>
            <w:r>
              <w:br/>
            </w:r>
            <w:r>
              <w:rPr>
                <w:rFonts w:ascii="Times New Roman"/>
                <w:b w:val="false"/>
                <w:i w:val="false"/>
                <w:color w:val="000000"/>
                <w:sz w:val="20"/>
              </w:rPr>
              <w:t>және жасау қағидасына</w:t>
            </w:r>
            <w:r>
              <w:br/>
            </w:r>
            <w:r>
              <w:rPr>
                <w:rFonts w:ascii="Times New Roman"/>
                <w:b w:val="false"/>
                <w:i w:val="false"/>
                <w:color w:val="000000"/>
                <w:sz w:val="20"/>
              </w:rPr>
              <w:t>45-қосымша</w:t>
            </w:r>
          </w:p>
        </w:tc>
      </w:tr>
    </w:tbl>
    <w:bookmarkStart w:name="z10" w:id="23"/>
    <w:p>
      <w:pPr>
        <w:spacing w:after="0"/>
        <w:ind w:left="0"/>
        <w:jc w:val="left"/>
      </w:pPr>
      <w:r>
        <w:rPr>
          <w:rFonts w:ascii="Times New Roman"/>
          <w:b/>
          <w:i w:val="false"/>
          <w:color w:val="000000"/>
        </w:rPr>
        <w:t xml:space="preserve"> Қарқынды дірілді жерлерде арқалықтардың бұрыштық қосылыстарын        </w:t>
      </w:r>
    </w:p>
    <w:bookmarkEnd w:id="23"/>
    <w:p>
      <w:pPr>
        <w:spacing w:after="0"/>
        <w:ind w:left="0"/>
        <w:jc w:val="both"/>
      </w:pPr>
      <w:r>
        <w:drawing>
          <wp:inline distT="0" distB="0" distL="0" distR="0">
            <wp:extent cx="3136900" cy="160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3136900" cy="16002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салу</w:t>
            </w:r>
            <w:r>
              <w:br/>
            </w:r>
            <w:r>
              <w:rPr>
                <w:rFonts w:ascii="Times New Roman"/>
                <w:b w:val="false"/>
                <w:i w:val="false"/>
                <w:color w:val="000000"/>
                <w:sz w:val="20"/>
              </w:rPr>
              <w:t>және жасау қағидасына</w:t>
            </w:r>
            <w:r>
              <w:br/>
            </w:r>
            <w:r>
              <w:rPr>
                <w:rFonts w:ascii="Times New Roman"/>
                <w:b w:val="false"/>
                <w:i w:val="false"/>
                <w:color w:val="000000"/>
                <w:sz w:val="20"/>
              </w:rPr>
              <w:t>46-қосымша</w:t>
            </w:r>
          </w:p>
        </w:tc>
      </w:tr>
    </w:tbl>
    <w:p>
      <w:pPr>
        <w:spacing w:after="0"/>
        <w:ind w:left="0"/>
        <w:jc w:val="left"/>
      </w:pPr>
      <w:r>
        <w:rPr>
          <w:rFonts w:ascii="Times New Roman"/>
          <w:b/>
          <w:i w:val="false"/>
          <w:color w:val="000000"/>
        </w:rPr>
        <w:t xml:space="preserve"> Дөңгелету ауданындағы қабырғалар мен белдеулер қаттылық қырлары  мен кницалармен бекіту  </w:t>
      </w:r>
    </w:p>
    <w:p>
      <w:pPr>
        <w:spacing w:after="0"/>
        <w:ind w:left="0"/>
        <w:jc w:val="both"/>
      </w:pPr>
      <w:r>
        <w:drawing>
          <wp:inline distT="0" distB="0" distL="0" distR="0">
            <wp:extent cx="1943100" cy="166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1943100" cy="16637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w:t>
            </w:r>
            <w:r>
              <w:br/>
            </w:r>
            <w:r>
              <w:rPr>
                <w:rFonts w:ascii="Times New Roman"/>
                <w:b w:val="false"/>
                <w:i w:val="false"/>
                <w:color w:val="000000"/>
                <w:sz w:val="20"/>
              </w:rPr>
              <w:t>және жасау қағидасына</w:t>
            </w:r>
            <w:r>
              <w:br/>
            </w:r>
            <w:r>
              <w:rPr>
                <w:rFonts w:ascii="Times New Roman"/>
                <w:b w:val="false"/>
                <w:i w:val="false"/>
                <w:color w:val="000000"/>
                <w:sz w:val="20"/>
              </w:rPr>
              <w:t>47-қосымша</w:t>
            </w:r>
          </w:p>
        </w:tc>
      </w:tr>
    </w:tbl>
    <w:bookmarkStart w:name="z14" w:id="24"/>
    <w:p>
      <w:pPr>
        <w:spacing w:after="0"/>
        <w:ind w:left="0"/>
        <w:jc w:val="left"/>
      </w:pPr>
      <w:r>
        <w:rPr>
          <w:rFonts w:ascii="Times New Roman"/>
          <w:b/>
          <w:i w:val="false"/>
          <w:color w:val="000000"/>
        </w:rPr>
        <w:t xml:space="preserve"> Рамалы арқалықтар қабырғалары қаттылық қырларымен және кницамен бекіту  </w:t>
      </w:r>
    </w:p>
    <w:bookmarkEnd w:id="24"/>
    <w:p>
      <w:pPr>
        <w:spacing w:after="0"/>
        <w:ind w:left="0"/>
        <w:jc w:val="both"/>
      </w:pPr>
      <w:r>
        <w:drawing>
          <wp:inline distT="0" distB="0" distL="0" distR="0">
            <wp:extent cx="3670300" cy="421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3670300" cy="42164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салу</w:t>
            </w:r>
            <w:r>
              <w:br/>
            </w:r>
            <w:r>
              <w:rPr>
                <w:rFonts w:ascii="Times New Roman"/>
                <w:b w:val="false"/>
                <w:i w:val="false"/>
                <w:color w:val="000000"/>
                <w:sz w:val="20"/>
              </w:rPr>
              <w:t>және жасау қағидасына</w:t>
            </w:r>
            <w:r>
              <w:br/>
            </w:r>
            <w:r>
              <w:rPr>
                <w:rFonts w:ascii="Times New Roman"/>
                <w:b w:val="false"/>
                <w:i w:val="false"/>
                <w:color w:val="000000"/>
                <w:sz w:val="20"/>
              </w:rPr>
              <w:t>48-қосымша</w:t>
            </w:r>
          </w:p>
        </w:tc>
      </w:tr>
    </w:tbl>
    <w:bookmarkStart w:name="z16" w:id="25"/>
    <w:p>
      <w:pPr>
        <w:spacing w:after="0"/>
        <w:ind w:left="0"/>
        <w:jc w:val="left"/>
      </w:pPr>
      <w:r>
        <w:rPr>
          <w:rFonts w:ascii="Times New Roman"/>
          <w:b/>
          <w:i w:val="false"/>
          <w:color w:val="000000"/>
        </w:rPr>
        <w:t xml:space="preserve"> Екі түйіскен тігістер арасындағы бұрыш  </w:t>
      </w:r>
    </w:p>
    <w:bookmarkEnd w:id="25"/>
    <w:p>
      <w:pPr>
        <w:spacing w:after="0"/>
        <w:ind w:left="0"/>
        <w:jc w:val="both"/>
      </w:pPr>
      <w:r>
        <w:drawing>
          <wp:inline distT="0" distB="0" distL="0" distR="0">
            <wp:extent cx="4419600" cy="238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4419600" cy="23876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салу</w:t>
            </w:r>
            <w:r>
              <w:br/>
            </w:r>
            <w:r>
              <w:rPr>
                <w:rFonts w:ascii="Times New Roman"/>
                <w:b w:val="false"/>
                <w:i w:val="false"/>
                <w:color w:val="000000"/>
                <w:sz w:val="20"/>
              </w:rPr>
              <w:t>және жасау қағидасына</w:t>
            </w:r>
            <w:r>
              <w:br/>
            </w:r>
            <w:r>
              <w:rPr>
                <w:rFonts w:ascii="Times New Roman"/>
                <w:b w:val="false"/>
                <w:i w:val="false"/>
                <w:color w:val="000000"/>
                <w:sz w:val="20"/>
              </w:rPr>
              <w:t>49-қосымша</w:t>
            </w:r>
          </w:p>
        </w:tc>
      </w:tr>
    </w:tbl>
    <w:bookmarkStart w:name="z18" w:id="26"/>
    <w:p>
      <w:pPr>
        <w:spacing w:after="0"/>
        <w:ind w:left="0"/>
        <w:jc w:val="left"/>
      </w:pPr>
      <w:r>
        <w:rPr>
          <w:rFonts w:ascii="Times New Roman"/>
          <w:b/>
          <w:i w:val="false"/>
          <w:color w:val="000000"/>
        </w:rPr>
        <w:t xml:space="preserve"> Дәнекерлеу тігісінің беріктік коэффициенті a</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Біріктіру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тігісінің беріктік коэффициенті б</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Қос қабатты түп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 кильге тiк және туннелдi киль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қоса, екiншi түптердiң төсенiшіне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қоса, машина бөлiмшесiндегi екiншi түптерiнің төсенiшіне және таяныш мойынтiректердiң астында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Машиналармен, қазандармен, таяныш мойынтiректердiң астында тiк және туннелдi кильдерге, сонымен бiрге алдыңғы жақ перпендикулярынан 0, 25L флоралары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Қалған аудандарда тiк және туннелдi кильдерге флоралар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Бүрмелi сұрыптаулардың белбеулерiнiң астында екiншi түптiң шеткi түп аралық параққа және төсенiшiне флоралар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Өткiзбейтiн және қабырға және ағынды құдықтардың түбiнiң стрингерлер немесе периметр бойынша цистерна шектейтiн кильдерiнiң бөлiмшелерi флоралар өзара, флораларға және стрингерлерге екiншi түптiң төсенiшiне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жақ перпендикулярынан 0, 25L сыртқы қаптамаға флоралар және түптiк стрингерлер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қоса, қалған аудандар жағдайларда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Машиналармен, қазандармен және таяныш мойынтiректердiң астында екiншi түптiң төсенiшiне флоралар және түптiк стрингерлер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қоса, қалған аудандар жағдайларда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жақ перпендикулярынан 0, 25L сыртқы қаптамаға флоралар және түптiк стрингерлер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қоса, қалған аудандар жағдайларда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қаптамаға шеткi түп аралық парақ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Екiншi түптiң төсенiшiне көлбеген түп аралық парақ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қаптамаға флорлардың бракетті бракеттері төменгi арқалықтары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Екiншi түптiң төсенiшiне флордың жоғарғы арқалықтары және бракеттері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Туннелдi кильдiң қабырғаларына, екiншi түптiң көлденең кильге, сыртқы қаптамаға және төсенiшiне (осы Қағиданың 390-тармағы) арқалық бракеты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кестенiң 1-тармағының 4) және 7) тармақшаларда көрcетiлген аудандар 2,5 м кем екiншi түптiң сыртқы қаптамаға, төсенiш жиынның ұзындық бойына жүйесi, тiк және туннелдi кильлер, шеткi түп аралық парақтың жанында флоралар арасындағы қашықтықтан тыс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қоса, барлық аудандардағы 2, 5 м флоралар арасындағы қашықтықта және көп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жақ перпендикулярынан 0, 25L-ге сыртқы қаптамаға ұзына бойына арқалықтар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қоса, басқа аудандарда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Екiншi түптiң төсенiшiне ұзына бойына арқалық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Екiншi түптiң сыртқы қаптамаға, шеткi түп аралық параққа, төсенiшiне (2-тармақ ) осы ережелердiң 378-тармағы) жиынның ұзындығының жүйесi және ұзындық бойының арқалықтарының жанындағы бракет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Жалаң түп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 кильге тік киль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Белдеуге тік киль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Тiк кильге және ұзына бойына сұрыптаулар флоралары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белбеулерiне түптiк стрингерлерiнiң флора және қабырғасы және машиналармен, қазандармен және таяныш мойынтiректердiң астында сыртқы қаптамаға, сонымен бiрге ахтерпикте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 сыртқы қаптамаға түптiк стрингерлерiнiң флора және қабырғалары қалған жағдайларда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подпункты 8), 9), 19) и 20) пункта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қоса, олардың белбеулерiне қалған жағдайлардағы аудандар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Флораларға түптiк стрингерлерiнiң қабырғалары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қаптамаға ұзына бойына түптiк арқалықтар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подпункты 21) и 22) пункта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Бортты жиынтық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25L алдыңғы жақ перпендикулярынан ауданда, цистерналар, машина бөлiмшесi, мұзды күшейтулерiн ауданда сыртқы қаптамаға, сонымен бiрге кемелерге немесе теңiздегi ғимараттарына теңiзде арқанмен байлайтын кемелердің жиектерiнiң күшейтулерiнiң аудандарындағы (соның iшiнде жақтаулық) шпангоуттар және бүйiр стрингерлер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қоса, басқа аудандарда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тармақтың 1-тармағында көрcетiлген аудандардағы олардың белбеулерiне (соның iшiнде жақтаулық) шпангоуттар және бүйiр стрингерлер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Оған қоса, басқа аудандарда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Ахтерпикте сыртқы қаптамаға (соның iшiнде жақтаулық) шпангоуттар және бүйiр стрингерлер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қоса, оның белдеулеріне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Рамалы шпангоуттерге бортты стрингерлер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қаптамаға ұзындық бойына бүйiр арқалықтар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қоса, оның белдеулеріне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Шеткi түп аралық параққа шықшыт сүйек кницалары және тыс екi есе шығын түптiң флорлы белбеулері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r>
              <w:rPr>
                <w:rFonts w:ascii="Times New Roman"/>
                <w:b w:val="false"/>
                <w:i w:val="false"/>
                <w:color w:val="000000"/>
                <w:vertAlign w:val="superscript"/>
              </w:rPr>
              <w:t>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қоса, сыртқы тігіске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Палубалы жиынтық және палуба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Рамалы бимстер және палубалы төсенішке карлингстер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қоса, оның белдеулеріне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Палубалық төсенiшке консолды бимстар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Жақтаулық бимстарының қабырғалары және карлингстердің өзара және сұрыптаулармен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Палубалық төсенiшке цистерналардың ауданындағы бимстары, ахтерпик, форпик және шеткi люк бимстерi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қоса, басқа аудандарда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Палубалық төсенiшке ен бойына палуба астындағы арқалықтар және олардың белбеулерiнің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қаптамаға есептi палубаның стрингерi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r>
              <w:rPr>
                <w:rFonts w:ascii="Times New Roman"/>
                <w:b w:val="false"/>
                <w:i w:val="false"/>
                <w:color w:val="000000"/>
                <w:vertAlign w:val="superscript"/>
              </w:rPr>
              <w:t>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қоса, басқа палубалар және платформалар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r>
              <w:rPr>
                <w:rFonts w:ascii="Times New Roman"/>
                <w:b w:val="false"/>
                <w:i w:val="false"/>
                <w:color w:val="000000"/>
                <w:vertAlign w:val="superscript"/>
              </w:rPr>
              <w:t>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люктердiң түкпiрiнде палуба люктерiнiң комингстерi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r>
              <w:rPr>
                <w:rFonts w:ascii="Times New Roman"/>
                <w:b w:val="false"/>
                <w:i w:val="false"/>
                <w:color w:val="000000"/>
                <w:vertAlign w:val="superscript"/>
              </w:rPr>
              <w:t>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қоса, басқа аудандарда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r>
              <w:rPr>
                <w:rFonts w:ascii="Times New Roman"/>
                <w:b w:val="false"/>
                <w:i w:val="false"/>
                <w:color w:val="000000"/>
                <w:vertAlign w:val="superscript"/>
              </w:rPr>
              <w:t>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Комингстердiң қабырғаларына люктердiң комингстерiнiң белбеулерi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Комингстердiң қабырғаларына тiк бракетылар, көлденең және тiк қабырғаларына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қабырғалар және палубаға құрылымдар және рубкаларының сыртқы сұрыптаулары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Қалған қабырғалар және палубаға құрылымдар және рубкалардың сұрыптауы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Фальшборттың парақтарына фальшборттың бағандары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қоса, палубаға және планширге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пиллерстер және пиллерстерге, палубаларға, екiншi түпке екiншi түп, пиллерстердiң кницасын төсенiшке палуба және байланыстарға жоримыз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Іріктеулер және қоршаулар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Ахтерпиктегi сұрыптау, цистерналар, жүк таситын танктердiң сұрыптауы, (соның iшiнде ұрып түсiргiш) сұрыптауды Форпикті және ахтерпикті - периметр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Жақтың ауданында түптiк қаптамаға немесе екiншi түпке, сыртқы қаптамаға қалған (қоса ұрып түсiргiш) су өтпейтiн сұрыптаулар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қоса, жиектерге және палубаға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Қорапты профильнiң төменгi арқалығының екiншi түпке және жоғарғы белбеуiне қорапты сұрыптаулардың тiк гофровтарын қырлары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Периметр бойынша еспелi белдiктiң туннелiнiң қаптамасы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тармақтың 1-тармақ аталған сұрыптаулар сонымен бiрге ұрып түсiргiш сұрыптаулардың парақтарына бағандар және көлденең арқалықтар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қоса, қалған сұрыптаулар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тармақтың 1-тармақ аталған сұрыптаулардың парақтарына сонымен бiрге ұрып түсiргiш сұрыптауларға тiк және көлденең рамалар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белбеулерге 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Қалған сұрыптаулардың парақтарына тiк және көлденең рамалар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қоса, олардың белбеулерiне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Ұрып түсiргiш сұрыптауларға көлденең сұрыптаулар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r>
              <w:rPr>
                <w:rFonts w:ascii="Times New Roman"/>
                <w:b w:val="false"/>
                <w:i w:val="false"/>
                <w:color w:val="000000"/>
                <w:vertAlign w:val="superscript"/>
              </w:rPr>
              <w:t>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Кница және қаттылық қырлары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Кницалар, жиынның жалғастыратын арқалықтары өзара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r>
              <w:rPr>
                <w:rFonts w:ascii="Times New Roman"/>
                <w:b w:val="false"/>
                <w:i w:val="false"/>
                <w:color w:val="000000"/>
                <w:vertAlign w:val="superscript"/>
              </w:rPr>
              <w:t>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Жақтаулық арқалықтарының нығаюы, флоров үшiн (осы қағиданың 323-тармағы) қаттылық қыр және кницалар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Тетiктердiң бас тетiктер және Қазандар, iргелерiне iргелер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2) </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3)</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Екiншi түптiң сыртқы қаптамаға, төсенiшiне iргелерiнiң қабырғасы және палубалық төсенiшке </w:t>
            </w:r>
          </w:p>
          <w:p>
            <w:pPr>
              <w:spacing w:after="20"/>
              <w:ind w:left="20"/>
              <w:jc w:val="both"/>
            </w:pPr>
            <w:r>
              <w:rPr>
                <w:rFonts w:ascii="Times New Roman"/>
                <w:b w:val="false"/>
                <w:i w:val="false"/>
                <w:color w:val="000000"/>
                <w:sz w:val="20"/>
              </w:rPr>
              <w:t>
Iргелердiң қабырғаларына (белбеулер ) жоғарғы тiрек парақтар, бракетам және кницаларға</w:t>
            </w:r>
          </w:p>
          <w:p>
            <w:pPr>
              <w:spacing w:after="20"/>
              <w:ind w:left="20"/>
              <w:jc w:val="both"/>
            </w:pPr>
            <w:r>
              <w:rPr>
                <w:rFonts w:ascii="Times New Roman"/>
                <w:b w:val="false"/>
                <w:i w:val="false"/>
                <w:color w:val="000000"/>
                <w:sz w:val="20"/>
              </w:rPr>
              <w:t xml:space="preserve">
Бракеты және iргелердiң қабырғаларына, екiншi (флоров белбеулерге) түптiң сыртқы қаптамаға, төсенiшi және палубалық төсенiшке iргелердiң кницасы </w:t>
            </w:r>
          </w:p>
          <w:p>
            <w:pPr>
              <w:spacing w:after="20"/>
              <w:ind w:left="20"/>
              <w:jc w:val="both"/>
            </w:pPr>
            <w:r>
              <w:rPr>
                <w:rFonts w:ascii="Times New Roman"/>
                <w:b w:val="false"/>
                <w:i w:val="false"/>
                <w:color w:val="000000"/>
                <w:sz w:val="20"/>
              </w:rPr>
              <w:t>
Олардың белбеулерiне бракеты және кница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r>
              <w:rPr>
                <w:rFonts w:ascii="Times New Roman"/>
                <w:b w:val="false"/>
                <w:i w:val="false"/>
                <w:color w:val="000000"/>
                <w:vertAlign w:val="superscript"/>
              </w:rPr>
              <w:t>4</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0,45</w:t>
            </w:r>
            <w:r>
              <w:rPr>
                <w:rFonts w:ascii="Times New Roman"/>
                <w:b w:val="false"/>
                <w:i w:val="false"/>
                <w:color w:val="000000"/>
                <w:vertAlign w:val="superscript"/>
              </w:rPr>
              <w:t>2</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0,35</w:t>
            </w:r>
            <w:r>
              <w:rPr>
                <w:rFonts w:ascii="Times New Roman"/>
                <w:b w:val="false"/>
                <w:i w:val="false"/>
                <w:color w:val="000000"/>
                <w:vertAlign w:val="superscript"/>
              </w:rPr>
              <w:t>4</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0,25</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Екi жақты үздiксiз тiгiс керек болады.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Барлық жуандыққа тесiп өткен күйiкпен қамтамасыз етуге керек      болады.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Пiсiру жiгiнiң берiктiк коэффициентiнiң кницаларын ауданда 0,</w:t>
      </w:r>
    </w:p>
    <w:p>
      <w:pPr>
        <w:spacing w:after="0"/>
        <w:ind w:left="0"/>
        <w:jc w:val="both"/>
      </w:pPr>
      <w:r>
        <w:rPr>
          <w:rFonts w:ascii="Times New Roman"/>
          <w:b w:val="false"/>
          <w:i w:val="false"/>
          <w:color w:val="000000"/>
          <w:sz w:val="28"/>
        </w:rPr>
        <w:t>
      35 алуы керек қабырғалары бар арқалықтардың бұрыштық жiктер, жалғ астыратын белбеулерi алуы керек. Кницаларды белбеулер кницалардың арасындағы аралықтағы арқалықтың белбеуi жiкпен, не оған сол пiсiруi</w:t>
      </w:r>
    </w:p>
    <w:p>
      <w:pPr>
        <w:spacing w:after="0"/>
        <w:ind w:left="0"/>
        <w:jc w:val="both"/>
      </w:pPr>
      <w:r>
        <w:rPr>
          <w:rFonts w:ascii="Times New Roman"/>
          <w:b w:val="false"/>
          <w:i w:val="false"/>
          <w:color w:val="000000"/>
          <w:sz w:val="28"/>
        </w:rPr>
        <w:t xml:space="preserve">
      керек.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 xml:space="preserve"> Конструкциялар арқалықтардың қабырғаларының астында, бракет және iргелердiң кницалары пiсiру жiгiнiң берiктiк коэффициентi бар екi жақты үздiксiз бұрыштық жiгiн екiншi Түп және палубаның төсенiшiне 0, 35 пiсiруi керек.</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салу</w:t>
            </w:r>
            <w:r>
              <w:br/>
            </w:r>
            <w:r>
              <w:rPr>
                <w:rFonts w:ascii="Times New Roman"/>
                <w:b w:val="false"/>
                <w:i w:val="false"/>
                <w:color w:val="000000"/>
                <w:sz w:val="20"/>
              </w:rPr>
              <w:t>және жасау қағидасына</w:t>
            </w:r>
            <w:r>
              <w:br/>
            </w:r>
            <w:r>
              <w:rPr>
                <w:rFonts w:ascii="Times New Roman"/>
                <w:b w:val="false"/>
                <w:i w:val="false"/>
                <w:color w:val="000000"/>
                <w:sz w:val="20"/>
              </w:rPr>
              <w:t>қоса берілетін 50-қосымша</w:t>
            </w:r>
          </w:p>
        </w:tc>
      </w:tr>
    </w:tbl>
    <w:bookmarkStart w:name="z20" w:id="27"/>
    <w:p>
      <w:pPr>
        <w:spacing w:after="0"/>
        <w:ind w:left="0"/>
        <w:jc w:val="left"/>
      </w:pPr>
      <w:r>
        <w:rPr>
          <w:rFonts w:ascii="Times New Roman"/>
          <w:b/>
          <w:i w:val="false"/>
          <w:color w:val="000000"/>
        </w:rPr>
        <w:t xml:space="preserve"> Тігістер  </w:t>
      </w:r>
    </w:p>
    <w:bookmarkEnd w:id="27"/>
    <w:p>
      <w:pPr>
        <w:spacing w:after="0"/>
        <w:ind w:left="0"/>
        <w:jc w:val="both"/>
      </w:pPr>
      <w:r>
        <w:drawing>
          <wp:inline distT="0" distB="0" distL="0" distR="0">
            <wp:extent cx="6731000" cy="427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6731000" cy="42799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xml:space="preserve">
      Тігістер: </w:t>
      </w:r>
      <w:r>
        <w:rPr>
          <w:rFonts w:ascii="Times New Roman"/>
          <w:b w:val="false"/>
          <w:i/>
          <w:color w:val="000000"/>
          <w:sz w:val="28"/>
        </w:rPr>
        <w:t>а</w:t>
      </w:r>
      <w:r>
        <w:rPr>
          <w:rFonts w:ascii="Times New Roman"/>
          <w:b w:val="false"/>
          <w:i w:val="false"/>
          <w:color w:val="000000"/>
          <w:sz w:val="28"/>
        </w:rPr>
        <w:t xml:space="preserve"> — шахматты; </w:t>
      </w:r>
      <w:r>
        <w:rPr>
          <w:rFonts w:ascii="Times New Roman"/>
          <w:b w:val="false"/>
          <w:i/>
          <w:color w:val="000000"/>
          <w:sz w:val="28"/>
        </w:rPr>
        <w:t>б</w:t>
      </w:r>
      <w:r>
        <w:rPr>
          <w:rFonts w:ascii="Times New Roman"/>
          <w:b w:val="false"/>
          <w:i w:val="false"/>
          <w:color w:val="000000"/>
          <w:sz w:val="28"/>
        </w:rPr>
        <w:t xml:space="preserve"> — шынжырлы; </w:t>
      </w:r>
      <w:r>
        <w:rPr>
          <w:rFonts w:ascii="Times New Roman"/>
          <w:b w:val="false"/>
          <w:i/>
          <w:color w:val="000000"/>
          <w:sz w:val="28"/>
        </w:rPr>
        <w:t>б</w:t>
      </w:r>
      <w:r>
        <w:rPr>
          <w:rFonts w:ascii="Times New Roman"/>
          <w:b w:val="false"/>
          <w:i w:val="false"/>
          <w:color w:val="000000"/>
          <w:sz w:val="28"/>
        </w:rPr>
        <w:t xml:space="preserve"> — ирек тісті;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г</w:t>
      </w:r>
      <w:r>
        <w:rPr>
          <w:rFonts w:ascii="Times New Roman"/>
          <w:b w:val="false"/>
          <w:i w:val="false"/>
          <w:color w:val="000000"/>
          <w:sz w:val="28"/>
        </w:rPr>
        <w:t xml:space="preserve"> — бір жақты үзік; </w:t>
      </w:r>
      <w:r>
        <w:rPr>
          <w:rFonts w:ascii="Times New Roman"/>
          <w:b w:val="false"/>
          <w:i/>
          <w:color w:val="000000"/>
          <w:sz w:val="28"/>
        </w:rPr>
        <w:t>д</w:t>
      </w:r>
      <w:r>
        <w:rPr>
          <w:rFonts w:ascii="Times New Roman"/>
          <w:b w:val="false"/>
          <w:i w:val="false"/>
          <w:color w:val="000000"/>
          <w:sz w:val="28"/>
        </w:rPr>
        <w:t xml:space="preserve"> — шахматты нүктелі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салу</w:t>
            </w:r>
            <w:r>
              <w:br/>
            </w:r>
            <w:r>
              <w:rPr>
                <w:rFonts w:ascii="Times New Roman"/>
                <w:b w:val="false"/>
                <w:i w:val="false"/>
                <w:color w:val="000000"/>
                <w:sz w:val="20"/>
              </w:rPr>
              <w:t>және жасау қағидасына</w:t>
            </w:r>
            <w:r>
              <w:br/>
            </w:r>
            <w:r>
              <w:rPr>
                <w:rFonts w:ascii="Times New Roman"/>
                <w:b w:val="false"/>
                <w:i w:val="false"/>
                <w:color w:val="000000"/>
                <w:sz w:val="20"/>
              </w:rPr>
              <w:t>51-қосымша</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Бұрыштық тігістің үлгісіне байланысты </w:t>
      </w:r>
    </w:p>
    <w:p>
      <w:pPr>
        <w:spacing w:after="0"/>
        <w:ind w:left="0"/>
        <w:jc w:val="both"/>
      </w:pPr>
      <w:r>
        <w:drawing>
          <wp:inline distT="0" distB="0" distL="0" distR="0">
            <wp:extent cx="1397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139700" cy="203200"/>
                    </a:xfrm>
                    <a:prstGeom prst="rect">
                      <a:avLst/>
                    </a:prstGeom>
                  </pic:spPr>
                </pic:pic>
              </a:graphicData>
            </a:graphic>
          </wp:inline>
        </w:drawing>
      </w:r>
    </w:p>
    <w:p>
      <w:pPr>
        <w:spacing w:after="0"/>
        <w:ind w:left="0"/>
        <w:jc w:val="left"/>
      </w:pPr>
      <w:r>
        <w:rPr>
          <w:rFonts w:ascii="Times New Roman"/>
          <w:b/>
          <w:i w:val="false"/>
          <w:color w:val="000000"/>
          <w:sz w:val="28"/>
        </w:rPr>
        <w:t>коэффициентінің мәні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Бұрыштық тігістің үлгісі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97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139700" cy="2032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жақты үзіксіз</w:t>
            </w:r>
          </w:p>
          <w:p>
            <w:pPr>
              <w:spacing w:after="20"/>
              <w:ind w:left="20"/>
              <w:jc w:val="both"/>
            </w:pPr>
            <w:r>
              <w:rPr>
                <w:rFonts w:ascii="Times New Roman"/>
                <w:b w:val="false"/>
                <w:i w:val="false"/>
                <w:color w:val="000000"/>
                <w:sz w:val="20"/>
              </w:rPr>
              <w:t>
Шахматты, шынжырлы және ирек тісті</w:t>
            </w:r>
          </w:p>
          <w:p>
            <w:pPr>
              <w:spacing w:after="20"/>
              <w:ind w:left="20"/>
              <w:jc w:val="both"/>
            </w:pPr>
            <w:r>
              <w:rPr>
                <w:rFonts w:ascii="Times New Roman"/>
                <w:b w:val="false"/>
                <w:i w:val="false"/>
                <w:color w:val="000000"/>
                <w:sz w:val="20"/>
              </w:rPr>
              <w:t>
Бір жақты үзіксіз</w:t>
            </w:r>
          </w:p>
          <w:p>
            <w:pPr>
              <w:spacing w:after="20"/>
              <w:ind w:left="20"/>
              <w:jc w:val="both"/>
            </w:pPr>
            <w:r>
              <w:rPr>
                <w:rFonts w:ascii="Times New Roman"/>
                <w:b w:val="false"/>
                <w:i w:val="false"/>
                <w:color w:val="000000"/>
                <w:sz w:val="20"/>
              </w:rPr>
              <w:t>
Бір жақты үзікті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w:t>
            </w:r>
            <w:r>
              <w:rPr>
                <w:rFonts w:ascii="Times New Roman"/>
                <w:b w:val="false"/>
                <w:i/>
                <w:color w:val="000000"/>
                <w:sz w:val="20"/>
              </w:rPr>
              <w:t>t</w:t>
            </w:r>
            <w:r>
              <w:rPr>
                <w:rFonts w:ascii="Times New Roman"/>
                <w:b w:val="false"/>
                <w:i w:val="false"/>
                <w:color w:val="000000"/>
                <w:sz w:val="20"/>
              </w:rPr>
              <w:t>/</w:t>
            </w:r>
            <w:r>
              <w:rPr>
                <w:rFonts w:ascii="Times New Roman"/>
                <w:b w:val="false"/>
                <w:i/>
                <w:color w:val="000000"/>
                <w:sz w:val="20"/>
              </w:rPr>
              <w:t>l</w:t>
            </w:r>
          </w:p>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2</w:t>
            </w:r>
            <w:r>
              <w:rPr>
                <w:rFonts w:ascii="Times New Roman"/>
                <w:b w:val="false"/>
                <w:i/>
                <w:color w:val="000000"/>
                <w:sz w:val="20"/>
              </w:rPr>
              <w:t>t</w:t>
            </w:r>
            <w:r>
              <w:rPr>
                <w:rFonts w:ascii="Times New Roman"/>
                <w:b w:val="false"/>
                <w:i w:val="false"/>
                <w:color w:val="000000"/>
                <w:sz w:val="20"/>
              </w:rPr>
              <w:t>/</w:t>
            </w:r>
            <w:r>
              <w:rPr>
                <w:rFonts w:ascii="Times New Roman"/>
                <w:b w:val="false"/>
                <w:i/>
                <w:color w:val="000000"/>
                <w:sz w:val="20"/>
              </w:rPr>
              <w:t>l</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салу</w:t>
            </w:r>
            <w:r>
              <w:br/>
            </w:r>
            <w:r>
              <w:rPr>
                <w:rFonts w:ascii="Times New Roman"/>
                <w:b w:val="false"/>
                <w:i w:val="false"/>
                <w:color w:val="000000"/>
                <w:sz w:val="20"/>
              </w:rPr>
              <w:t>және жасау қағидасына</w:t>
            </w:r>
            <w:r>
              <w:br/>
            </w:r>
            <w:r>
              <w:rPr>
                <w:rFonts w:ascii="Times New Roman"/>
                <w:b w:val="false"/>
                <w:i w:val="false"/>
                <w:color w:val="000000"/>
                <w:sz w:val="20"/>
              </w:rPr>
              <w:t>52-қосымша</w:t>
            </w:r>
          </w:p>
        </w:tc>
      </w:tr>
    </w:tbl>
    <w:bookmarkStart w:name="z24" w:id="28"/>
    <w:p>
      <w:pPr>
        <w:spacing w:after="0"/>
        <w:ind w:left="0"/>
        <w:jc w:val="left"/>
      </w:pPr>
      <w:r>
        <w:rPr>
          <w:rFonts w:ascii="Times New Roman"/>
          <w:b/>
          <w:i w:val="false"/>
          <w:color w:val="000000"/>
        </w:rPr>
        <w:t xml:space="preserve"> Валик қимасына жазылған үш бұрыштың биіктігі және бұрыштық тігістің катеті арасындағы ара қатыс  </w:t>
      </w:r>
    </w:p>
    <w:bookmarkEnd w:id="28"/>
    <w:p>
      <w:pPr>
        <w:spacing w:after="0"/>
        <w:ind w:left="0"/>
        <w:jc w:val="both"/>
      </w:pPr>
      <w:r>
        <w:drawing>
          <wp:inline distT="0" distB="0" distL="0" distR="0">
            <wp:extent cx="4559300" cy="138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4559300" cy="13843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салу</w:t>
            </w:r>
            <w:r>
              <w:br/>
            </w:r>
            <w:r>
              <w:rPr>
                <w:rFonts w:ascii="Times New Roman"/>
                <w:b w:val="false"/>
                <w:i w:val="false"/>
                <w:color w:val="000000"/>
                <w:sz w:val="20"/>
              </w:rPr>
              <w:t>және жасау қағидасына</w:t>
            </w:r>
            <w:r>
              <w:br/>
            </w:r>
            <w:r>
              <w:rPr>
                <w:rFonts w:ascii="Times New Roman"/>
                <w:b w:val="false"/>
                <w:i w:val="false"/>
                <w:color w:val="000000"/>
                <w:sz w:val="20"/>
              </w:rPr>
              <w:t>53-қосымша</w:t>
            </w:r>
          </w:p>
        </w:tc>
      </w:tr>
    </w:tbl>
    <w:bookmarkStart w:name="z26" w:id="29"/>
    <w:p>
      <w:pPr>
        <w:spacing w:after="0"/>
        <w:ind w:left="0"/>
        <w:jc w:val="left"/>
      </w:pPr>
      <w:r>
        <w:rPr>
          <w:rFonts w:ascii="Times New Roman"/>
          <w:b/>
          <w:i w:val="false"/>
          <w:color w:val="000000"/>
        </w:rPr>
        <w:t xml:space="preserve"> Қосылсу конструкциясы  </w:t>
      </w:r>
    </w:p>
    <w:bookmarkEnd w:id="29"/>
    <w:p>
      <w:pPr>
        <w:spacing w:after="0"/>
        <w:ind w:left="0"/>
        <w:jc w:val="both"/>
      </w:pPr>
      <w:r>
        <w:drawing>
          <wp:inline distT="0" distB="0" distL="0" distR="0">
            <wp:extent cx="4318000" cy="196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4318000" cy="19685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салу</w:t>
            </w:r>
            <w:r>
              <w:br/>
            </w:r>
            <w:r>
              <w:rPr>
                <w:rFonts w:ascii="Times New Roman"/>
                <w:b w:val="false"/>
                <w:i w:val="false"/>
                <w:color w:val="000000"/>
                <w:sz w:val="20"/>
              </w:rPr>
              <w:t>және жасау қағидасына</w:t>
            </w:r>
            <w:r>
              <w:br/>
            </w:r>
            <w:r>
              <w:rPr>
                <w:rFonts w:ascii="Times New Roman"/>
                <w:b w:val="false"/>
                <w:i w:val="false"/>
                <w:color w:val="000000"/>
                <w:sz w:val="20"/>
              </w:rPr>
              <w:t>54-қосымша</w:t>
            </w:r>
          </w:p>
        </w:tc>
      </w:tr>
    </w:tbl>
    <w:bookmarkStart w:name="z28" w:id="30"/>
    <w:p>
      <w:pPr>
        <w:spacing w:after="0"/>
        <w:ind w:left="0"/>
        <w:jc w:val="left"/>
      </w:pPr>
      <w:r>
        <w:rPr>
          <w:rFonts w:ascii="Times New Roman"/>
          <w:b/>
          <w:i w:val="false"/>
          <w:color w:val="000000"/>
        </w:rPr>
        <w:t xml:space="preserve"> Таврлы қосылысты конструкция элементтерін жікпен пісіру түрлері  </w:t>
      </w:r>
    </w:p>
    <w:bookmarkEnd w:id="30"/>
    <w:p>
      <w:pPr>
        <w:spacing w:after="0"/>
        <w:ind w:left="0"/>
        <w:jc w:val="both"/>
      </w:pPr>
      <w:r>
        <w:drawing>
          <wp:inline distT="0" distB="0" distL="0" distR="0">
            <wp:extent cx="4127500" cy="218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4127500" cy="2184400"/>
                    </a:xfrm>
                    <a:prstGeom prst="rect">
                      <a:avLst/>
                    </a:prstGeom>
                  </pic:spPr>
                </pic:pic>
              </a:graphicData>
            </a:graphic>
          </wp:inline>
        </w:drawing>
      </w:r>
    </w:p>
    <w:p>
      <w:pPr>
        <w:spacing w:after="0"/>
        <w:ind w:left="0"/>
        <w:jc w:val="left"/>
      </w:pPr>
      <w:r>
        <w:br/>
      </w:r>
    </w:p>
    <w:p>
      <w:pPr>
        <w:spacing w:after="0"/>
        <w:ind w:left="0"/>
        <w:jc w:val="left"/>
      </w:pPr>
    </w:p>
    <w:p>
      <w:pPr>
        <w:spacing w:after="0"/>
        <w:ind w:left="0"/>
        <w:jc w:val="both"/>
      </w:pPr>
      <w:r>
        <w:drawing>
          <wp:inline distT="0" distB="0" distL="0" distR="0">
            <wp:extent cx="4038600" cy="278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4038600" cy="2781300"/>
                    </a:xfrm>
                    <a:prstGeom prst="rect">
                      <a:avLst/>
                    </a:prstGeom>
                  </pic:spPr>
                </pic:pic>
              </a:graphicData>
            </a:graphic>
          </wp:inline>
        </w:drawing>
      </w:r>
    </w:p>
    <w:p>
      <w:pPr>
        <w:spacing w:after="0"/>
        <w:ind w:left="0"/>
        <w:jc w:val="left"/>
      </w:pPr>
      <w:r>
        <w:br/>
      </w:r>
    </w:p>
    <w:p>
      <w:pPr>
        <w:spacing w:after="0"/>
        <w:ind w:left="0"/>
        <w:jc w:val="left"/>
      </w:pPr>
    </w:p>
    <w:p>
      <w:pPr>
        <w:spacing w:after="0"/>
        <w:ind w:left="0"/>
        <w:jc w:val="both"/>
      </w:pPr>
      <w:r>
        <w:drawing>
          <wp:inline distT="0" distB="0" distL="0" distR="0">
            <wp:extent cx="6019800" cy="261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6019800" cy="26162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салу</w:t>
            </w:r>
            <w:r>
              <w:br/>
            </w:r>
            <w:r>
              <w:rPr>
                <w:rFonts w:ascii="Times New Roman"/>
                <w:b w:val="false"/>
                <w:i w:val="false"/>
                <w:color w:val="000000"/>
                <w:sz w:val="20"/>
              </w:rPr>
              <w:t>және жасау қағидасына</w:t>
            </w:r>
            <w:r>
              <w:br/>
            </w:r>
            <w:r>
              <w:rPr>
                <w:rFonts w:ascii="Times New Roman"/>
                <w:b w:val="false"/>
                <w:i w:val="false"/>
                <w:color w:val="000000"/>
                <w:sz w:val="20"/>
              </w:rPr>
              <w:t>55-қосымша</w:t>
            </w:r>
          </w:p>
        </w:tc>
      </w:tr>
    </w:tbl>
    <w:bookmarkStart w:name="z30" w:id="31"/>
    <w:p>
      <w:pPr>
        <w:spacing w:after="0"/>
        <w:ind w:left="0"/>
        <w:jc w:val="left"/>
      </w:pPr>
      <w:r>
        <w:rPr>
          <w:rFonts w:ascii="Times New Roman"/>
          <w:b/>
          <w:i w:val="false"/>
          <w:color w:val="000000"/>
        </w:rPr>
        <w:t xml:space="preserve"> Флораның саны мен м параметріне байланысты т</w:t>
      </w:r>
      <w:r>
        <w:rPr>
          <w:rFonts w:ascii="Times New Roman"/>
          <w:b/>
          <w:i w:val="false"/>
          <w:color w:val="000000"/>
          <w:vertAlign w:val="subscript"/>
        </w:rPr>
        <w:t>ф</w:t>
      </w:r>
      <w:r>
        <w:rPr>
          <w:rFonts w:ascii="Times New Roman"/>
          <w:b/>
          <w:i w:val="false"/>
          <w:color w:val="000000"/>
        </w:rPr>
        <w:t xml:space="preserve"> және п</w:t>
      </w:r>
      <w:r>
        <w:rPr>
          <w:rFonts w:ascii="Times New Roman"/>
          <w:b/>
          <w:i w:val="false"/>
          <w:color w:val="000000"/>
          <w:vertAlign w:val="subscript"/>
        </w:rPr>
        <w:t>ф</w:t>
      </w:r>
      <w:r>
        <w:rPr>
          <w:rFonts w:ascii="Times New Roman"/>
          <w:b/>
          <w:i w:val="false"/>
          <w:color w:val="000000"/>
        </w:rPr>
        <w:t xml:space="preserve"> коэффициенттерінің мәні</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Сауыт шегіндегі көлденең байланысының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m</w:t>
            </w:r>
            <w:r>
              <w:rPr>
                <w:rFonts w:ascii="Times New Roman"/>
                <w:b w:val="false"/>
                <w:i w:val="false"/>
                <w:color w:val="000000"/>
                <w:vertAlign w:val="subscript"/>
              </w:rPr>
              <w:t>ф</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m</w:t>
            </w:r>
            <w:r>
              <w:rPr>
                <w:rFonts w:ascii="Times New Roman"/>
                <w:b w:val="false"/>
                <w:i w:val="false"/>
                <w:color w:val="000000"/>
                <w:vertAlign w:val="subscript"/>
              </w:rPr>
              <w:t>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n</w:t>
            </w:r>
            <w:r>
              <w:rPr>
                <w:rFonts w:ascii="Times New Roman"/>
                <w:b w:val="false"/>
                <w:i w:val="false"/>
                <w:color w:val="000000"/>
                <w:vertAlign w:val="subscript"/>
              </w:rPr>
              <w:t>ф</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n</w:t>
            </w:r>
            <w:r>
              <w:rPr>
                <w:rFonts w:ascii="Times New Roman"/>
                <w:b w:val="false"/>
                <w:i w:val="false"/>
                <w:color w:val="000000"/>
                <w:vertAlign w:val="subscript"/>
              </w:rPr>
              <w:t>к</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0,409</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0,401</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0,387</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0,374</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0,363</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0,352</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0,274</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0,249</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0,214</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0,189</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0,171</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0,158</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салу</w:t>
            </w:r>
            <w:r>
              <w:br/>
            </w:r>
            <w:r>
              <w:rPr>
                <w:rFonts w:ascii="Times New Roman"/>
                <w:b w:val="false"/>
                <w:i w:val="false"/>
                <w:color w:val="000000"/>
                <w:sz w:val="20"/>
              </w:rPr>
              <w:t>және жасау қағидасына</w:t>
            </w:r>
            <w:r>
              <w:br/>
            </w:r>
            <w:r>
              <w:rPr>
                <w:rFonts w:ascii="Times New Roman"/>
                <w:b w:val="false"/>
                <w:i w:val="false"/>
                <w:color w:val="000000"/>
                <w:sz w:val="20"/>
              </w:rPr>
              <w:t>56-қосымша</w:t>
            </w:r>
          </w:p>
        </w:tc>
      </w:tr>
    </w:tbl>
    <w:bookmarkStart w:name="z32" w:id="32"/>
    <w:p>
      <w:pPr>
        <w:spacing w:after="0"/>
        <w:ind w:left="0"/>
        <w:jc w:val="left"/>
      </w:pPr>
      <w:r>
        <w:rPr>
          <w:rFonts w:ascii="Times New Roman"/>
          <w:b/>
          <w:i w:val="false"/>
          <w:color w:val="000000"/>
        </w:rPr>
        <w:t xml:space="preserve"> Бракетті флорлар  </w:t>
      </w:r>
    </w:p>
    <w:bookmarkEnd w:id="32"/>
    <w:p>
      <w:pPr>
        <w:spacing w:after="0"/>
        <w:ind w:left="0"/>
        <w:jc w:val="both"/>
      </w:pPr>
      <w:r>
        <w:drawing>
          <wp:inline distT="0" distB="0" distL="0" distR="0">
            <wp:extent cx="4787900" cy="259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4787900" cy="25908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салу</w:t>
            </w:r>
            <w:r>
              <w:br/>
            </w:r>
            <w:r>
              <w:rPr>
                <w:rFonts w:ascii="Times New Roman"/>
                <w:b w:val="false"/>
                <w:i w:val="false"/>
                <w:color w:val="000000"/>
                <w:sz w:val="20"/>
              </w:rPr>
              <w:t>және жасау қағидасына</w:t>
            </w:r>
            <w:r>
              <w:br/>
            </w:r>
            <w:r>
              <w:rPr>
                <w:rFonts w:ascii="Times New Roman"/>
                <w:b w:val="false"/>
                <w:i w:val="false"/>
                <w:color w:val="000000"/>
                <w:sz w:val="20"/>
              </w:rPr>
              <w:t>57-қосымша</w:t>
            </w:r>
          </w:p>
        </w:tc>
      </w:tr>
    </w:tbl>
    <w:bookmarkStart w:name="z34" w:id="33"/>
    <w:p>
      <w:pPr>
        <w:spacing w:after="0"/>
        <w:ind w:left="0"/>
        <w:jc w:val="left"/>
      </w:pPr>
      <w:r>
        <w:rPr>
          <w:rFonts w:ascii="Times New Roman"/>
          <w:b/>
          <w:i w:val="false"/>
          <w:color w:val="000000"/>
        </w:rPr>
        <w:t xml:space="preserve"> Жеңілдетілген флоралар  </w:t>
      </w:r>
    </w:p>
    <w:bookmarkEnd w:id="33"/>
    <w:p>
      <w:pPr>
        <w:spacing w:after="0"/>
        <w:ind w:left="0"/>
        <w:jc w:val="both"/>
      </w:pPr>
      <w:r>
        <w:drawing>
          <wp:inline distT="0" distB="0" distL="0" distR="0">
            <wp:extent cx="3975100" cy="275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
                    <a:stretch>
                      <a:fillRect/>
                    </a:stretch>
                  </pic:blipFill>
                  <pic:spPr>
                    <a:xfrm>
                      <a:off x="0" y="0"/>
                      <a:ext cx="3975100" cy="27559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салу</w:t>
            </w:r>
            <w:r>
              <w:br/>
            </w:r>
            <w:r>
              <w:rPr>
                <w:rFonts w:ascii="Times New Roman"/>
                <w:b w:val="false"/>
                <w:i w:val="false"/>
                <w:color w:val="000000"/>
                <w:sz w:val="20"/>
              </w:rPr>
              <w:t>және жасау қағидасына</w:t>
            </w:r>
            <w:r>
              <w:br/>
            </w:r>
            <w:r>
              <w:rPr>
                <w:rFonts w:ascii="Times New Roman"/>
                <w:b w:val="false"/>
                <w:i w:val="false"/>
                <w:color w:val="000000"/>
                <w:sz w:val="20"/>
              </w:rPr>
              <w:t>58-қосымша</w:t>
            </w:r>
          </w:p>
        </w:tc>
      </w:tr>
    </w:tbl>
    <w:bookmarkStart w:name="z36" w:id="34"/>
    <w:p>
      <w:pPr>
        <w:spacing w:after="0"/>
        <w:ind w:left="0"/>
        <w:jc w:val="left"/>
      </w:pPr>
      <w:r>
        <w:rPr>
          <w:rFonts w:ascii="Times New Roman"/>
          <w:b/>
          <w:i w:val="false"/>
          <w:color w:val="000000"/>
        </w:rPr>
        <w:t xml:space="preserve"> Түп аралық табақты бекітетін бракеттердің орналасуы  </w:t>
      </w:r>
    </w:p>
    <w:bookmarkEnd w:id="34"/>
    <w:p>
      <w:pPr>
        <w:spacing w:after="0"/>
        <w:ind w:left="0"/>
        <w:jc w:val="both"/>
      </w:pPr>
      <w:r>
        <w:drawing>
          <wp:inline distT="0" distB="0" distL="0" distR="0">
            <wp:extent cx="2565400" cy="184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
                    <a:stretch>
                      <a:fillRect/>
                    </a:stretch>
                  </pic:blipFill>
                  <pic:spPr>
                    <a:xfrm>
                      <a:off x="0" y="0"/>
                      <a:ext cx="2565400" cy="18415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салу</w:t>
            </w:r>
            <w:r>
              <w:br/>
            </w:r>
            <w:r>
              <w:rPr>
                <w:rFonts w:ascii="Times New Roman"/>
                <w:b w:val="false"/>
                <w:i w:val="false"/>
                <w:color w:val="000000"/>
                <w:sz w:val="20"/>
              </w:rPr>
              <w:t>және жасау қағидасына</w:t>
            </w:r>
            <w:r>
              <w:br/>
            </w:r>
            <w:r>
              <w:rPr>
                <w:rFonts w:ascii="Times New Roman"/>
                <w:b w:val="false"/>
                <w:i w:val="false"/>
                <w:color w:val="000000"/>
                <w:sz w:val="20"/>
              </w:rPr>
              <w:t>59-қосымша</w:t>
            </w:r>
          </w:p>
        </w:tc>
      </w:tr>
    </w:tbl>
    <w:bookmarkStart w:name="z38" w:id="35"/>
    <w:p>
      <w:pPr>
        <w:spacing w:after="0"/>
        <w:ind w:left="0"/>
        <w:jc w:val="left"/>
      </w:pPr>
      <w:r>
        <w:rPr>
          <w:rFonts w:ascii="Times New Roman"/>
          <w:b/>
          <w:i w:val="false"/>
          <w:color w:val="000000"/>
        </w:rPr>
        <w:t xml:space="preserve"> Панельдің рұқсат етілген ең аз мүмкін биіктігі</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Панельдің ең төменгі биіктігі (байланыс биіктігінің үлесінде)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Вертикальді киль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 стрингерлер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Жеңілдетілген стрингеры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Флорлар: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жеңілдетілген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салу</w:t>
            </w:r>
            <w:r>
              <w:br/>
            </w:r>
            <w:r>
              <w:rPr>
                <w:rFonts w:ascii="Times New Roman"/>
                <w:b w:val="false"/>
                <w:i w:val="false"/>
                <w:color w:val="000000"/>
                <w:sz w:val="20"/>
              </w:rPr>
              <w:t>және жасау қағидасына</w:t>
            </w:r>
            <w:r>
              <w:br/>
            </w:r>
            <w:r>
              <w:rPr>
                <w:rFonts w:ascii="Times New Roman"/>
                <w:b w:val="false"/>
                <w:i w:val="false"/>
                <w:color w:val="000000"/>
                <w:sz w:val="20"/>
              </w:rPr>
              <w:t>60-қосымша</w:t>
            </w:r>
          </w:p>
        </w:tc>
      </w:tr>
    </w:tbl>
    <w:bookmarkStart w:name="z40" w:id="36"/>
    <w:p>
      <w:pPr>
        <w:spacing w:after="0"/>
        <w:ind w:left="0"/>
        <w:jc w:val="left"/>
      </w:pPr>
      <w:r>
        <w:rPr>
          <w:rFonts w:ascii="Times New Roman"/>
          <w:b/>
          <w:i w:val="false"/>
          <w:color w:val="000000"/>
        </w:rPr>
        <w:t xml:space="preserve"> Коэффициент k</w:t>
      </w:r>
      <w:r>
        <w:rPr>
          <w:rFonts w:ascii="Times New Roman"/>
          <w:b/>
          <w:i w:val="false"/>
          <w:color w:val="000000"/>
          <w:vertAlign w:val="subscript"/>
        </w:rPr>
        <w:t>1</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жүйесі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w:t>
            </w:r>
            <w:r>
              <w:rPr>
                <w:rFonts w:ascii="Times New Roman"/>
                <w:b w:val="false"/>
                <w:i w:val="false"/>
                <w:color w:val="000000"/>
                <w:vertAlign w:val="subscript"/>
              </w:rPr>
              <w:t>ф</w:t>
            </w:r>
            <w:r>
              <w:rPr>
                <w:rFonts w:ascii="Times New Roman"/>
                <w:b w:val="false"/>
                <w:i w:val="false"/>
                <w:color w:val="000000"/>
                <w:sz w:val="20"/>
              </w:rPr>
              <w:t>/</w:t>
            </w:r>
            <w:r>
              <w:rPr>
                <w:rFonts w:ascii="Times New Roman"/>
                <w:b w:val="false"/>
                <w:i/>
                <w:color w:val="000000"/>
                <w:sz w:val="20"/>
              </w:rPr>
              <w:t>а</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w:t>
            </w:r>
          </w:p>
          <w:p>
            <w:pPr>
              <w:spacing w:after="20"/>
              <w:ind w:left="20"/>
              <w:jc w:val="both"/>
            </w:pPr>
            <w:r>
              <w:rPr>
                <w:rFonts w:ascii="Times New Roman"/>
                <w:b w:val="false"/>
                <w:i w:val="false"/>
                <w:color w:val="000000"/>
                <w:sz w:val="20"/>
              </w:rPr>
              <w:t>
Бойлық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xml:space="preserve">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1,15 </w:t>
            </w:r>
          </w:p>
          <w:p>
            <w:pPr>
              <w:spacing w:after="20"/>
              <w:ind w:left="20"/>
              <w:jc w:val="both"/>
            </w:pPr>
            <w:r>
              <w:rPr>
                <w:rFonts w:ascii="Times New Roman"/>
                <w:b w:val="false"/>
                <w:i w:val="false"/>
                <w:color w:val="000000"/>
                <w:sz w:val="20"/>
              </w:rPr>
              <w:t>
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1,20 </w:t>
            </w:r>
          </w:p>
          <w:p>
            <w:pPr>
              <w:spacing w:after="20"/>
              <w:ind w:left="20"/>
              <w:jc w:val="both"/>
            </w:pPr>
            <w:r>
              <w:rPr>
                <w:rFonts w:ascii="Times New Roman"/>
                <w:b w:val="false"/>
                <w:i w:val="false"/>
                <w:color w:val="000000"/>
                <w:sz w:val="20"/>
              </w:rPr>
              <w:t>
1,45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1,25 </w:t>
            </w:r>
          </w:p>
          <w:p>
            <w:pPr>
              <w:spacing w:after="20"/>
              <w:ind w:left="20"/>
              <w:jc w:val="both"/>
            </w:pPr>
            <w:r>
              <w:rPr>
                <w:rFonts w:ascii="Times New Roman"/>
                <w:b w:val="false"/>
                <w:i w:val="false"/>
                <w:color w:val="000000"/>
                <w:sz w:val="20"/>
              </w:rPr>
              <w:t>
1,65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1,30 </w:t>
            </w:r>
          </w:p>
          <w:p>
            <w:pPr>
              <w:spacing w:after="20"/>
              <w:ind w:left="20"/>
              <w:jc w:val="both"/>
            </w:pPr>
            <w:r>
              <w:rPr>
                <w:rFonts w:ascii="Times New Roman"/>
                <w:b w:val="false"/>
                <w:i w:val="false"/>
                <w:color w:val="000000"/>
                <w:sz w:val="20"/>
              </w:rPr>
              <w:t>
,85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Белгілеу шарты: </w:t>
            </w:r>
            <w:r>
              <w:rPr>
                <w:rFonts w:ascii="Times New Roman"/>
                <w:b w:val="false"/>
                <w:i/>
                <w:color w:val="000000"/>
                <w:sz w:val="20"/>
              </w:rPr>
              <w:t>а</w:t>
            </w:r>
            <w:r>
              <w:rPr>
                <w:rFonts w:ascii="Times New Roman"/>
                <w:b w:val="false"/>
                <w:i w:val="false"/>
                <w:color w:val="000000"/>
                <w:vertAlign w:val="subscript"/>
              </w:rPr>
              <w:t>ф</w:t>
            </w:r>
            <w:r>
              <w:rPr>
                <w:rFonts w:ascii="Times New Roman"/>
                <w:b w:val="false"/>
                <w:i w:val="false"/>
                <w:color w:val="000000"/>
                <w:sz w:val="20"/>
              </w:rPr>
              <w:t xml:space="preserve"> — тегіс флоралар арасындағы аралық, м; </w:t>
            </w:r>
            <w:r>
              <w:rPr>
                <w:rFonts w:ascii="Times New Roman"/>
                <w:b w:val="false"/>
                <w:i/>
                <w:color w:val="000000"/>
                <w:sz w:val="20"/>
              </w:rPr>
              <w:t>а</w:t>
            </w:r>
            <w:r>
              <w:rPr>
                <w:rFonts w:ascii="Times New Roman"/>
                <w:b w:val="false"/>
                <w:i w:val="false"/>
                <w:color w:val="000000"/>
                <w:sz w:val="20"/>
              </w:rPr>
              <w:t xml:space="preserve"> — шпация, м.</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салу</w:t>
            </w:r>
            <w:r>
              <w:br/>
            </w:r>
            <w:r>
              <w:rPr>
                <w:rFonts w:ascii="Times New Roman"/>
                <w:b w:val="false"/>
                <w:i w:val="false"/>
                <w:color w:val="000000"/>
                <w:sz w:val="20"/>
              </w:rPr>
              <w:t>және жасау қағидасына</w:t>
            </w:r>
            <w:r>
              <w:br/>
            </w:r>
            <w:r>
              <w:rPr>
                <w:rFonts w:ascii="Times New Roman"/>
                <w:b w:val="false"/>
                <w:i w:val="false"/>
                <w:color w:val="000000"/>
                <w:sz w:val="20"/>
              </w:rPr>
              <w:t>61-қосымша</w:t>
            </w:r>
          </w:p>
        </w:tc>
      </w:tr>
    </w:tbl>
    <w:bookmarkStart w:name="z42" w:id="37"/>
    <w:p>
      <w:pPr>
        <w:spacing w:after="0"/>
        <w:ind w:left="0"/>
        <w:jc w:val="left"/>
      </w:pPr>
      <w:r>
        <w:rPr>
          <w:rFonts w:ascii="Times New Roman"/>
          <w:b/>
          <w:i w:val="false"/>
          <w:color w:val="000000"/>
        </w:rPr>
        <w:t xml:space="preserve"> Коэффициент k2</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жүйесі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бортқа арналған стрингерлер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және одан көп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w:t>
            </w:r>
          </w:p>
          <w:p>
            <w:pPr>
              <w:spacing w:after="20"/>
              <w:ind w:left="20"/>
              <w:jc w:val="both"/>
            </w:pPr>
            <w:r>
              <w:rPr>
                <w:rFonts w:ascii="Times New Roman"/>
                <w:b w:val="false"/>
                <w:i w:val="false"/>
                <w:color w:val="000000"/>
                <w:sz w:val="20"/>
              </w:rPr>
              <w:t>
Бойлық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w:t>
            </w:r>
          </w:p>
          <w:p>
            <w:pPr>
              <w:spacing w:after="20"/>
              <w:ind w:left="20"/>
              <w:jc w:val="both"/>
            </w:pPr>
            <w:r>
              <w:rPr>
                <w:rFonts w:ascii="Times New Roman"/>
                <w:b w:val="false"/>
                <w:i w:val="false"/>
                <w:color w:val="000000"/>
                <w:sz w:val="20"/>
              </w:rPr>
              <w:t>
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w:t>
            </w:r>
          </w:p>
          <w:p>
            <w:pPr>
              <w:spacing w:after="20"/>
              <w:ind w:left="20"/>
              <w:jc w:val="both"/>
            </w:pPr>
            <w:r>
              <w:rPr>
                <w:rFonts w:ascii="Times New Roman"/>
                <w:b w:val="false"/>
                <w:i w:val="false"/>
                <w:color w:val="000000"/>
                <w:sz w:val="20"/>
              </w:rPr>
              <w:t>
0,86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p>
            <w:pPr>
              <w:spacing w:after="20"/>
              <w:ind w:left="20"/>
              <w:jc w:val="both"/>
            </w:pPr>
            <w:r>
              <w:rPr>
                <w:rFonts w:ascii="Times New Roman"/>
                <w:b w:val="false"/>
                <w:i w:val="false"/>
                <w:color w:val="000000"/>
                <w:sz w:val="20"/>
              </w:rPr>
              <w:t>
0,80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салу</w:t>
            </w:r>
            <w:r>
              <w:br/>
            </w:r>
            <w:r>
              <w:rPr>
                <w:rFonts w:ascii="Times New Roman"/>
                <w:b w:val="false"/>
                <w:i w:val="false"/>
                <w:color w:val="000000"/>
                <w:sz w:val="20"/>
              </w:rPr>
              <w:t>және жасау қағидасына</w:t>
            </w:r>
            <w:r>
              <w:br/>
            </w:r>
            <w:r>
              <w:rPr>
                <w:rFonts w:ascii="Times New Roman"/>
                <w:b w:val="false"/>
                <w:i w:val="false"/>
                <w:color w:val="000000"/>
                <w:sz w:val="20"/>
              </w:rPr>
              <w:t>62-қосымша</w:t>
            </w:r>
          </w:p>
        </w:tc>
      </w:tr>
    </w:tbl>
    <w:bookmarkStart w:name="z44" w:id="38"/>
    <w:p>
      <w:pPr>
        <w:spacing w:after="0"/>
        <w:ind w:left="0"/>
        <w:jc w:val="both"/>
      </w:pPr>
      <w:r>
        <w:rPr>
          <w:rFonts w:ascii="Times New Roman"/>
          <w:b w:val="false"/>
          <w:i w:val="false"/>
          <w:color w:val="000000"/>
          <w:sz w:val="28"/>
        </w:rPr>
        <w:t>
      Бойлық арқылықтарды қосатын рұқсат етілген бракет ұзындығы</w:t>
      </w:r>
    </w:p>
    <w:bookmarkEnd w:id="3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457700" cy="194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
                    <a:stretch>
                      <a:fillRect/>
                    </a:stretch>
                  </pic:blipFill>
                  <pic:spPr>
                    <a:xfrm>
                      <a:off x="0" y="0"/>
                      <a:ext cx="4457700" cy="194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салу</w:t>
            </w:r>
            <w:r>
              <w:br/>
            </w:r>
            <w:r>
              <w:rPr>
                <w:rFonts w:ascii="Times New Roman"/>
                <w:b w:val="false"/>
                <w:i w:val="false"/>
                <w:color w:val="000000"/>
                <w:sz w:val="20"/>
              </w:rPr>
              <w:t>және жасау қағидасына</w:t>
            </w:r>
            <w:r>
              <w:br/>
            </w:r>
            <w:r>
              <w:rPr>
                <w:rFonts w:ascii="Times New Roman"/>
                <w:b w:val="false"/>
                <w:i w:val="false"/>
                <w:color w:val="000000"/>
                <w:sz w:val="20"/>
              </w:rPr>
              <w:t>63-қосымша</w:t>
            </w:r>
          </w:p>
        </w:tc>
      </w:tr>
    </w:tbl>
    <w:bookmarkStart w:name="z46" w:id="39"/>
    <w:p>
      <w:pPr>
        <w:spacing w:after="0"/>
        <w:ind w:left="0"/>
        <w:jc w:val="left"/>
      </w:pPr>
      <w:r>
        <w:rPr>
          <w:rFonts w:ascii="Times New Roman"/>
          <w:b/>
          <w:i w:val="false"/>
          <w:color w:val="000000"/>
        </w:rPr>
        <w:t xml:space="preserve"> Жуан дәнекерленген табақ өлшемдері  </w:t>
      </w:r>
    </w:p>
    <w:bookmarkEnd w:id="39"/>
    <w:p>
      <w:pPr>
        <w:spacing w:after="0"/>
        <w:ind w:left="0"/>
        <w:jc w:val="both"/>
      </w:pPr>
      <w:r>
        <w:drawing>
          <wp:inline distT="0" distB="0" distL="0" distR="0">
            <wp:extent cx="4635500" cy="374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
                    <a:stretch>
                      <a:fillRect/>
                    </a:stretch>
                  </pic:blipFill>
                  <pic:spPr>
                    <a:xfrm>
                      <a:off x="0" y="0"/>
                      <a:ext cx="4635500" cy="37465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салу</w:t>
            </w:r>
            <w:r>
              <w:br/>
            </w:r>
            <w:r>
              <w:rPr>
                <w:rFonts w:ascii="Times New Roman"/>
                <w:b w:val="false"/>
                <w:i w:val="false"/>
                <w:color w:val="000000"/>
                <w:sz w:val="20"/>
              </w:rPr>
              <w:t>және жасау қағидасына</w:t>
            </w:r>
            <w:r>
              <w:br/>
            </w:r>
            <w:r>
              <w:rPr>
                <w:rFonts w:ascii="Times New Roman"/>
                <w:b w:val="false"/>
                <w:i w:val="false"/>
                <w:color w:val="000000"/>
                <w:sz w:val="20"/>
              </w:rPr>
              <w:t>64-қосымша</w:t>
            </w:r>
          </w:p>
        </w:tc>
      </w:tr>
    </w:tbl>
    <w:bookmarkStart w:name="z48" w:id="40"/>
    <w:p>
      <w:pPr>
        <w:spacing w:after="0"/>
        <w:ind w:left="0"/>
        <w:jc w:val="left"/>
      </w:pPr>
      <w:r>
        <w:rPr>
          <w:rFonts w:ascii="Times New Roman"/>
          <w:b/>
          <w:i w:val="false"/>
          <w:color w:val="000000"/>
        </w:rPr>
        <w:t xml:space="preserve"> Конструкцияны бекіту  </w:t>
      </w:r>
    </w:p>
    <w:bookmarkEnd w:id="40"/>
    <w:p>
      <w:pPr>
        <w:spacing w:after="0"/>
        <w:ind w:left="0"/>
        <w:jc w:val="both"/>
      </w:pPr>
      <w:r>
        <w:drawing>
          <wp:inline distT="0" distB="0" distL="0" distR="0">
            <wp:extent cx="5905500" cy="218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
                    <a:stretch>
                      <a:fillRect/>
                    </a:stretch>
                  </pic:blipFill>
                  <pic:spPr>
                    <a:xfrm>
                      <a:off x="0" y="0"/>
                      <a:ext cx="5905500" cy="21844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салу</w:t>
            </w:r>
            <w:r>
              <w:br/>
            </w:r>
            <w:r>
              <w:rPr>
                <w:rFonts w:ascii="Times New Roman"/>
                <w:b w:val="false"/>
                <w:i w:val="false"/>
                <w:color w:val="000000"/>
                <w:sz w:val="20"/>
              </w:rPr>
              <w:t>және жасау қағидасына</w:t>
            </w:r>
            <w:r>
              <w:br/>
            </w:r>
            <w:r>
              <w:rPr>
                <w:rFonts w:ascii="Times New Roman"/>
                <w:b w:val="false"/>
                <w:i w:val="false"/>
                <w:color w:val="000000"/>
                <w:sz w:val="20"/>
              </w:rPr>
              <w:t>65-қосымша</w:t>
            </w:r>
          </w:p>
        </w:tc>
      </w:tr>
    </w:tbl>
    <w:bookmarkStart w:name="z50" w:id="41"/>
    <w:p>
      <w:pPr>
        <w:spacing w:after="0"/>
        <w:ind w:left="0"/>
        <w:jc w:val="left"/>
      </w:pPr>
      <w:r>
        <w:rPr>
          <w:rFonts w:ascii="Times New Roman"/>
          <w:b/>
          <w:i w:val="false"/>
          <w:color w:val="000000"/>
        </w:rPr>
        <w:t xml:space="preserve"> Кесіктердің көлденең жиектеріндегі smin қалыңдығы  </w:t>
      </w:r>
    </w:p>
    <w:bookmarkEnd w:id="41"/>
    <w:p>
      <w:pPr>
        <w:spacing w:after="0"/>
        <w:ind w:left="0"/>
        <w:jc w:val="both"/>
      </w:pPr>
      <w:r>
        <w:drawing>
          <wp:inline distT="0" distB="0" distL="0" distR="0">
            <wp:extent cx="3848100" cy="344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
                    <a:stretch>
                      <a:fillRect/>
                    </a:stretch>
                  </pic:blipFill>
                  <pic:spPr>
                    <a:xfrm>
                      <a:off x="0" y="0"/>
                      <a:ext cx="3848100" cy="34417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салу</w:t>
            </w:r>
            <w:r>
              <w:br/>
            </w:r>
            <w:r>
              <w:rPr>
                <w:rFonts w:ascii="Times New Roman"/>
                <w:b w:val="false"/>
                <w:i w:val="false"/>
                <w:color w:val="000000"/>
                <w:sz w:val="20"/>
              </w:rPr>
              <w:t>және жасау қағидасына</w:t>
            </w:r>
            <w:r>
              <w:br/>
            </w:r>
            <w:r>
              <w:rPr>
                <w:rFonts w:ascii="Times New Roman"/>
                <w:b w:val="false"/>
                <w:i w:val="false"/>
                <w:color w:val="000000"/>
                <w:sz w:val="20"/>
              </w:rPr>
              <w:t>66-қосымша</w:t>
            </w:r>
          </w:p>
        </w:tc>
      </w:tr>
    </w:tbl>
    <w:bookmarkStart w:name="z52" w:id="42"/>
    <w:p>
      <w:pPr>
        <w:spacing w:after="0"/>
        <w:ind w:left="0"/>
        <w:jc w:val="left"/>
      </w:pPr>
      <w:r>
        <w:rPr>
          <w:rFonts w:ascii="Times New Roman"/>
          <w:b/>
          <w:i w:val="false"/>
          <w:color w:val="000000"/>
        </w:rPr>
        <w:t xml:space="preserve"> Көлденең су өткізбейтін қалқандардың жалпы саны</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ұзындығы, 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Аралықтарының жалпы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Ортаңғы бөліктегі машиналы бөлме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Бөлмедегі</w:t>
            </w:r>
            <w:r>
              <w:rPr>
                <w:rFonts w:ascii="Times New Roman"/>
                <w:b w:val="false"/>
                <w:i w:val="false"/>
                <w:color w:val="000000"/>
                <w:vertAlign w:val="superscript"/>
              </w:rPr>
              <w:t>1</w:t>
            </w:r>
            <w:r>
              <w:rPr>
                <w:rFonts w:ascii="Times New Roman"/>
                <w:b w:val="false"/>
                <w:i w:val="false"/>
                <w:color w:val="000000"/>
                <w:sz w:val="20"/>
              </w:rPr>
              <w:t>машиналы бөлме</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65дейін</w:t>
            </w:r>
          </w:p>
          <w:p>
            <w:pPr>
              <w:spacing w:after="20"/>
              <w:ind w:left="20"/>
              <w:jc w:val="both"/>
            </w:pPr>
            <w:r>
              <w:rPr>
                <w:rFonts w:ascii="Times New Roman"/>
                <w:b w:val="false"/>
                <w:i w:val="false"/>
                <w:color w:val="000000"/>
                <w:sz w:val="20"/>
              </w:rPr>
              <w:t>
65-тен 85-дейін</w:t>
            </w:r>
          </w:p>
          <w:p>
            <w:pPr>
              <w:spacing w:after="20"/>
              <w:ind w:left="20"/>
              <w:jc w:val="both"/>
            </w:pPr>
            <w:r>
              <w:rPr>
                <w:rFonts w:ascii="Times New Roman"/>
                <w:b w:val="false"/>
                <w:i w:val="false"/>
                <w:color w:val="000000"/>
                <w:sz w:val="20"/>
              </w:rPr>
              <w:t>
" 85 " 105</w:t>
            </w:r>
          </w:p>
          <w:p>
            <w:pPr>
              <w:spacing w:after="20"/>
              <w:ind w:left="20"/>
              <w:jc w:val="both"/>
            </w:pPr>
            <w:r>
              <w:rPr>
                <w:rFonts w:ascii="Times New Roman"/>
                <w:b w:val="false"/>
                <w:i w:val="false"/>
                <w:color w:val="000000"/>
                <w:sz w:val="20"/>
              </w:rPr>
              <w:t>
" 105 " 125</w:t>
            </w:r>
          </w:p>
          <w:p>
            <w:pPr>
              <w:spacing w:after="20"/>
              <w:ind w:left="20"/>
              <w:jc w:val="both"/>
            </w:pPr>
            <w:r>
              <w:rPr>
                <w:rFonts w:ascii="Times New Roman"/>
                <w:b w:val="false"/>
                <w:i w:val="false"/>
                <w:color w:val="000000"/>
                <w:sz w:val="20"/>
              </w:rPr>
              <w:t>
" 125 " 145</w:t>
            </w:r>
          </w:p>
          <w:p>
            <w:pPr>
              <w:spacing w:after="20"/>
              <w:ind w:left="20"/>
              <w:jc w:val="both"/>
            </w:pPr>
            <w:r>
              <w:rPr>
                <w:rFonts w:ascii="Times New Roman"/>
                <w:b w:val="false"/>
                <w:i w:val="false"/>
                <w:color w:val="000000"/>
                <w:sz w:val="20"/>
              </w:rPr>
              <w:t>
" 145 " 165</w:t>
            </w:r>
          </w:p>
          <w:p>
            <w:pPr>
              <w:spacing w:after="20"/>
              <w:ind w:left="20"/>
              <w:jc w:val="both"/>
            </w:pPr>
            <w:r>
              <w:rPr>
                <w:rFonts w:ascii="Times New Roman"/>
                <w:b w:val="false"/>
                <w:i w:val="false"/>
                <w:color w:val="000000"/>
                <w:sz w:val="20"/>
              </w:rPr>
              <w:t>
" 165 " 185</w:t>
            </w:r>
          </w:p>
          <w:p>
            <w:pPr>
              <w:spacing w:after="20"/>
              <w:ind w:left="20"/>
              <w:jc w:val="both"/>
            </w:pPr>
            <w:r>
              <w:rPr>
                <w:rFonts w:ascii="Times New Roman"/>
                <w:b w:val="false"/>
                <w:i w:val="false"/>
                <w:color w:val="000000"/>
                <w:sz w:val="20"/>
              </w:rPr>
              <w:t>
185 жоғары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7</w:t>
            </w:r>
          </w:p>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7</w:t>
            </w:r>
          </w:p>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қатынасы тіркелімімен келісім бойынша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1Ахтерпиктің қайта жинауы машиналы бөлменің бөлмелік шегін жасайды.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салу</w:t>
            </w:r>
            <w:r>
              <w:br/>
            </w:r>
            <w:r>
              <w:rPr>
                <w:rFonts w:ascii="Times New Roman"/>
                <w:b w:val="false"/>
                <w:i w:val="false"/>
                <w:color w:val="000000"/>
                <w:sz w:val="20"/>
              </w:rPr>
              <w:t>және жасау қағидасына</w:t>
            </w:r>
            <w:r>
              <w:br/>
            </w:r>
            <w:r>
              <w:rPr>
                <w:rFonts w:ascii="Times New Roman"/>
                <w:b w:val="false"/>
                <w:i w:val="false"/>
                <w:color w:val="000000"/>
                <w:sz w:val="20"/>
              </w:rPr>
              <w:t>67-қосымша</w:t>
            </w:r>
          </w:p>
        </w:tc>
      </w:tr>
    </w:tbl>
    <w:bookmarkStart w:name="z54" w:id="43"/>
    <w:p>
      <w:pPr>
        <w:spacing w:after="0"/>
        <w:ind w:left="0"/>
        <w:jc w:val="left"/>
      </w:pPr>
      <w:r>
        <w:rPr>
          <w:rFonts w:ascii="Times New Roman"/>
          <w:b/>
          <w:i w:val="false"/>
          <w:color w:val="000000"/>
        </w:rPr>
        <w:t xml:space="preserve"> m коэффициентінің мәні</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элементтері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m</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пролетті тіреулер: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жақ ұшы "мұртқа" кесілген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ұшы "мұртқа" кесілген, ал төменгісі тіреуіш құрылымға дәнекерленген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жақ ұшы тіреуіш құрылымға дәнекерленген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үшы тіреуіш құрылымға дәнекерленген, ал төменгі кницеге</w:t>
            </w:r>
            <w:r>
              <w:rPr>
                <w:rFonts w:ascii="Times New Roman"/>
                <w:b w:val="false"/>
                <w:i w:val="false"/>
                <w:color w:val="000000"/>
                <w:vertAlign w:val="superscript"/>
              </w:rPr>
              <w:t xml:space="preserve">1 </w:t>
            </w:r>
            <w:r>
              <w:rPr>
                <w:rFonts w:ascii="Times New Roman"/>
                <w:b w:val="false"/>
                <w:i w:val="false"/>
                <w:color w:val="000000"/>
                <w:sz w:val="20"/>
              </w:rPr>
              <w:t>нықталған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жақ ұшы да кницаға</w:t>
            </w:r>
            <w:r>
              <w:rPr>
                <w:rFonts w:ascii="Times New Roman"/>
                <w:b w:val="false"/>
                <w:i w:val="false"/>
                <w:color w:val="000000"/>
                <w:vertAlign w:val="superscript"/>
              </w:rPr>
              <w:t>1</w:t>
            </w:r>
            <w:r>
              <w:rPr>
                <w:rFonts w:ascii="Times New Roman"/>
                <w:b w:val="false"/>
                <w:i w:val="false"/>
                <w:color w:val="000000"/>
                <w:sz w:val="20"/>
              </w:rPr>
              <w:t xml:space="preserve"> нықталған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пролетті тіреулер: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пролетте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тіреуіш қиылыста, егер тіреу тозығы жетпей тіреуіш қрылым арқылы өтсе</w:t>
            </w:r>
            <w:r>
              <w:rPr>
                <w:rFonts w:ascii="Times New Roman"/>
                <w:b w:val="false"/>
                <w:i w:val="false"/>
                <w:color w:val="000000"/>
                <w:vertAlign w:val="superscript"/>
              </w:rPr>
              <w:t xml:space="preserve">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 балкалар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w:t>
            </w:r>
            <w:r>
              <w:rPr>
                <w:rFonts w:ascii="Times New Roman"/>
                <w:b w:val="false"/>
                <w:i w:val="false"/>
                <w:color w:val="000000"/>
                <w:sz w:val="20"/>
              </w:rPr>
              <w:t xml:space="preserve"> m = 12 кезіндегі оның құрамында тіреуіш кесу кезінде кницаны есепке алғанда мықтылықты тексеру қосымша орындалады.</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2</w:t>
            </w:r>
            <w:r>
              <w:rPr>
                <w:rFonts w:ascii="Times New Roman"/>
                <w:b w:val="false"/>
                <w:i w:val="false"/>
                <w:color w:val="000000"/>
                <w:sz w:val="20"/>
              </w:rPr>
              <w:t>Тіреуіш кесуде кницаны есепке алғанда, егер ол орнатылса.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салу</w:t>
            </w:r>
            <w:r>
              <w:br/>
            </w:r>
            <w:r>
              <w:rPr>
                <w:rFonts w:ascii="Times New Roman"/>
                <w:b w:val="false"/>
                <w:i w:val="false"/>
                <w:color w:val="000000"/>
                <w:sz w:val="20"/>
              </w:rPr>
              <w:t>және жасау қағидасына</w:t>
            </w:r>
            <w:r>
              <w:br/>
            </w:r>
            <w:r>
              <w:rPr>
                <w:rFonts w:ascii="Times New Roman"/>
                <w:b w:val="false"/>
                <w:i w:val="false"/>
                <w:color w:val="000000"/>
                <w:sz w:val="20"/>
              </w:rPr>
              <w:t>68-қосымша</w:t>
            </w:r>
          </w:p>
        </w:tc>
      </w:tr>
    </w:tbl>
    <w:bookmarkStart w:name="z56" w:id="44"/>
    <w:p>
      <w:pPr>
        <w:spacing w:after="0"/>
        <w:ind w:left="0"/>
        <w:jc w:val="left"/>
      </w:pPr>
      <w:r>
        <w:rPr>
          <w:rFonts w:ascii="Times New Roman"/>
          <w:b/>
          <w:i w:val="false"/>
          <w:color w:val="000000"/>
        </w:rPr>
        <w:t xml:space="preserve"> Кергілердің санына байланысты m, n коэффициенттерінің мәні</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балкасы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Кершіг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Рамалы тіреуіш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0,275</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 рама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салу</w:t>
            </w:r>
            <w:r>
              <w:br/>
            </w:r>
            <w:r>
              <w:rPr>
                <w:rFonts w:ascii="Times New Roman"/>
                <w:b w:val="false"/>
                <w:i w:val="false"/>
                <w:color w:val="000000"/>
                <w:sz w:val="20"/>
              </w:rPr>
              <w:t>және жасау қағидасына</w:t>
            </w:r>
            <w:r>
              <w:br/>
            </w:r>
            <w:r>
              <w:rPr>
                <w:rFonts w:ascii="Times New Roman"/>
                <w:b w:val="false"/>
                <w:i w:val="false"/>
                <w:color w:val="000000"/>
                <w:sz w:val="20"/>
              </w:rPr>
              <w:t>69-қосымша</w:t>
            </w:r>
          </w:p>
        </w:tc>
      </w:tr>
    </w:tbl>
    <w:bookmarkStart w:name="z58" w:id="45"/>
    <w:p>
      <w:pPr>
        <w:spacing w:after="0"/>
        <w:ind w:left="0"/>
        <w:jc w:val="left"/>
      </w:pPr>
      <w:r>
        <w:rPr>
          <w:rFonts w:ascii="Times New Roman"/>
          <w:b/>
          <w:i w:val="false"/>
          <w:color w:val="000000"/>
        </w:rPr>
        <w:t xml:space="preserve"> m, n коэффициенттерінің мәні</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балкасы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Рамалы тіреу:</w:t>
            </w:r>
          </w:p>
          <w:p>
            <w:pPr>
              <w:spacing w:after="20"/>
              <w:ind w:left="20"/>
              <w:jc w:val="both"/>
            </w:pPr>
            <w:r>
              <w:rPr>
                <w:rFonts w:ascii="Times New Roman"/>
                <w:b w:val="false"/>
                <w:i w:val="false"/>
                <w:color w:val="000000"/>
                <w:sz w:val="20"/>
              </w:rPr>
              <w:t>
трюмда немесе сауытта</w:t>
            </w:r>
          </w:p>
          <w:p>
            <w:pPr>
              <w:spacing w:after="20"/>
              <w:ind w:left="20"/>
              <w:jc w:val="both"/>
            </w:pPr>
            <w:r>
              <w:rPr>
                <w:rFonts w:ascii="Times New Roman"/>
                <w:b w:val="false"/>
                <w:i w:val="false"/>
                <w:color w:val="000000"/>
                <w:sz w:val="20"/>
              </w:rPr>
              <w:t>
твиндекте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 рама:</w:t>
            </w:r>
          </w:p>
          <w:p>
            <w:pPr>
              <w:spacing w:after="20"/>
              <w:ind w:left="20"/>
              <w:jc w:val="both"/>
            </w:pPr>
            <w:r>
              <w:rPr>
                <w:rFonts w:ascii="Times New Roman"/>
                <w:b w:val="false"/>
                <w:i w:val="false"/>
                <w:color w:val="000000"/>
                <w:sz w:val="20"/>
              </w:rPr>
              <w:t>
цистерналарда</w:t>
            </w:r>
          </w:p>
          <w:p>
            <w:pPr>
              <w:spacing w:after="20"/>
              <w:ind w:left="20"/>
              <w:jc w:val="both"/>
            </w:pPr>
            <w:r>
              <w:rPr>
                <w:rFonts w:ascii="Times New Roman"/>
                <w:b w:val="false"/>
                <w:i w:val="false"/>
                <w:color w:val="000000"/>
                <w:sz w:val="20"/>
              </w:rPr>
              <w:t>
бортты сауытта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0,5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салу</w:t>
            </w:r>
            <w:r>
              <w:br/>
            </w:r>
            <w:r>
              <w:rPr>
                <w:rFonts w:ascii="Times New Roman"/>
                <w:b w:val="false"/>
                <w:i w:val="false"/>
                <w:color w:val="000000"/>
                <w:sz w:val="20"/>
              </w:rPr>
              <w:t>және жасау қағидасына</w:t>
            </w:r>
            <w:r>
              <w:br/>
            </w:r>
            <w:r>
              <w:rPr>
                <w:rFonts w:ascii="Times New Roman"/>
                <w:b w:val="false"/>
                <w:i w:val="false"/>
                <w:color w:val="000000"/>
                <w:sz w:val="20"/>
              </w:rPr>
              <w:t>70-қосымша</w:t>
            </w:r>
          </w:p>
        </w:tc>
      </w:tr>
    </w:tbl>
    <w:p>
      <w:pPr>
        <w:spacing w:after="0"/>
        <w:ind w:left="0"/>
        <w:jc w:val="left"/>
      </w:pPr>
      <w:r>
        <w:br/>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i w:val="false"/>
          <w:color w:val="000000"/>
          <w:sz w:val="28"/>
        </w:rPr>
        <w:t>х бұрышын анықтау сызбасы</w:t>
      </w:r>
      <w:r>
        <w:br/>
      </w:r>
      <w:r>
        <w:rPr>
          <w:rFonts w:ascii="Times New Roman"/>
          <w:b w:val="false"/>
          <w:i w:val="false"/>
          <w:color w:val="000000"/>
          <w:sz w:val="28"/>
        </w:rPr>
        <w:t>
</w:t>
      </w:r>
      <w:r>
        <w:br/>
      </w:r>
    </w:p>
    <w:p>
      <w:pPr>
        <w:spacing w:after="0"/>
        <w:ind w:left="0"/>
        <w:jc w:val="both"/>
      </w:pPr>
      <w:r>
        <w:drawing>
          <wp:inline distT="0" distB="0" distL="0" distR="0">
            <wp:extent cx="3378200" cy="424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
                    <a:stretch>
                      <a:fillRect/>
                    </a:stretch>
                  </pic:blipFill>
                  <pic:spPr>
                    <a:xfrm>
                      <a:off x="0" y="0"/>
                      <a:ext cx="3378200" cy="424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салу</w:t>
            </w:r>
            <w:r>
              <w:br/>
            </w:r>
            <w:r>
              <w:rPr>
                <w:rFonts w:ascii="Times New Roman"/>
                <w:b w:val="false"/>
                <w:i w:val="false"/>
                <w:color w:val="000000"/>
                <w:sz w:val="20"/>
              </w:rPr>
              <w:t>және жасау қағидасына</w:t>
            </w:r>
            <w:r>
              <w:br/>
            </w:r>
            <w:r>
              <w:rPr>
                <w:rFonts w:ascii="Times New Roman"/>
                <w:b w:val="false"/>
                <w:i w:val="false"/>
                <w:color w:val="000000"/>
                <w:sz w:val="20"/>
              </w:rPr>
              <w:t>71-қосымша</w:t>
            </w:r>
          </w:p>
        </w:tc>
      </w:tr>
    </w:tbl>
    <w:p>
      <w:pPr>
        <w:spacing w:after="0"/>
        <w:ind w:left="0"/>
        <w:jc w:val="left"/>
      </w:pPr>
      <w:r>
        <w:br/>
      </w:r>
    </w:p>
    <w:p>
      <w:pPr>
        <w:spacing w:after="0"/>
        <w:ind w:left="0"/>
        <w:jc w:val="both"/>
      </w:pPr>
      <w:r>
        <w:drawing>
          <wp:inline distT="0" distB="0" distL="0" distR="0">
            <wp:extent cx="1397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
                    <a:stretch>
                      <a:fillRect/>
                    </a:stretch>
                  </pic:blipFill>
                  <pic:spPr>
                    <a:xfrm>
                      <a:off x="0" y="0"/>
                      <a:ext cx="139700" cy="203200"/>
                    </a:xfrm>
                    <a:prstGeom prst="rect">
                      <a:avLst/>
                    </a:prstGeom>
                  </pic:spPr>
                </pic:pic>
              </a:graphicData>
            </a:graphic>
          </wp:inline>
        </w:drawing>
      </w:r>
    </w:p>
    <w:p>
      <w:pPr>
        <w:spacing w:after="0"/>
        <w:ind w:left="0"/>
        <w:jc w:val="left"/>
      </w:pPr>
      <w:r>
        <w:rPr>
          <w:rFonts w:ascii="Times New Roman"/>
          <w:b/>
          <w:i w:val="false"/>
          <w:color w:val="000000"/>
          <w:sz w:val="28"/>
        </w:rPr>
        <w:t>х бұрышын анықтау және қысым толқынының соғатын жері (сызықтап тасталған)</w:t>
      </w:r>
      <w:r>
        <w:br/>
      </w:r>
      <w:r>
        <w:rPr>
          <w:rFonts w:ascii="Times New Roman"/>
          <w:b w:val="false"/>
          <w:i w:val="false"/>
          <w:color w:val="000000"/>
          <w:sz w:val="28"/>
        </w:rPr>
        <w:t>
</w:t>
      </w:r>
      <w:r>
        <w:br/>
      </w:r>
    </w:p>
    <w:p>
      <w:pPr>
        <w:spacing w:after="0"/>
        <w:ind w:left="0"/>
        <w:jc w:val="both"/>
      </w:pPr>
      <w:r>
        <w:drawing>
          <wp:inline distT="0" distB="0" distL="0" distR="0">
            <wp:extent cx="4330700" cy="487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
                    <a:stretch>
                      <a:fillRect/>
                    </a:stretch>
                  </pic:blipFill>
                  <pic:spPr>
                    <a:xfrm>
                      <a:off x="0" y="0"/>
                      <a:ext cx="4330700" cy="487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 үстіңгі ашық палуба;2 — </w:t>
      </w:r>
    </w:p>
    <w:p>
      <w:pPr>
        <w:spacing w:after="0"/>
        <w:ind w:left="0"/>
        <w:jc w:val="both"/>
      </w:pPr>
      <w:r>
        <w:drawing>
          <wp:inline distT="0" distB="0" distL="0" distR="0">
            <wp:extent cx="1397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
                    <a:stretch>
                      <a:fillRect/>
                    </a:stretch>
                  </pic:blipFill>
                  <pic:spPr>
                    <a:xfrm>
                      <a:off x="0" y="0"/>
                      <a:ext cx="139700" cy="203200"/>
                    </a:xfrm>
                    <a:prstGeom prst="rect">
                      <a:avLst/>
                    </a:prstGeom>
                  </pic:spPr>
                </pic:pic>
              </a:graphicData>
            </a:graphic>
          </wp:inline>
        </w:drawing>
      </w:r>
    </w:p>
    <w:p>
      <w:pPr>
        <w:spacing w:after="0"/>
        <w:ind w:left="0"/>
        <w:jc w:val="left"/>
      </w:pPr>
      <w:r>
        <w:rPr>
          <w:rFonts w:ascii="Times New Roman"/>
          <w:b w:val="false"/>
          <w:i w:val="false"/>
          <w:color w:val="000000"/>
          <w:vertAlign w:val="subscript"/>
        </w:rPr>
        <w:t xml:space="preserve">х </w:t>
      </w:r>
      <w:r>
        <w:rPr>
          <w:rFonts w:ascii="Times New Roman"/>
          <w:b w:val="false"/>
          <w:i w:val="false"/>
          <w:color w:val="000000"/>
          <w:sz w:val="28"/>
        </w:rPr>
        <w:t>бұрышын анықтау үшін ветерсызық;</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—алдыңғы жақты перпендикуляр;4 — соққы қысымының ауданы;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h</w:t>
      </w:r>
      <w:r>
        <w:rPr>
          <w:rFonts w:ascii="Times New Roman"/>
          <w:b w:val="false"/>
          <w:i w:val="false"/>
          <w:color w:val="000000"/>
          <w:sz w:val="28"/>
        </w:rPr>
        <w:t>н — ГВЛ және алдыңғы жақты перпендикулярлы үстіңгі ашық палуба арасындағы вертикальді аралық</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салу</w:t>
            </w:r>
            <w:r>
              <w:br/>
            </w:r>
            <w:r>
              <w:rPr>
                <w:rFonts w:ascii="Times New Roman"/>
                <w:b w:val="false"/>
                <w:i w:val="false"/>
                <w:color w:val="000000"/>
                <w:sz w:val="20"/>
              </w:rPr>
              <w:t>және жасау қағидасына</w:t>
            </w:r>
            <w:r>
              <w:br/>
            </w:r>
            <w:r>
              <w:rPr>
                <w:rFonts w:ascii="Times New Roman"/>
                <w:b w:val="false"/>
                <w:i w:val="false"/>
                <w:color w:val="000000"/>
                <w:sz w:val="20"/>
              </w:rPr>
              <w:t>72-қосымша</w:t>
            </w:r>
          </w:p>
        </w:tc>
      </w:tr>
    </w:tbl>
    <w:bookmarkStart w:name="z64" w:id="46"/>
    <w:p>
      <w:pPr>
        <w:spacing w:after="0"/>
        <w:ind w:left="0"/>
        <w:jc w:val="left"/>
      </w:pPr>
      <w:r>
        <w:rPr>
          <w:rFonts w:ascii="Times New Roman"/>
          <w:b/>
          <w:i w:val="false"/>
          <w:color w:val="000000"/>
        </w:rPr>
        <w:t xml:space="preserve"> рSL есептік қысымын анықтау сызбасы  </w:t>
      </w:r>
    </w:p>
    <w:bookmarkEnd w:id="46"/>
    <w:p>
      <w:pPr>
        <w:spacing w:after="0"/>
        <w:ind w:left="0"/>
        <w:jc w:val="both"/>
      </w:pPr>
      <w:r>
        <w:drawing>
          <wp:inline distT="0" distB="0" distL="0" distR="0">
            <wp:extent cx="4711700" cy="374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
                    <a:stretch>
                      <a:fillRect/>
                    </a:stretch>
                  </pic:blipFill>
                  <pic:spPr>
                    <a:xfrm>
                      <a:off x="0" y="0"/>
                      <a:ext cx="4711700" cy="37465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1 – формула бойынша р көлем (131);</w:t>
      </w:r>
    </w:p>
    <w:p>
      <w:pPr>
        <w:spacing w:after="0"/>
        <w:ind w:left="0"/>
        <w:jc w:val="both"/>
      </w:pPr>
      <w:r>
        <w:rPr>
          <w:rFonts w:ascii="Times New Roman"/>
          <w:b w:val="false"/>
          <w:i w:val="false"/>
          <w:color w:val="000000"/>
          <w:sz w:val="28"/>
        </w:rPr>
        <w:t>
      2 –алдыңғы жақты перпендикуляр.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салу</w:t>
            </w:r>
            <w:r>
              <w:br/>
            </w:r>
            <w:r>
              <w:rPr>
                <w:rFonts w:ascii="Times New Roman"/>
                <w:b w:val="false"/>
                <w:i w:val="false"/>
                <w:color w:val="000000"/>
                <w:sz w:val="20"/>
              </w:rPr>
              <w:t>және жасау қағидасына</w:t>
            </w:r>
            <w:r>
              <w:br/>
            </w:r>
            <w:r>
              <w:rPr>
                <w:rFonts w:ascii="Times New Roman"/>
                <w:b w:val="false"/>
                <w:i w:val="false"/>
                <w:color w:val="000000"/>
                <w:sz w:val="20"/>
              </w:rPr>
              <w:t>73-қосымша</w:t>
            </w:r>
          </w:p>
        </w:tc>
      </w:tr>
    </w:tbl>
    <w:bookmarkStart w:name="z66" w:id="47"/>
    <w:p>
      <w:pPr>
        <w:spacing w:after="0"/>
        <w:ind w:left="0"/>
        <w:jc w:val="left"/>
      </w:pPr>
      <w:r>
        <w:rPr>
          <w:rFonts w:ascii="Times New Roman"/>
          <w:b/>
          <w:i w:val="false"/>
          <w:color w:val="000000"/>
        </w:rPr>
        <w:t xml:space="preserve"> Ахтерштевеньнің өлшемдері</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Саңылау, 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r>
              <w:rPr>
                <w:rFonts w:ascii="Times New Roman"/>
                <w:b w:val="false"/>
                <w:i/>
                <w:color w:val="000000"/>
                <w:sz w:val="20"/>
              </w:rPr>
              <w:t>R</w:t>
            </w:r>
            <w:r>
              <w:rPr>
                <w:rFonts w:ascii="Times New Roman"/>
                <w:b w:val="false"/>
                <w:i w:val="false"/>
                <w:color w:val="000000"/>
                <w:vertAlign w:val="subscript"/>
              </w:rPr>
              <w:t>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r>
              <w:rPr>
                <w:rFonts w:ascii="Times New Roman"/>
                <w:b w:val="false"/>
                <w:i/>
                <w:color w:val="000000"/>
                <w:sz w:val="20"/>
              </w:rPr>
              <w:t>R</w:t>
            </w:r>
            <w:r>
              <w:rPr>
                <w:rFonts w:ascii="Times New Roman"/>
                <w:b w:val="false"/>
                <w:i w:val="false"/>
                <w:color w:val="000000"/>
                <w:vertAlign w:val="subscript"/>
              </w:rPr>
              <w:t>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r>
              <w:rPr>
                <w:rFonts w:ascii="Times New Roman"/>
                <w:b w:val="false"/>
                <w:i/>
                <w:color w:val="000000"/>
                <w:sz w:val="20"/>
              </w:rPr>
              <w:t>R</w:t>
            </w:r>
            <w:r>
              <w:rPr>
                <w:rFonts w:ascii="Times New Roman"/>
                <w:b w:val="false"/>
                <w:i w:val="false"/>
                <w:color w:val="000000"/>
                <w:vertAlign w:val="subscript"/>
              </w:rPr>
              <w:t>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r>
              <w:rPr>
                <w:rFonts w:ascii="Times New Roman"/>
                <w:b w:val="false"/>
                <w:i/>
                <w:color w:val="000000"/>
                <w:sz w:val="20"/>
              </w:rPr>
              <w:t>R</w:t>
            </w:r>
            <w:r>
              <w:rPr>
                <w:rFonts w:ascii="Times New Roman"/>
                <w:b w:val="false"/>
                <w:i w:val="false"/>
                <w:color w:val="000000"/>
                <w:vertAlign w:val="subscript"/>
              </w:rPr>
              <w:t>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 250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R</w:t>
            </w:r>
            <w:r>
              <w:rPr>
                <w:rFonts w:ascii="Times New Roman"/>
                <w:b w:val="false"/>
                <w:i w:val="false"/>
                <w:color w:val="000000"/>
                <w:vertAlign w:val="subscript"/>
              </w:rPr>
              <w:t>В</w:t>
            </w:r>
            <w:r>
              <w:rPr>
                <w:rFonts w:ascii="Times New Roman"/>
                <w:b w:val="false"/>
                <w:i w:val="false"/>
                <w:color w:val="000000"/>
                <w:sz w:val="20"/>
              </w:rPr>
              <w:t xml:space="preserve"> — бұранда радиусы, мм.</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салу</w:t>
            </w:r>
            <w:r>
              <w:br/>
            </w:r>
            <w:r>
              <w:rPr>
                <w:rFonts w:ascii="Times New Roman"/>
                <w:b w:val="false"/>
                <w:i w:val="false"/>
                <w:color w:val="000000"/>
                <w:sz w:val="20"/>
              </w:rPr>
              <w:t>және жасау қағидасына</w:t>
            </w:r>
            <w:r>
              <w:br/>
            </w:r>
            <w:r>
              <w:rPr>
                <w:rFonts w:ascii="Times New Roman"/>
                <w:b w:val="false"/>
                <w:i w:val="false"/>
                <w:color w:val="000000"/>
                <w:sz w:val="20"/>
              </w:rPr>
              <w:t>74-қосымша</w:t>
            </w:r>
          </w:p>
        </w:tc>
      </w:tr>
    </w:tbl>
    <w:bookmarkStart w:name="z68" w:id="48"/>
    <w:p>
      <w:pPr>
        <w:spacing w:after="0"/>
        <w:ind w:left="0"/>
        <w:jc w:val="left"/>
      </w:pPr>
      <w:r>
        <w:rPr>
          <w:rFonts w:ascii="Times New Roman"/>
          <w:b/>
          <w:i w:val="false"/>
          <w:color w:val="000000"/>
        </w:rPr>
        <w:t xml:space="preserve"> Еспелі бұрама, ахтерштевень және руль арасындағы</w:t>
      </w:r>
      <w:r>
        <w:br/>
      </w:r>
      <w:r>
        <w:rPr>
          <w:rFonts w:ascii="Times New Roman"/>
          <w:b/>
          <w:i w:val="false"/>
          <w:color w:val="000000"/>
        </w:rPr>
        <w:t xml:space="preserve">конструктивтік саңылаулар  </w:t>
      </w:r>
    </w:p>
    <w:bookmarkEnd w:id="48"/>
    <w:p>
      <w:pPr>
        <w:spacing w:after="0"/>
        <w:ind w:left="0"/>
        <w:jc w:val="both"/>
      </w:pPr>
      <w:r>
        <w:drawing>
          <wp:inline distT="0" distB="0" distL="0" distR="0">
            <wp:extent cx="3619500" cy="461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
                    <a:stretch>
                      <a:fillRect/>
                    </a:stretch>
                  </pic:blipFill>
                  <pic:spPr>
                    <a:xfrm>
                      <a:off x="0" y="0"/>
                      <a:ext cx="3619500" cy="46101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салу</w:t>
            </w:r>
            <w:r>
              <w:br/>
            </w:r>
            <w:r>
              <w:rPr>
                <w:rFonts w:ascii="Times New Roman"/>
                <w:b w:val="false"/>
                <w:i w:val="false"/>
                <w:color w:val="000000"/>
                <w:sz w:val="20"/>
              </w:rPr>
              <w:t>және жасау қағидасына</w:t>
            </w:r>
            <w:r>
              <w:br/>
            </w:r>
            <w:r>
              <w:rPr>
                <w:rFonts w:ascii="Times New Roman"/>
                <w:b w:val="false"/>
                <w:i w:val="false"/>
                <w:color w:val="000000"/>
                <w:sz w:val="20"/>
              </w:rPr>
              <w:t>75-қосымша</w:t>
            </w:r>
          </w:p>
        </w:tc>
      </w:tr>
    </w:tbl>
    <w:bookmarkStart w:name="z70" w:id="49"/>
    <w:p>
      <w:pPr>
        <w:spacing w:after="0"/>
        <w:ind w:left="0"/>
        <w:jc w:val="left"/>
      </w:pPr>
      <w:r>
        <w:rPr>
          <w:rFonts w:ascii="Times New Roman"/>
          <w:b/>
          <w:i w:val="false"/>
          <w:color w:val="000000"/>
        </w:rPr>
        <w:t xml:space="preserve"> Рульмен құюлы ахтерштевеньнің старнпосттың</w:t>
      </w:r>
      <w:r>
        <w:br/>
      </w:r>
      <w:r>
        <w:rPr>
          <w:rFonts w:ascii="Times New Roman"/>
          <w:b/>
          <w:i w:val="false"/>
          <w:color w:val="000000"/>
        </w:rPr>
        <w:t xml:space="preserve">көлденең қимасының негізгі өлшемдері  </w:t>
      </w:r>
    </w:p>
    <w:bookmarkEnd w:id="49"/>
    <w:p>
      <w:pPr>
        <w:spacing w:after="0"/>
        <w:ind w:left="0"/>
        <w:jc w:val="both"/>
      </w:pPr>
      <w:r>
        <w:drawing>
          <wp:inline distT="0" distB="0" distL="0" distR="0">
            <wp:extent cx="4787900" cy="567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
                    <a:stretch>
                      <a:fillRect/>
                    </a:stretch>
                  </pic:blipFill>
                  <pic:spPr>
                    <a:xfrm>
                      <a:off x="0" y="0"/>
                      <a:ext cx="4787900" cy="5676900"/>
                    </a:xfrm>
                    <a:prstGeom prst="rect">
                      <a:avLst/>
                    </a:prstGeom>
                  </pic:spPr>
                </pic:pic>
              </a:graphicData>
            </a:graphic>
          </wp:inline>
        </w:drawing>
      </w:r>
    </w:p>
    <w:p>
      <w:pPr>
        <w:spacing w:after="0"/>
        <w:ind w:left="0"/>
        <w:jc w:val="left"/>
      </w:pPr>
      <w:r>
        <w:br/>
      </w:r>
    </w:p>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color w:val="000000"/>
          <w:sz w:val="28"/>
        </w:rPr>
        <w:t>1</w:t>
      </w:r>
      <w:r>
        <w:rPr>
          <w:rFonts w:ascii="Times New Roman"/>
          <w:b w:val="false"/>
          <w:i w:val="false"/>
          <w:color w:val="000000"/>
          <w:sz w:val="28"/>
        </w:rPr>
        <w:t xml:space="preserve"> — қаттылық қыры;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2</w:t>
      </w:r>
      <w:r>
        <w:rPr>
          <w:rFonts w:ascii="Times New Roman"/>
          <w:b w:val="false"/>
          <w:i w:val="false"/>
          <w:color w:val="000000"/>
          <w:sz w:val="28"/>
        </w:rPr>
        <w:t xml:space="preserve"> — сыртқы қаптаманың жанасатын беті;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L</w:t>
      </w:r>
      <w:r>
        <w:rPr>
          <w:rFonts w:ascii="Times New Roman"/>
          <w:b w:val="false"/>
          <w:i w:val="false"/>
          <w:color w:val="000000"/>
          <w:sz w:val="28"/>
        </w:rPr>
        <w:t xml:space="preserve"> &lt; 200 м кезінде,</w:t>
      </w:r>
      <w:r>
        <w:rPr>
          <w:rFonts w:ascii="Times New Roman"/>
          <w:b w:val="false"/>
          <w:i/>
          <w:color w:val="000000"/>
          <w:sz w:val="28"/>
        </w:rPr>
        <w:t xml:space="preserve"> s</w:t>
      </w:r>
      <w:r>
        <w:rPr>
          <w:rFonts w:ascii="Times New Roman"/>
          <w:b w:val="false"/>
          <w:i w:val="false"/>
          <w:color w:val="000000"/>
          <w:vertAlign w:val="subscript"/>
        </w:rPr>
        <w:t>1</w:t>
      </w:r>
      <w:r>
        <w:rPr>
          <w:rFonts w:ascii="Times New Roman"/>
          <w:b w:val="false"/>
          <w:i w:val="false"/>
          <w:color w:val="000000"/>
          <w:sz w:val="28"/>
        </w:rPr>
        <w:t xml:space="preserve"> = 1,5</w:t>
      </w:r>
      <w:r>
        <w:rPr>
          <w:rFonts w:ascii="Times New Roman"/>
          <w:b w:val="false"/>
          <w:i/>
          <w:color w:val="000000"/>
          <w:sz w:val="28"/>
        </w:rPr>
        <w:t>s</w:t>
      </w:r>
      <w:r>
        <w:rPr>
          <w:rFonts w:ascii="Times New Roman"/>
          <w:b w:val="false"/>
          <w:i w:val="false"/>
          <w:color w:val="000000"/>
          <w:vertAlign w:val="subscript"/>
        </w:rPr>
        <w:t>0</w:t>
      </w:r>
      <w:r>
        <w:rPr>
          <w:rFonts w:ascii="Times New Roman"/>
          <w:b w:val="false"/>
          <w:i w:val="false"/>
          <w:color w:val="000000"/>
          <w:sz w:val="28"/>
        </w:rPr>
        <w:t xml:space="preserve">; </w:t>
      </w:r>
      <w:r>
        <w:rPr>
          <w:rFonts w:ascii="Times New Roman"/>
          <w:b w:val="false"/>
          <w:i/>
          <w:color w:val="000000"/>
          <w:sz w:val="28"/>
        </w:rPr>
        <w:t>s</w:t>
      </w:r>
      <w:r>
        <w:rPr>
          <w:rFonts w:ascii="Times New Roman"/>
          <w:b w:val="false"/>
          <w:i w:val="false"/>
          <w:color w:val="000000"/>
          <w:vertAlign w:val="subscript"/>
        </w:rPr>
        <w:t>2</w:t>
      </w:r>
      <w:r>
        <w:rPr>
          <w:rFonts w:ascii="Times New Roman"/>
          <w:b w:val="false"/>
          <w:i w:val="false"/>
          <w:color w:val="000000"/>
          <w:sz w:val="28"/>
        </w:rPr>
        <w:t xml:space="preserve"> = 2,5</w:t>
      </w:r>
      <w:r>
        <w:rPr>
          <w:rFonts w:ascii="Times New Roman"/>
          <w:b w:val="false"/>
          <w:i/>
          <w:color w:val="000000"/>
          <w:sz w:val="28"/>
        </w:rPr>
        <w:t>s</w:t>
      </w:r>
      <w:r>
        <w:rPr>
          <w:rFonts w:ascii="Times New Roman"/>
          <w:b w:val="false"/>
          <w:i w:val="false"/>
          <w:color w:val="000000"/>
          <w:vertAlign w:val="subscript"/>
        </w:rPr>
        <w:t>0</w:t>
      </w:r>
      <w:r>
        <w:rPr>
          <w:rFonts w:ascii="Times New Roman"/>
          <w:b w:val="false"/>
          <w:i w:val="false"/>
          <w:color w:val="000000"/>
          <w:sz w:val="28"/>
        </w:rPr>
        <w:t>;</w:t>
      </w:r>
      <w:r>
        <w:rPr>
          <w:rFonts w:ascii="Times New Roman"/>
          <w:b w:val="false"/>
          <w:i/>
          <w:color w:val="000000"/>
          <w:sz w:val="28"/>
        </w:rPr>
        <w:t>s</w:t>
      </w:r>
      <w:r>
        <w:rPr>
          <w:rFonts w:ascii="Times New Roman"/>
          <w:b w:val="false"/>
          <w:i w:val="false"/>
          <w:color w:val="000000"/>
          <w:vertAlign w:val="subscript"/>
        </w:rPr>
        <w:t>3</w:t>
      </w:r>
      <w:r>
        <w:rPr>
          <w:rFonts w:ascii="Times New Roman"/>
          <w:b w:val="false"/>
          <w:i w:val="false"/>
          <w:color w:val="000000"/>
          <w:sz w:val="28"/>
        </w:rPr>
        <w:t xml:space="preserve"> = 3,5</w:t>
      </w:r>
      <w:r>
        <w:rPr>
          <w:rFonts w:ascii="Times New Roman"/>
          <w:b w:val="false"/>
          <w:i/>
          <w:color w:val="000000"/>
          <w:sz w:val="28"/>
        </w:rPr>
        <w:t>s</w:t>
      </w:r>
      <w:r>
        <w:rPr>
          <w:rFonts w:ascii="Times New Roman"/>
          <w:b w:val="false"/>
          <w:i w:val="false"/>
          <w:color w:val="000000"/>
          <w:vertAlign w:val="subscript"/>
        </w:rPr>
        <w:t>0</w:t>
      </w:r>
      <w:r>
        <w:rPr>
          <w:rFonts w:ascii="Times New Roman"/>
          <w:b w:val="false"/>
          <w:i w:val="false"/>
          <w:color w:val="000000"/>
          <w:sz w:val="28"/>
        </w:rPr>
        <w:t>; L</w:t>
      </w:r>
      <w:r>
        <w:rPr>
          <w:rFonts w:ascii="Times New Roman"/>
          <w:b w:val="false"/>
          <w:i w:val="false"/>
          <w:color w:val="000000"/>
          <w:vertAlign w:val="subscript"/>
        </w:rPr>
        <w:t>s</w:t>
      </w:r>
    </w:p>
    <w:p>
      <w:pPr>
        <w:spacing w:after="0"/>
        <w:ind w:left="0"/>
        <w:jc w:val="both"/>
      </w:pP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
                    <a:stretch>
                      <a:fillRect/>
                    </a:stretch>
                  </pic:blipFill>
                  <pic:spPr>
                    <a:xfrm>
                      <a:off x="0" y="0"/>
                      <a:ext cx="1778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1,9</w:t>
      </w:r>
      <w:r>
        <w:rPr>
          <w:rFonts w:ascii="Times New Roman"/>
          <w:b w:val="false"/>
          <w:i/>
          <w:color w:val="000000"/>
          <w:sz w:val="28"/>
        </w:rPr>
        <w:t>L</w:t>
      </w:r>
      <w:r>
        <w:rPr>
          <w:rFonts w:ascii="Times New Roman"/>
          <w:b w:val="false"/>
          <w:i w:val="false"/>
          <w:color w:val="000000"/>
          <w:sz w:val="28"/>
        </w:rPr>
        <w:t xml:space="preserve"> + 135 мм;</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L </w:t>
      </w:r>
    </w:p>
    <w:p>
      <w:pPr>
        <w:spacing w:after="0"/>
        <w:ind w:left="0"/>
        <w:jc w:val="both"/>
      </w:pP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
                    <a:stretch>
                      <a:fillRect/>
                    </a:stretch>
                  </pic:blipFill>
                  <pic:spPr>
                    <a:xfrm>
                      <a:off x="0" y="0"/>
                      <a:ext cx="1778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200 м кезіндегі </w:t>
      </w:r>
      <w:r>
        <w:rPr>
          <w:rFonts w:ascii="Times New Roman"/>
          <w:b w:val="false"/>
          <w:i/>
          <w:color w:val="000000"/>
          <w:sz w:val="28"/>
        </w:rPr>
        <w:t>l</w:t>
      </w:r>
      <w:r>
        <w:rPr>
          <w:rFonts w:ascii="Times New Roman"/>
          <w:b w:val="false"/>
          <w:i w:val="false"/>
          <w:color w:val="000000"/>
          <w:vertAlign w:val="subscript"/>
        </w:rPr>
        <w:t>s</w:t>
      </w:r>
    </w:p>
    <w:p>
      <w:pPr>
        <w:spacing w:after="0"/>
        <w:ind w:left="0"/>
        <w:jc w:val="both"/>
      </w:pP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
                    <a:stretch>
                      <a:fillRect/>
                    </a:stretch>
                  </pic:blipFill>
                  <pic:spPr>
                    <a:xfrm>
                      <a:off x="0" y="0"/>
                      <a:ext cx="177800" cy="203200"/>
                    </a:xfrm>
                    <a:prstGeom prst="rect">
                      <a:avLst/>
                    </a:prstGeom>
                  </pic:spPr>
                </pic:pic>
              </a:graphicData>
            </a:graphic>
          </wp:inline>
        </w:drawing>
      </w:r>
    </w:p>
    <w:p>
      <w:pPr>
        <w:spacing w:after="0"/>
        <w:ind w:left="0"/>
        <w:jc w:val="left"/>
      </w:pPr>
      <w:r>
        <w:rPr>
          <w:rFonts w:ascii="Times New Roman"/>
          <w:b w:val="false"/>
          <w:i w:val="false"/>
          <w:color w:val="000000"/>
          <w:sz w:val="28"/>
        </w:rPr>
        <w:t>? 1,4</w:t>
      </w:r>
      <w:r>
        <w:rPr>
          <w:rFonts w:ascii="Times New Roman"/>
          <w:b w:val="false"/>
          <w:i/>
          <w:color w:val="000000"/>
          <w:sz w:val="28"/>
        </w:rPr>
        <w:t>L</w:t>
      </w:r>
      <w:r>
        <w:rPr>
          <w:rFonts w:ascii="Times New Roman"/>
          <w:b w:val="false"/>
          <w:i w:val="false"/>
          <w:color w:val="000000"/>
          <w:sz w:val="28"/>
        </w:rPr>
        <w:t xml:space="preserve"> + 235 мм; </w:t>
      </w:r>
      <w:r>
        <w:rPr>
          <w:rFonts w:ascii="Times New Roman"/>
          <w:b w:val="false"/>
          <w:i/>
          <w:color w:val="000000"/>
          <w:sz w:val="28"/>
        </w:rPr>
        <w:t>r</w:t>
      </w:r>
      <w:r>
        <w:rPr>
          <w:rFonts w:ascii="Times New Roman"/>
          <w:b w:val="false"/>
          <w:i w:val="false"/>
          <w:color w:val="000000"/>
          <w:sz w:val="28"/>
        </w:rPr>
        <w:t xml:space="preserve"> – құю радиусы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салу</w:t>
            </w:r>
            <w:r>
              <w:br/>
            </w:r>
            <w:r>
              <w:rPr>
                <w:rFonts w:ascii="Times New Roman"/>
                <w:b w:val="false"/>
                <w:i w:val="false"/>
                <w:color w:val="000000"/>
                <w:sz w:val="20"/>
              </w:rPr>
              <w:t>және жасау қағидасына</w:t>
            </w:r>
            <w:r>
              <w:br/>
            </w:r>
            <w:r>
              <w:rPr>
                <w:rFonts w:ascii="Times New Roman"/>
                <w:b w:val="false"/>
                <w:i w:val="false"/>
                <w:color w:val="000000"/>
                <w:sz w:val="20"/>
              </w:rPr>
              <w:t>76-қосымша</w:t>
            </w:r>
          </w:p>
        </w:tc>
      </w:tr>
    </w:tbl>
    <w:bookmarkStart w:name="z72" w:id="50"/>
    <w:p>
      <w:pPr>
        <w:spacing w:after="0"/>
        <w:ind w:left="0"/>
        <w:jc w:val="left"/>
      </w:pPr>
      <w:r>
        <w:rPr>
          <w:rFonts w:ascii="Times New Roman"/>
          <w:b/>
          <w:i w:val="false"/>
          <w:color w:val="000000"/>
        </w:rPr>
        <w:t xml:space="preserve"> Рульмен дәнекерленген ахтерштевень старнпостының</w:t>
      </w:r>
      <w:r>
        <w:br/>
      </w:r>
      <w:r>
        <w:rPr>
          <w:rFonts w:ascii="Times New Roman"/>
          <w:b/>
          <w:i w:val="false"/>
          <w:color w:val="000000"/>
        </w:rPr>
        <w:t xml:space="preserve">көлденең қимасының негізгі өлшемдері  </w:t>
      </w:r>
    </w:p>
    <w:bookmarkEnd w:id="50"/>
    <w:p>
      <w:pPr>
        <w:spacing w:after="0"/>
        <w:ind w:left="0"/>
        <w:jc w:val="both"/>
      </w:pPr>
      <w:r>
        <w:drawing>
          <wp:inline distT="0" distB="0" distL="0" distR="0">
            <wp:extent cx="3162300" cy="402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
                    <a:stretch>
                      <a:fillRect/>
                    </a:stretch>
                  </pic:blipFill>
                  <pic:spPr>
                    <a:xfrm>
                      <a:off x="0" y="0"/>
                      <a:ext cx="3162300" cy="40259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xml:space="preserve">
      </w:t>
      </w:r>
      <w:r>
        <w:rPr>
          <w:rFonts w:ascii="Times New Roman"/>
          <w:b w:val="false"/>
          <w:i/>
          <w:color w:val="000000"/>
          <w:sz w:val="28"/>
        </w:rPr>
        <w:t>L</w:t>
      </w:r>
      <w:r>
        <w:rPr>
          <w:rFonts w:ascii="Times New Roman"/>
          <w:b w:val="false"/>
          <w:i w:val="false"/>
          <w:color w:val="000000"/>
          <w:sz w:val="28"/>
        </w:rPr>
        <w:t xml:space="preserve"> &lt; 150 м кезінде</w:t>
      </w:r>
      <w:r>
        <w:rPr>
          <w:rFonts w:ascii="Times New Roman"/>
          <w:b w:val="false"/>
          <w:i/>
          <w:color w:val="000000"/>
          <w:sz w:val="28"/>
        </w:rPr>
        <w:t xml:space="preserve"> s</w:t>
      </w:r>
      <w:r>
        <w:rPr>
          <w:rFonts w:ascii="Times New Roman"/>
          <w:b w:val="false"/>
          <w:i w:val="false"/>
          <w:color w:val="000000"/>
          <w:sz w:val="28"/>
        </w:rPr>
        <w:t xml:space="preserve"> = 1,6</w:t>
      </w:r>
      <w:r>
        <w:rPr>
          <w:rFonts w:ascii="Times New Roman"/>
          <w:b w:val="false"/>
          <w:i/>
          <w:color w:val="000000"/>
          <w:sz w:val="28"/>
        </w:rPr>
        <w:t>s</w:t>
      </w:r>
      <w:r>
        <w:rPr>
          <w:rFonts w:ascii="Times New Roman"/>
          <w:b w:val="false"/>
          <w:i w:val="false"/>
          <w:color w:val="000000"/>
          <w:vertAlign w:val="subscript"/>
        </w:rPr>
        <w:t>0</w:t>
      </w:r>
      <w:r>
        <w:rPr>
          <w:rFonts w:ascii="Times New Roman"/>
          <w:b w:val="false"/>
          <w:i w:val="false"/>
          <w:color w:val="000000"/>
          <w:sz w:val="28"/>
        </w:rPr>
        <w:t xml:space="preserve">; </w:t>
      </w:r>
      <w:r>
        <w:rPr>
          <w:rFonts w:ascii="Times New Roman"/>
          <w:b w:val="false"/>
          <w:i/>
          <w:color w:val="000000"/>
          <w:sz w:val="28"/>
        </w:rPr>
        <w:t xml:space="preserve">L </w:t>
      </w:r>
      <w:r>
        <w:rPr>
          <w:rFonts w:ascii="Times New Roman"/>
          <w:b w:val="false"/>
          <w:i w:val="false"/>
          <w:color w:val="000000"/>
          <w:sz w:val="28"/>
        </w:rPr>
        <w:t xml:space="preserve">? 150 м кезінде </w:t>
      </w:r>
      <w:r>
        <w:rPr>
          <w:rFonts w:ascii="Times New Roman"/>
          <w:b w:val="false"/>
          <w:i/>
          <w:color w:val="000000"/>
          <w:sz w:val="28"/>
        </w:rPr>
        <w:t>s</w:t>
      </w:r>
      <w:r>
        <w:rPr>
          <w:rFonts w:ascii="Times New Roman"/>
          <w:b w:val="false"/>
          <w:i w:val="false"/>
          <w:color w:val="000000"/>
          <w:sz w:val="28"/>
        </w:rPr>
        <w:t xml:space="preserve"> = l,5</w:t>
      </w:r>
      <w:r>
        <w:rPr>
          <w:rFonts w:ascii="Times New Roman"/>
          <w:b w:val="false"/>
          <w:i/>
          <w:color w:val="000000"/>
          <w:sz w:val="28"/>
        </w:rPr>
        <w:t>s</w:t>
      </w:r>
      <w:r>
        <w:rPr>
          <w:rFonts w:ascii="Times New Roman"/>
          <w:b w:val="false"/>
          <w:i w:val="false"/>
          <w:color w:val="000000"/>
          <w:vertAlign w:val="subscript"/>
        </w:rPr>
        <w:t>0</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L</w:t>
      </w:r>
      <w:r>
        <w:rPr>
          <w:rFonts w:ascii="Times New Roman"/>
          <w:b w:val="false"/>
          <w:i w:val="false"/>
          <w:color w:val="000000"/>
          <w:sz w:val="28"/>
        </w:rPr>
        <w:t xml:space="preserve"> &lt; 200 м кезінде </w:t>
      </w:r>
      <w:r>
        <w:rPr>
          <w:rFonts w:ascii="Times New Roman"/>
          <w:b w:val="false"/>
          <w:i/>
          <w:color w:val="000000"/>
          <w:sz w:val="28"/>
        </w:rPr>
        <w:t>l</w:t>
      </w:r>
      <w:r>
        <w:rPr>
          <w:rFonts w:ascii="Times New Roman"/>
          <w:b w:val="false"/>
          <w:i w:val="false"/>
          <w:color w:val="000000"/>
          <w:vertAlign w:val="subscript"/>
        </w:rPr>
        <w:t>s</w:t>
      </w:r>
      <w:r>
        <w:rPr>
          <w:rFonts w:ascii="Times New Roman"/>
          <w:b w:val="false"/>
          <w:i w:val="false"/>
          <w:color w:val="000000"/>
          <w:sz w:val="28"/>
        </w:rPr>
        <w:t xml:space="preserve"> = 2,5</w:t>
      </w:r>
      <w:r>
        <w:rPr>
          <w:rFonts w:ascii="Times New Roman"/>
          <w:b w:val="false"/>
          <w:i/>
          <w:color w:val="000000"/>
          <w:sz w:val="28"/>
        </w:rPr>
        <w:t>L</w:t>
      </w:r>
      <w:r>
        <w:rPr>
          <w:rFonts w:ascii="Times New Roman"/>
          <w:b w:val="false"/>
          <w:i w:val="false"/>
          <w:color w:val="000000"/>
          <w:sz w:val="28"/>
        </w:rPr>
        <w:t xml:space="preserve"> + 180 мм; </w:t>
      </w:r>
      <w:r>
        <w:rPr>
          <w:rFonts w:ascii="Times New Roman"/>
          <w:b w:val="false"/>
          <w:i/>
          <w:color w:val="000000"/>
          <w:sz w:val="28"/>
        </w:rPr>
        <w:t>L</w:t>
      </w:r>
      <w:r>
        <w:rPr>
          <w:rFonts w:ascii="Times New Roman"/>
          <w:b w:val="false"/>
          <w:i w:val="false"/>
          <w:color w:val="000000"/>
          <w:sz w:val="28"/>
        </w:rPr>
        <w:t xml:space="preserve">? 200 м кезінде </w:t>
      </w:r>
      <w:r>
        <w:rPr>
          <w:rFonts w:ascii="Times New Roman"/>
          <w:b w:val="false"/>
          <w:i/>
          <w:color w:val="000000"/>
          <w:sz w:val="28"/>
        </w:rPr>
        <w:t>l</w:t>
      </w:r>
      <w:r>
        <w:rPr>
          <w:rFonts w:ascii="Times New Roman"/>
          <w:b w:val="false"/>
          <w:i w:val="false"/>
          <w:color w:val="000000"/>
          <w:vertAlign w:val="subscript"/>
        </w:rPr>
        <w:t>s</w:t>
      </w:r>
      <w:r>
        <w:rPr>
          <w:rFonts w:ascii="Times New Roman"/>
          <w:b w:val="false"/>
          <w:i w:val="false"/>
          <w:color w:val="000000"/>
          <w:sz w:val="28"/>
        </w:rPr>
        <w:t xml:space="preserve"> = 1,4</w:t>
      </w:r>
      <w:r>
        <w:rPr>
          <w:rFonts w:ascii="Times New Roman"/>
          <w:b w:val="false"/>
          <w:i/>
          <w:color w:val="000000"/>
          <w:sz w:val="28"/>
        </w:rPr>
        <w:t>L</w:t>
      </w:r>
      <w:r>
        <w:rPr>
          <w:rFonts w:ascii="Times New Roman"/>
          <w:b w:val="false"/>
          <w:i w:val="false"/>
          <w:color w:val="000000"/>
          <w:sz w:val="28"/>
        </w:rPr>
        <w:t xml:space="preserve"> + 400 мм;</w:t>
      </w:r>
    </w:p>
    <w:p>
      <w:pPr>
        <w:spacing w:after="0"/>
        <w:ind w:left="0"/>
        <w:jc w:val="both"/>
      </w:pPr>
      <w:r>
        <w:rPr>
          <w:rFonts w:ascii="Times New Roman"/>
          <w:b w:val="false"/>
          <w:i w:val="false"/>
          <w:color w:val="000000"/>
          <w:sz w:val="28"/>
        </w:rPr>
        <w:t xml:space="preserve">
      </w:t>
      </w:r>
      <w:r>
        <w:rPr>
          <w:rFonts w:ascii="Times New Roman"/>
          <w:b w:val="false"/>
          <w:i/>
          <w:color w:val="000000"/>
          <w:sz w:val="28"/>
        </w:rPr>
        <w:t>R</w:t>
      </w:r>
      <w:r>
        <w:rPr>
          <w:rFonts w:ascii="Times New Roman"/>
          <w:b w:val="false"/>
          <w:i w:val="false"/>
          <w:color w:val="000000"/>
          <w:sz w:val="28"/>
        </w:rPr>
        <w:t xml:space="preserve"> — майысатын радиус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салу</w:t>
            </w:r>
            <w:r>
              <w:br/>
            </w:r>
            <w:r>
              <w:rPr>
                <w:rFonts w:ascii="Times New Roman"/>
                <w:b w:val="false"/>
                <w:i w:val="false"/>
                <w:color w:val="000000"/>
                <w:sz w:val="20"/>
              </w:rPr>
              <w:t>және жасау қағидасына</w:t>
            </w:r>
            <w:r>
              <w:br/>
            </w:r>
            <w:r>
              <w:rPr>
                <w:rFonts w:ascii="Times New Roman"/>
                <w:b w:val="false"/>
                <w:i w:val="false"/>
                <w:color w:val="000000"/>
                <w:sz w:val="20"/>
              </w:rPr>
              <w:t>77-қосымша</w:t>
            </w:r>
          </w:p>
        </w:tc>
      </w:tr>
    </w:tbl>
    <w:bookmarkStart w:name="z74" w:id="51"/>
    <w:p>
      <w:pPr>
        <w:spacing w:after="0"/>
        <w:ind w:left="0"/>
        <w:jc w:val="left"/>
      </w:pPr>
      <w:r>
        <w:rPr>
          <w:rFonts w:ascii="Times New Roman"/>
          <w:b/>
          <w:i w:val="false"/>
          <w:color w:val="000000"/>
        </w:rPr>
        <w:t xml:space="preserve"> k0 коэффициенті</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Механизмге арналған фундамент (қазан)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k</w:t>
            </w:r>
            <w:r>
              <w:rPr>
                <w:rFonts w:ascii="Times New Roman"/>
                <w:b w:val="false"/>
                <w:i w:val="false"/>
                <w:color w:val="000000"/>
                <w:vertAlign w:val="subscript"/>
              </w:rPr>
              <w:t>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 беті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қабырға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Бракеттер, кництер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 іштен жанатын қозғалтқыш</w:t>
            </w:r>
          </w:p>
          <w:p>
            <w:pPr>
              <w:spacing w:after="20"/>
              <w:ind w:left="20"/>
              <w:jc w:val="both"/>
            </w:pPr>
            <w:r>
              <w:rPr>
                <w:rFonts w:ascii="Times New Roman"/>
                <w:b w:val="false"/>
                <w:i w:val="false"/>
                <w:color w:val="000000"/>
                <w:sz w:val="20"/>
              </w:rPr>
              <w:t>
Басты тіс құбырлы агрегат, басты дизель-генераторы және толқынды электр қозғалтқышы</w:t>
            </w:r>
          </w:p>
          <w:p>
            <w:pPr>
              <w:spacing w:after="20"/>
              <w:ind w:left="20"/>
              <w:jc w:val="both"/>
            </w:pPr>
            <w:r>
              <w:rPr>
                <w:rFonts w:ascii="Times New Roman"/>
                <w:b w:val="false"/>
                <w:i w:val="false"/>
                <w:color w:val="000000"/>
                <w:sz w:val="20"/>
              </w:rPr>
              <w:t>
Қазан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p>
            <w:pPr>
              <w:spacing w:after="20"/>
              <w:ind w:left="20"/>
              <w:jc w:val="both"/>
            </w:pPr>
            <w:r>
              <w:rPr>
                <w:rFonts w:ascii="Times New Roman"/>
                <w:b w:val="false"/>
                <w:i w:val="false"/>
                <w:color w:val="000000"/>
                <w:sz w:val="20"/>
              </w:rPr>
              <w:t>
4,15</w:t>
            </w:r>
          </w:p>
          <w:p>
            <w:pPr>
              <w:spacing w:after="20"/>
              <w:ind w:left="20"/>
              <w:jc w:val="both"/>
            </w:pPr>
            <w:r>
              <w:rPr>
                <w:rFonts w:ascii="Times New Roman"/>
                <w:b w:val="false"/>
                <w:i w:val="false"/>
                <w:color w:val="000000"/>
                <w:sz w:val="20"/>
              </w:rPr>
              <w:t>
3,65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2,7</w:t>
            </w:r>
          </w:p>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2,7</w:t>
            </w:r>
          </w:p>
          <w:p>
            <w:pPr>
              <w:spacing w:after="20"/>
              <w:ind w:left="20"/>
              <w:jc w:val="both"/>
            </w:pPr>
            <w:r>
              <w:rPr>
                <w:rFonts w:ascii="Times New Roman"/>
                <w:b w:val="false"/>
                <w:i w:val="false"/>
                <w:color w:val="000000"/>
                <w:sz w:val="20"/>
              </w:rPr>
              <w:t>
2,4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w:t>
            </w:r>
            <w:r>
              <w:rPr>
                <w:rFonts w:ascii="Times New Roman"/>
                <w:b w:val="false"/>
                <w:i w:val="false"/>
                <w:color w:val="000000"/>
                <w:sz w:val="20"/>
              </w:rPr>
              <w:t xml:space="preserve"> Төрт қабырғасы бар фундаменттің құрылысына қабырға қалыңдығына бракет мен кинецтің тең қалыңдығы қатыса алады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салу</w:t>
            </w:r>
            <w:r>
              <w:br/>
            </w:r>
            <w:r>
              <w:rPr>
                <w:rFonts w:ascii="Times New Roman"/>
                <w:b w:val="false"/>
                <w:i w:val="false"/>
                <w:color w:val="000000"/>
                <w:sz w:val="20"/>
              </w:rPr>
              <w:t>және жасау қағидасына</w:t>
            </w:r>
            <w:r>
              <w:br/>
            </w:r>
            <w:r>
              <w:rPr>
                <w:rFonts w:ascii="Times New Roman"/>
                <w:b w:val="false"/>
                <w:i w:val="false"/>
                <w:color w:val="000000"/>
                <w:sz w:val="20"/>
              </w:rPr>
              <w:t>78-қосымша</w:t>
            </w:r>
          </w:p>
        </w:tc>
      </w:tr>
    </w:tbl>
    <w:bookmarkStart w:name="z76" w:id="52"/>
    <w:p>
      <w:pPr>
        <w:spacing w:after="0"/>
        <w:ind w:left="0"/>
        <w:jc w:val="left"/>
      </w:pPr>
      <w:r>
        <w:rPr>
          <w:rFonts w:ascii="Times New Roman"/>
          <w:b/>
          <w:i w:val="false"/>
          <w:color w:val="000000"/>
        </w:rPr>
        <w:t xml:space="preserve"> k1 коэффициенті</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Механизм салмағы (котла), 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
                          <a:stretch>
                            <a:fillRect/>
                          </a:stretch>
                        </pic:blipFill>
                        <pic:spPr>
                          <a:xfrm>
                            <a:off x="0" y="0"/>
                            <a:ext cx="165100" cy="203200"/>
                          </a:xfrm>
                          <a:prstGeom prst="rect">
                            <a:avLst/>
                          </a:prstGeom>
                        </pic:spPr>
                      </pic:pic>
                    </a:graphicData>
                  </a:graphic>
                </wp:inline>
              </w:drawing>
            </w:r>
          </w:p>
          <w:p>
            <w:pPr>
              <w:spacing w:after="0"/>
              <w:ind w:left="0"/>
              <w:jc w:val="both"/>
            </w:pPr>
            <w:r>
              <w:rPr>
                <w:rFonts w:ascii="Times New Roman"/>
                <w:b w:val="false"/>
                <w:i w:val="false"/>
                <w:color w:val="000000"/>
                <w:sz w:val="20"/>
              </w:rPr>
              <w:t>20</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20</w:t>
            </w:r>
          </w:p>
          <w:p>
            <w:pPr>
              <w:spacing w:after="20"/>
              <w:ind w:left="20"/>
              <w:jc w:val="both"/>
            </w:pPr>
          </w:p>
          <w:p>
            <w:pPr>
              <w:spacing w:after="20"/>
              <w:ind w:left="20"/>
              <w:jc w:val="both"/>
            </w:pP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
                          <a:stretch>
                            <a:fillRect/>
                          </a:stretch>
                        </pic:blipFill>
                        <pic:spPr>
                          <a:xfrm>
                            <a:off x="0" y="0"/>
                            <a:ext cx="165100" cy="203200"/>
                          </a:xfrm>
                          <a:prstGeom prst="rect">
                            <a:avLst/>
                          </a:prstGeom>
                        </pic:spPr>
                      </pic:pic>
                    </a:graphicData>
                  </a:graphic>
                </wp:inline>
              </w:drawing>
            </w:r>
          </w:p>
          <w:p>
            <w:pPr>
              <w:spacing w:after="0"/>
              <w:ind w:left="0"/>
              <w:jc w:val="both"/>
            </w:pPr>
            <w:r>
              <w:rPr>
                <w:rFonts w:ascii="Times New Roman"/>
                <w:b w:val="false"/>
                <w:i w:val="false"/>
                <w:color w:val="000000"/>
                <w:sz w:val="20"/>
              </w:rPr>
              <w:t>50</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50</w:t>
            </w:r>
          </w:p>
          <w:p>
            <w:pPr>
              <w:spacing w:after="20"/>
              <w:ind w:left="20"/>
              <w:jc w:val="both"/>
            </w:pPr>
          </w:p>
          <w:p>
            <w:pPr>
              <w:spacing w:after="20"/>
              <w:ind w:left="20"/>
              <w:jc w:val="both"/>
            </w:pP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
                          <a:stretch>
                            <a:fillRect/>
                          </a:stretch>
                        </pic:blipFill>
                        <pic:spPr>
                          <a:xfrm>
                            <a:off x="0" y="0"/>
                            <a:ext cx="165100" cy="203200"/>
                          </a:xfrm>
                          <a:prstGeom prst="rect">
                            <a:avLst/>
                          </a:prstGeom>
                        </pic:spPr>
                      </pic:pic>
                    </a:graphicData>
                  </a:graphic>
                </wp:inline>
              </w:drawing>
            </w:r>
          </w:p>
          <w:p>
            <w:pPr>
              <w:spacing w:after="0"/>
              <w:ind w:left="0"/>
              <w:jc w:val="both"/>
            </w:pPr>
            <w:r>
              <w:rPr>
                <w:rFonts w:ascii="Times New Roman"/>
                <w:b w:val="false"/>
                <w:i w:val="false"/>
                <w:color w:val="000000"/>
                <w:sz w:val="20"/>
              </w:rPr>
              <w:t>100</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100</w:t>
            </w:r>
          </w:p>
          <w:p>
            <w:pPr>
              <w:spacing w:after="20"/>
              <w:ind w:left="20"/>
              <w:jc w:val="both"/>
            </w:pPr>
          </w:p>
          <w:p>
            <w:pPr>
              <w:spacing w:after="20"/>
              <w:ind w:left="20"/>
              <w:jc w:val="both"/>
            </w:pP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
                          <a:stretch>
                            <a:fillRect/>
                          </a:stretch>
                        </pic:blipFill>
                        <pic:spPr>
                          <a:xfrm>
                            <a:off x="0" y="0"/>
                            <a:ext cx="165100" cy="203200"/>
                          </a:xfrm>
                          <a:prstGeom prst="rect">
                            <a:avLst/>
                          </a:prstGeom>
                        </pic:spPr>
                      </pic:pic>
                    </a:graphicData>
                  </a:graphic>
                </wp:inline>
              </w:drawing>
            </w:r>
          </w:p>
          <w:p>
            <w:pPr>
              <w:spacing w:after="0"/>
              <w:ind w:left="0"/>
              <w:jc w:val="both"/>
            </w:pPr>
            <w:r>
              <w:rPr>
                <w:rFonts w:ascii="Times New Roman"/>
                <w:b w:val="false"/>
                <w:i w:val="false"/>
                <w:color w:val="000000"/>
                <w:sz w:val="20"/>
              </w:rPr>
              <w:t>200</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k</w:t>
            </w:r>
            <w:r>
              <w:rPr>
                <w:rFonts w:ascii="Times New Roman"/>
                <w:b w:val="false"/>
                <w:i w:val="false"/>
                <w:color w:val="000000"/>
                <w:vertAlign w:val="subscript"/>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салу</w:t>
            </w:r>
            <w:r>
              <w:br/>
            </w:r>
            <w:r>
              <w:rPr>
                <w:rFonts w:ascii="Times New Roman"/>
                <w:b w:val="false"/>
                <w:i w:val="false"/>
                <w:color w:val="000000"/>
                <w:sz w:val="20"/>
              </w:rPr>
              <w:t>және жасау қағидасына</w:t>
            </w:r>
            <w:r>
              <w:br/>
            </w:r>
            <w:r>
              <w:rPr>
                <w:rFonts w:ascii="Times New Roman"/>
                <w:b w:val="false"/>
                <w:i w:val="false"/>
                <w:color w:val="000000"/>
                <w:sz w:val="20"/>
              </w:rPr>
              <w:t>79-қосымша</w:t>
            </w:r>
          </w:p>
        </w:tc>
      </w:tr>
    </w:tbl>
    <w:bookmarkStart w:name="z78" w:id="53"/>
    <w:p>
      <w:pPr>
        <w:spacing w:after="0"/>
        <w:ind w:left="0"/>
        <w:jc w:val="left"/>
      </w:pPr>
      <w:r>
        <w:rPr>
          <w:rFonts w:ascii="Times New Roman"/>
          <w:b/>
          <w:i w:val="false"/>
          <w:color w:val="000000"/>
        </w:rPr>
        <w:t xml:space="preserve"> k</w:t>
      </w:r>
      <w:r>
        <w:rPr>
          <w:rFonts w:ascii="Times New Roman"/>
          <w:b/>
          <w:i w:val="false"/>
          <w:color w:val="000000"/>
          <w:vertAlign w:val="subscript"/>
        </w:rPr>
        <w:t>2</w:t>
      </w:r>
      <w:r>
        <w:rPr>
          <w:rFonts w:ascii="Times New Roman"/>
          <w:b/>
          <w:i w:val="false"/>
          <w:color w:val="000000"/>
        </w:rPr>
        <w:t>, k</w:t>
      </w:r>
      <w:r>
        <w:rPr>
          <w:rFonts w:ascii="Times New Roman"/>
          <w:b/>
          <w:i w:val="false"/>
          <w:color w:val="000000"/>
          <w:vertAlign w:val="subscript"/>
        </w:rPr>
        <w:t>3</w:t>
      </w:r>
      <w:r>
        <w:rPr>
          <w:rFonts w:ascii="Times New Roman"/>
          <w:b/>
          <w:i w:val="false"/>
          <w:color w:val="000000"/>
        </w:rPr>
        <w:t>коэффициентері</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N</w:t>
            </w:r>
            <w:r>
              <w:rPr>
                <w:rFonts w:ascii="Times New Roman"/>
                <w:b w:val="false"/>
                <w:i w:val="false"/>
                <w:color w:val="000000"/>
                <w:sz w:val="20"/>
              </w:rPr>
              <w:t>, кВт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Тіреуіш бет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Қабырға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Бракеттер, кництер</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
                          <a:stretch>
                            <a:fillRect/>
                          </a:stretch>
                        </pic:blipFill>
                        <pic:spPr>
                          <a:xfrm>
                            <a:off x="0" y="0"/>
                            <a:ext cx="165100" cy="203200"/>
                          </a:xfrm>
                          <a:prstGeom prst="rect">
                            <a:avLst/>
                          </a:prstGeom>
                        </pic:spPr>
                      </pic:pic>
                    </a:graphicData>
                  </a:graphic>
                </wp:inline>
              </w:drawing>
            </w:r>
          </w:p>
          <w:p>
            <w:pPr>
              <w:spacing w:after="0"/>
              <w:ind w:left="0"/>
              <w:jc w:val="both"/>
            </w:pPr>
            <w:r>
              <w:rPr>
                <w:rFonts w:ascii="Times New Roman"/>
                <w:b w:val="false"/>
                <w:i w:val="false"/>
                <w:color w:val="000000"/>
                <w:sz w:val="20"/>
              </w:rPr>
              <w:t>1000</w:t>
            </w:r>
          </w:p>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k</w:t>
            </w:r>
            <w:r>
              <w:rPr>
                <w:rFonts w:ascii="Times New Roman"/>
                <w:b w:val="false"/>
                <w:i w:val="false"/>
                <w:color w:val="000000"/>
                <w:vertAlign w:val="subscript"/>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k</w:t>
            </w:r>
            <w:r>
              <w:rPr>
                <w:rFonts w:ascii="Times New Roman"/>
                <w:b w:val="false"/>
                <w:i w:val="false"/>
                <w:color w:val="000000"/>
                <w:vertAlign w:val="subscript"/>
              </w:rPr>
              <w:t>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k</w:t>
            </w:r>
            <w:r>
              <w:rPr>
                <w:rFonts w:ascii="Times New Roman"/>
                <w:b w:val="false"/>
                <w:i w:val="false"/>
                <w:color w:val="000000"/>
                <w:vertAlign w:val="subscript"/>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k</w:t>
            </w:r>
            <w:r>
              <w:rPr>
                <w:rFonts w:ascii="Times New Roman"/>
                <w:b w:val="false"/>
                <w:i w:val="false"/>
                <w:color w:val="000000"/>
                <w:vertAlign w:val="subscript"/>
              </w:rPr>
              <w:t>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1000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k</w:t>
            </w:r>
            <w:r>
              <w:rPr>
                <w:rFonts w:ascii="Times New Roman"/>
                <w:b w:val="false"/>
                <w:i w:val="false"/>
                <w:color w:val="000000"/>
                <w:vertAlign w:val="subscript"/>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k</w:t>
            </w:r>
            <w:r>
              <w:rPr>
                <w:rFonts w:ascii="Times New Roman"/>
                <w:b w:val="false"/>
                <w:i w:val="false"/>
                <w:color w:val="000000"/>
                <w:vertAlign w:val="subscript"/>
              </w:rPr>
              <w:t>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k</w:t>
            </w:r>
            <w:r>
              <w:rPr>
                <w:rFonts w:ascii="Times New Roman"/>
                <w:b w:val="false"/>
                <w:i w:val="false"/>
                <w:color w:val="000000"/>
                <w:vertAlign w:val="subscript"/>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k</w:t>
            </w:r>
            <w:r>
              <w:rPr>
                <w:rFonts w:ascii="Times New Roman"/>
                <w:b w:val="false"/>
                <w:i w:val="false"/>
                <w:color w:val="000000"/>
                <w:vertAlign w:val="subscript"/>
              </w:rPr>
              <w:t>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салу</w:t>
            </w:r>
            <w:r>
              <w:br/>
            </w:r>
            <w:r>
              <w:rPr>
                <w:rFonts w:ascii="Times New Roman"/>
                <w:b w:val="false"/>
                <w:i w:val="false"/>
                <w:color w:val="000000"/>
                <w:sz w:val="20"/>
              </w:rPr>
              <w:t>және жасау қағидасына</w:t>
            </w:r>
            <w:r>
              <w:br/>
            </w:r>
            <w:r>
              <w:rPr>
                <w:rFonts w:ascii="Times New Roman"/>
                <w:b w:val="false"/>
                <w:i w:val="false"/>
                <w:color w:val="000000"/>
                <w:sz w:val="20"/>
              </w:rPr>
              <w:t>80-қосымша</w:t>
            </w:r>
          </w:p>
        </w:tc>
      </w:tr>
    </w:tbl>
    <w:bookmarkStart w:name="z80" w:id="54"/>
    <w:p>
      <w:pPr>
        <w:spacing w:after="0"/>
        <w:ind w:left="0"/>
        <w:jc w:val="left"/>
      </w:pPr>
      <w:r>
        <w:rPr>
          <w:rFonts w:ascii="Times New Roman"/>
          <w:b/>
          <w:i w:val="false"/>
          <w:color w:val="000000"/>
        </w:rPr>
        <w:t xml:space="preserve"> n коэффициенті</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жинау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n</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Алдыңғы жақты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Қорғалмаған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қабат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 </w:t>
            </w:r>
            <w:r>
              <w:rPr>
                <w:rFonts w:ascii="Times New Roman"/>
                <w:b w:val="false"/>
                <w:i/>
                <w:color w:val="000000"/>
                <w:sz w:val="20"/>
              </w:rPr>
              <w:t>L</w:t>
            </w:r>
            <w:r>
              <w:rPr>
                <w:rFonts w:ascii="Times New Roman"/>
                <w:b w:val="false"/>
                <w:i w:val="false"/>
                <w:color w:val="000000"/>
                <w:vertAlign w:val="subscript"/>
              </w:rPr>
              <w:t>0</w:t>
            </w:r>
            <w:r>
              <w:rPr>
                <w:rFonts w:ascii="Times New Roman"/>
                <w:b w:val="false"/>
                <w:i w:val="false"/>
                <w:color w:val="000000"/>
                <w:sz w:val="20"/>
              </w:rPr>
              <w:t>/120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қабат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 </w:t>
            </w:r>
            <w:r>
              <w:rPr>
                <w:rFonts w:ascii="Times New Roman"/>
                <w:b w:val="false"/>
                <w:i/>
                <w:color w:val="000000"/>
                <w:sz w:val="20"/>
              </w:rPr>
              <w:t>L</w:t>
            </w:r>
            <w:r>
              <w:rPr>
                <w:rFonts w:ascii="Times New Roman"/>
                <w:b w:val="false"/>
                <w:i w:val="false"/>
                <w:color w:val="000000"/>
                <w:vertAlign w:val="subscript"/>
              </w:rPr>
              <w:t>0</w:t>
            </w:r>
            <w:r>
              <w:rPr>
                <w:rFonts w:ascii="Times New Roman"/>
                <w:b w:val="false"/>
                <w:i w:val="false"/>
                <w:color w:val="000000"/>
                <w:sz w:val="20"/>
              </w:rPr>
              <w:t>/120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қабат</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 + </w:t>
            </w:r>
            <w:r>
              <w:rPr>
                <w:rFonts w:ascii="Times New Roman"/>
                <w:b w:val="false"/>
                <w:i/>
                <w:color w:val="000000"/>
                <w:sz w:val="20"/>
              </w:rPr>
              <w:t>L</w:t>
            </w:r>
            <w:r>
              <w:rPr>
                <w:rFonts w:ascii="Times New Roman"/>
                <w:b w:val="false"/>
                <w:i w:val="false"/>
                <w:color w:val="000000"/>
                <w:vertAlign w:val="subscript"/>
              </w:rPr>
              <w:t>0</w:t>
            </w:r>
            <w:r>
              <w:rPr>
                <w:rFonts w:ascii="Times New Roman"/>
                <w:b w:val="false"/>
                <w:i w:val="false"/>
                <w:color w:val="000000"/>
                <w:sz w:val="20"/>
              </w:rPr>
              <w:t>/150</w:t>
            </w:r>
            <w:r>
              <w:rPr>
                <w:rFonts w:ascii="Times New Roman"/>
                <w:b w:val="false"/>
                <w:i w:val="false"/>
                <w:color w:val="000000"/>
                <w:vertAlign w:val="superscript"/>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Қорғалған </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Артқы жақты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Мидельді кесуден артқы жақта орналасқан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 + </w:t>
            </w:r>
            <w:r>
              <w:rPr>
                <w:rFonts w:ascii="Times New Roman"/>
                <w:b w:val="false"/>
                <w:i/>
                <w:color w:val="000000"/>
                <w:sz w:val="20"/>
              </w:rPr>
              <w:t>L</w:t>
            </w:r>
            <w:r>
              <w:rPr>
                <w:rFonts w:ascii="Times New Roman"/>
                <w:b w:val="false"/>
                <w:i w:val="false"/>
                <w:color w:val="000000"/>
                <w:vertAlign w:val="subscript"/>
              </w:rPr>
              <w:t>0</w:t>
            </w:r>
            <w:r>
              <w:rPr>
                <w:rFonts w:ascii="Times New Roman"/>
                <w:b w:val="false"/>
                <w:i w:val="false"/>
                <w:color w:val="000000"/>
                <w:sz w:val="20"/>
              </w:rPr>
              <w:t>/1000 - 0,8</w:t>
            </w:r>
            <w:r>
              <w:rPr>
                <w:rFonts w:ascii="Times New Roman"/>
                <w:b w:val="false"/>
                <w:i/>
                <w:color w:val="000000"/>
                <w:sz w:val="20"/>
              </w:rPr>
              <w:t>x</w:t>
            </w:r>
            <w:r>
              <w:rPr>
                <w:rFonts w:ascii="Times New Roman"/>
                <w:b w:val="false"/>
                <w:i w:val="false"/>
                <w:color w:val="000000"/>
                <w:vertAlign w:val="subscript"/>
              </w:rPr>
              <w:t>1</w:t>
            </w:r>
            <w:r>
              <w:rPr>
                <w:rFonts w:ascii="Times New Roman"/>
                <w:b w:val="false"/>
                <w:i w:val="false"/>
                <w:color w:val="000000"/>
                <w:sz w:val="20"/>
              </w:rPr>
              <w:t>/</w:t>
            </w:r>
            <w:r>
              <w:rPr>
                <w:rFonts w:ascii="Times New Roman"/>
                <w:b w:val="false"/>
                <w:i/>
                <w:color w:val="000000"/>
                <w:sz w:val="20"/>
              </w:rPr>
              <w:t>L</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Мидельді кесуден алдыңғы жағында орналасқан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 + </w:t>
            </w:r>
            <w:r>
              <w:rPr>
                <w:rFonts w:ascii="Times New Roman"/>
                <w:b w:val="false"/>
                <w:i/>
                <w:color w:val="000000"/>
                <w:sz w:val="20"/>
              </w:rPr>
              <w:t>L</w:t>
            </w:r>
            <w:r>
              <w:rPr>
                <w:rFonts w:ascii="Times New Roman"/>
                <w:b w:val="false"/>
                <w:i w:val="false"/>
                <w:color w:val="000000"/>
                <w:vertAlign w:val="subscript"/>
              </w:rPr>
              <w:t>0</w:t>
            </w:r>
            <w:r>
              <w:rPr>
                <w:rFonts w:ascii="Times New Roman"/>
                <w:b w:val="false"/>
                <w:i w:val="false"/>
                <w:color w:val="000000"/>
                <w:sz w:val="20"/>
              </w:rPr>
              <w:t>/1000 - 0,4</w:t>
            </w:r>
            <w:r>
              <w:rPr>
                <w:rFonts w:ascii="Times New Roman"/>
                <w:b w:val="false"/>
                <w:i/>
                <w:color w:val="000000"/>
                <w:sz w:val="20"/>
              </w:rPr>
              <w:t>x</w:t>
            </w:r>
            <w:r>
              <w:rPr>
                <w:rFonts w:ascii="Times New Roman"/>
                <w:b w:val="false"/>
                <w:i w:val="false"/>
                <w:color w:val="000000"/>
                <w:vertAlign w:val="subscript"/>
              </w:rPr>
              <w:t>1</w:t>
            </w:r>
            <w:r>
              <w:rPr>
                <w:rFonts w:ascii="Times New Roman"/>
                <w:b w:val="false"/>
                <w:i w:val="false"/>
                <w:color w:val="000000"/>
                <w:sz w:val="20"/>
              </w:rPr>
              <w:t>/</w:t>
            </w:r>
            <w:r>
              <w:rPr>
                <w:rFonts w:ascii="Times New Roman"/>
                <w:b w:val="false"/>
                <w:i/>
                <w:color w:val="000000"/>
                <w:sz w:val="20"/>
              </w:rPr>
              <w:t>L</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L</w:t>
            </w:r>
            <w:r>
              <w:rPr>
                <w:rFonts w:ascii="Times New Roman"/>
                <w:b w:val="false"/>
                <w:i w:val="false"/>
                <w:color w:val="000000"/>
                <w:vertAlign w:val="subscript"/>
              </w:rPr>
              <w:t>0</w:t>
            </w:r>
            <w:r>
              <w:rPr>
                <w:rFonts w:ascii="Times New Roman"/>
                <w:b w:val="false"/>
                <w:i w:val="false"/>
                <w:color w:val="000000"/>
                <w:sz w:val="20"/>
              </w:rPr>
              <w:t xml:space="preserve"> — кеме ұзындығы (есепте 300 м көп емес қатысады);</w:t>
            </w:r>
          </w:p>
          <w:p>
            <w:pPr>
              <w:spacing w:after="20"/>
              <w:ind w:left="20"/>
              <w:jc w:val="both"/>
            </w:pPr>
            <w:r>
              <w:rPr>
                <w:rFonts w:ascii="Times New Roman"/>
                <w:b w:val="false"/>
                <w:i w:val="false"/>
                <w:color w:val="000000"/>
                <w:sz w:val="20"/>
              </w:rPr>
              <w:t>
</w:t>
            </w:r>
            <w:r>
              <w:rPr>
                <w:rFonts w:ascii="Times New Roman"/>
                <w:b w:val="false"/>
                <w:i/>
                <w:color w:val="000000"/>
                <w:sz w:val="20"/>
              </w:rPr>
              <w:t>x</w:t>
            </w:r>
            <w:r>
              <w:rPr>
                <w:rFonts w:ascii="Times New Roman"/>
                <w:b w:val="false"/>
                <w:i w:val="false"/>
                <w:color w:val="000000"/>
                <w:vertAlign w:val="subscript"/>
              </w:rPr>
              <w:t>1</w:t>
            </w:r>
            <w:r>
              <w:rPr>
                <w:rFonts w:ascii="Times New Roman"/>
                <w:b w:val="false"/>
                <w:i w:val="false"/>
                <w:color w:val="000000"/>
                <w:sz w:val="20"/>
              </w:rPr>
              <w:t xml:space="preserve"> —артқы жақты перпендикулярдан қарастырылатын қайта жинап алуды қорғау, 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w:t>
            </w:r>
            <w:r>
              <w:rPr>
                <w:rFonts w:ascii="Times New Roman"/>
                <w:b w:val="false"/>
                <w:i w:val="false"/>
                <w:color w:val="000000"/>
                <w:sz w:val="20"/>
              </w:rPr>
              <w:t>Формула рубканың қайта жинауының жағында да қолданылады.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салу</w:t>
            </w:r>
            <w:r>
              <w:br/>
            </w:r>
            <w:r>
              <w:rPr>
                <w:rFonts w:ascii="Times New Roman"/>
                <w:b w:val="false"/>
                <w:i w:val="false"/>
                <w:color w:val="000000"/>
                <w:sz w:val="20"/>
              </w:rPr>
              <w:t>және жасау қағидасына</w:t>
            </w:r>
            <w:r>
              <w:br/>
            </w:r>
            <w:r>
              <w:rPr>
                <w:rFonts w:ascii="Times New Roman"/>
                <w:b w:val="false"/>
                <w:i w:val="false"/>
                <w:color w:val="000000"/>
                <w:sz w:val="20"/>
              </w:rPr>
              <w:t>81-қосымша</w:t>
            </w:r>
          </w:p>
        </w:tc>
      </w:tr>
    </w:tbl>
    <w:bookmarkStart w:name="z82" w:id="55"/>
    <w:p>
      <w:pPr>
        <w:spacing w:after="0"/>
        <w:ind w:left="0"/>
        <w:jc w:val="left"/>
      </w:pPr>
      <w:r>
        <w:rPr>
          <w:rFonts w:ascii="Times New Roman"/>
          <w:b/>
          <w:i w:val="false"/>
          <w:color w:val="000000"/>
        </w:rPr>
        <w:t xml:space="preserve"> z0 коэффициенті</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L</w:t>
            </w:r>
            <w:r>
              <w:rPr>
                <w:rFonts w:ascii="Times New Roman"/>
                <w:b w:val="false"/>
                <w:i w:val="false"/>
                <w:color w:val="000000"/>
                <w:sz w:val="20"/>
              </w:rPr>
              <w:t>,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z</w:t>
            </w:r>
            <w:r>
              <w:rPr>
                <w:rFonts w:ascii="Times New Roman"/>
                <w:b w:val="false"/>
                <w:i w:val="false"/>
                <w:color w:val="000000"/>
                <w:vertAlign w:val="subscript"/>
              </w:rPr>
              <w:t>0</w:t>
            </w:r>
            <w:r>
              <w:rPr>
                <w:rFonts w:ascii="Times New Roman"/>
                <w:b w:val="false"/>
                <w:i w:val="false"/>
                <w:color w:val="000000"/>
                <w:sz w:val="20"/>
              </w:rPr>
              <w:t>,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L</w:t>
            </w:r>
            <w:r>
              <w:rPr>
                <w:rFonts w:ascii="Times New Roman"/>
                <w:b w:val="false"/>
                <w:i w:val="false"/>
                <w:color w:val="000000"/>
                <w:sz w:val="20"/>
              </w:rPr>
              <w:t>,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z</w:t>
            </w:r>
            <w:r>
              <w:rPr>
                <w:rFonts w:ascii="Times New Roman"/>
                <w:b w:val="false"/>
                <w:i w:val="false"/>
                <w:color w:val="000000"/>
                <w:vertAlign w:val="subscript"/>
              </w:rPr>
              <w:t>0</w:t>
            </w:r>
            <w:r>
              <w:rPr>
                <w:rFonts w:ascii="Times New Roman"/>
                <w:b w:val="false"/>
                <w:i w:val="false"/>
                <w:color w:val="000000"/>
                <w:sz w:val="20"/>
              </w:rPr>
              <w:t>, 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салу</w:t>
            </w:r>
            <w:r>
              <w:br/>
            </w:r>
            <w:r>
              <w:rPr>
                <w:rFonts w:ascii="Times New Roman"/>
                <w:b w:val="false"/>
                <w:i w:val="false"/>
                <w:color w:val="000000"/>
                <w:sz w:val="20"/>
              </w:rPr>
              <w:t>және жасау қағидасына</w:t>
            </w:r>
            <w:r>
              <w:br/>
            </w:r>
            <w:r>
              <w:rPr>
                <w:rFonts w:ascii="Times New Roman"/>
                <w:b w:val="false"/>
                <w:i w:val="false"/>
                <w:color w:val="000000"/>
                <w:sz w:val="20"/>
              </w:rPr>
              <w:t>82-қосымша</w:t>
            </w:r>
          </w:p>
        </w:tc>
      </w:tr>
    </w:tbl>
    <w:bookmarkStart w:name="z84" w:id="56"/>
    <w:p>
      <w:pPr>
        <w:spacing w:after="0"/>
        <w:ind w:left="0"/>
        <w:jc w:val="left"/>
      </w:pPr>
      <w:r>
        <w:rPr>
          <w:rFonts w:ascii="Times New Roman"/>
          <w:b/>
          <w:i w:val="false"/>
          <w:color w:val="000000"/>
        </w:rPr>
        <w:t xml:space="preserve"> Есептік қысым</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 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қысым р, кПа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Қорғалмаған алдыңғы жақты аралық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жағдайда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
                          <a:stretch>
                            <a:fillRect/>
                          </a:stretch>
                        </pic:blipFill>
                        <pic:spPr>
                          <a:xfrm>
                            <a:off x="0" y="0"/>
                            <a:ext cx="165100" cy="203200"/>
                          </a:xfrm>
                          <a:prstGeom prst="rect">
                            <a:avLst/>
                          </a:prstGeom>
                        </pic:spPr>
                      </pic:pic>
                    </a:graphicData>
                  </a:graphic>
                </wp:inline>
              </w:drawing>
            </w:r>
          </w:p>
          <w:p>
            <w:pPr>
              <w:spacing w:after="0"/>
              <w:ind w:left="0"/>
              <w:jc w:val="both"/>
            </w:pPr>
            <w:r>
              <w:rPr>
                <w:rFonts w:ascii="Times New Roman"/>
                <w:b w:val="false"/>
                <w:i w:val="false"/>
                <w:color w:val="000000"/>
                <w:sz w:val="20"/>
              </w:rPr>
              <w:t>50</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50 &lt; L &lt; 250</w:t>
            </w:r>
          </w:p>
          <w:p>
            <w:pPr>
              <w:spacing w:after="20"/>
              <w:ind w:left="20"/>
              <w:jc w:val="both"/>
            </w:pPr>
            <w:r>
              <w:rPr>
                <w:rFonts w:ascii="Times New Roman"/>
                <w:b w:val="false"/>
                <w:i w:val="false"/>
                <w:color w:val="000000"/>
                <w:sz w:val="20"/>
              </w:rPr>
              <w:t>
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p>
            <w:pPr>
              <w:spacing w:after="20"/>
              <w:ind w:left="20"/>
              <w:jc w:val="both"/>
            </w:pPr>
            <w:r>
              <w:rPr>
                <w:rFonts w:ascii="Times New Roman"/>
                <w:b w:val="false"/>
                <w:i w:val="false"/>
                <w:color w:val="000000"/>
                <w:sz w:val="20"/>
              </w:rPr>
              <w:t>
13+0,052L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p>
            <w:pPr>
              <w:spacing w:after="20"/>
              <w:ind w:left="20"/>
              <w:jc w:val="both"/>
            </w:pPr>
            <w:r>
              <w:rPr>
                <w:rFonts w:ascii="Times New Roman"/>
                <w:b w:val="false"/>
                <w:i w:val="false"/>
                <w:color w:val="000000"/>
                <w:sz w:val="20"/>
              </w:rPr>
              <w:t>
6,5+0,026L</w:t>
            </w:r>
          </w:p>
          <w:p>
            <w:pPr>
              <w:spacing w:after="20"/>
              <w:ind w:left="20"/>
              <w:jc w:val="both"/>
            </w:pPr>
            <w:r>
              <w:rPr>
                <w:rFonts w:ascii="Times New Roman"/>
                <w:b w:val="false"/>
                <w:i w:val="false"/>
                <w:color w:val="000000"/>
                <w:sz w:val="20"/>
              </w:rPr>
              <w:t>
13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салу</w:t>
            </w:r>
            <w:r>
              <w:br/>
            </w:r>
            <w:r>
              <w:rPr>
                <w:rFonts w:ascii="Times New Roman"/>
                <w:b w:val="false"/>
                <w:i w:val="false"/>
                <w:color w:val="000000"/>
                <w:sz w:val="20"/>
              </w:rPr>
              <w:t>және жасау қағидасына</w:t>
            </w:r>
            <w:r>
              <w:br/>
            </w:r>
            <w:r>
              <w:rPr>
                <w:rFonts w:ascii="Times New Roman"/>
                <w:b w:val="false"/>
                <w:i w:val="false"/>
                <w:color w:val="000000"/>
                <w:sz w:val="20"/>
              </w:rPr>
              <w:t>83-қосымша</w:t>
            </w:r>
          </w:p>
        </w:tc>
      </w:tr>
    </w:tbl>
    <w:bookmarkStart w:name="z86" w:id="57"/>
    <w:p>
      <w:pPr>
        <w:spacing w:after="0"/>
        <w:ind w:left="0"/>
        <w:jc w:val="left"/>
      </w:pPr>
      <w:r>
        <w:rPr>
          <w:rFonts w:ascii="Times New Roman"/>
          <w:b/>
          <w:i w:val="false"/>
          <w:color w:val="000000"/>
        </w:rPr>
        <w:t xml:space="preserve"> Қондырмалардың шеттеріндегі конструкциясы  </w:t>
      </w:r>
    </w:p>
    <w:bookmarkEnd w:id="57"/>
    <w:p>
      <w:pPr>
        <w:spacing w:after="0"/>
        <w:ind w:left="0"/>
        <w:jc w:val="both"/>
      </w:pPr>
      <w:r>
        <w:drawing>
          <wp:inline distT="0" distB="0" distL="0" distR="0">
            <wp:extent cx="5499100" cy="321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
                    <a:stretch>
                      <a:fillRect/>
                    </a:stretch>
                  </pic:blipFill>
                  <pic:spPr>
                    <a:xfrm>
                      <a:off x="0" y="0"/>
                      <a:ext cx="5499100" cy="3213100"/>
                    </a:xfrm>
                    <a:prstGeom prst="rect">
                      <a:avLst/>
                    </a:prstGeom>
                  </pic:spPr>
                </pic:pic>
              </a:graphicData>
            </a:graphic>
          </wp:inline>
        </w:drawing>
      </w:r>
    </w:p>
    <w:p>
      <w:pPr>
        <w:spacing w:after="0"/>
        <w:ind w:left="0"/>
        <w:jc w:val="left"/>
      </w:pPr>
      <w:r>
        <w:br/>
      </w:r>
    </w:p>
    <w:p>
      <w:pPr>
        <w:spacing w:after="0"/>
        <w:ind w:left="0"/>
        <w:jc w:val="left"/>
      </w:pPr>
      <w:r>
        <w:rPr>
          <w:rFonts w:ascii="Times New Roman"/>
          <w:b/>
          <w:i w:val="false"/>
          <w:color w:val="000000"/>
        </w:rPr>
        <w:t xml:space="preserve">  0,5 </w:t>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val="false"/>
          <w:i/>
          <w:color w:val="000000"/>
          <w:sz w:val="28"/>
        </w:rPr>
        <w:t>d</w:t>
      </w:r>
      <w:r>
        <w:rPr>
          <w:rFonts w:ascii="Times New Roman"/>
          <w:b w:val="false"/>
          <w:i w:val="false"/>
          <w:color w:val="000000"/>
          <w:vertAlign w:val="subscript"/>
        </w:rPr>
        <w:t>2</w:t>
      </w:r>
      <w:r>
        <w:rPr>
          <w:rFonts w:ascii="Times New Roman"/>
          <w:b/>
          <w:i w:val="false"/>
          <w:color w:val="000000"/>
          <w:sz w:val="28"/>
        </w:rPr>
        <w:t xml:space="preserve"> = 0,65</w:t>
      </w:r>
      <w:r>
        <w:rPr>
          <w:rFonts w:ascii="Times New Roman"/>
          <w:b w:val="false"/>
          <w:i/>
          <w:color w:val="000000"/>
          <w:sz w:val="28"/>
        </w:rPr>
        <w:t>d</w:t>
      </w:r>
      <w:r>
        <w:rPr>
          <w:rFonts w:ascii="Times New Roman"/>
          <w:b w:val="false"/>
          <w:i w:val="false"/>
          <w:color w:val="000000"/>
          <w:vertAlign w:val="subscript"/>
        </w:rPr>
        <w:t>1</w:t>
      </w:r>
      <w:r>
        <w:rPr>
          <w:rFonts w:ascii="Times New Roman"/>
          <w:b w:val="false"/>
          <w:i w:val="false"/>
          <w:color w:val="000000"/>
          <w:sz w:val="28"/>
        </w:rPr>
        <w:t xml:space="preserve"> </w:t>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i w:val="false"/>
          <w:color w:val="000000"/>
          <w:sz w:val="28"/>
        </w:rPr>
        <w:t>0,75</w:t>
      </w:r>
      <w:r>
        <w:rPr>
          <w:rFonts w:ascii="Times New Roman"/>
          <w:b w:val="false"/>
          <w:i/>
          <w:color w:val="000000"/>
          <w:sz w:val="28"/>
        </w:rPr>
        <w:t>h</w:t>
      </w: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салу</w:t>
            </w:r>
            <w:r>
              <w:br/>
            </w:r>
            <w:r>
              <w:rPr>
                <w:rFonts w:ascii="Times New Roman"/>
                <w:b w:val="false"/>
                <w:i w:val="false"/>
                <w:color w:val="000000"/>
                <w:sz w:val="20"/>
              </w:rPr>
              <w:t>және жасау қағидасына</w:t>
            </w:r>
            <w:r>
              <w:br/>
            </w:r>
            <w:r>
              <w:rPr>
                <w:rFonts w:ascii="Times New Roman"/>
                <w:b w:val="false"/>
                <w:i w:val="false"/>
                <w:color w:val="000000"/>
                <w:sz w:val="20"/>
              </w:rPr>
              <w:t>84-қосымша</w:t>
            </w:r>
          </w:p>
        </w:tc>
      </w:tr>
    </w:tbl>
    <w:bookmarkStart w:name="z88" w:id="58"/>
    <w:p>
      <w:pPr>
        <w:spacing w:after="0"/>
        <w:ind w:left="0"/>
        <w:jc w:val="left"/>
      </w:pPr>
      <w:r>
        <w:rPr>
          <w:rFonts w:ascii="Times New Roman"/>
          <w:b/>
          <w:i w:val="false"/>
          <w:color w:val="000000"/>
        </w:rPr>
        <w:t xml:space="preserve"> Есіктер үшін кесіктерді қалыңдатылған табақтармен қосымша бекіту  </w:t>
      </w:r>
    </w:p>
    <w:bookmarkEnd w:id="58"/>
    <w:p>
      <w:pPr>
        <w:spacing w:after="0"/>
        <w:ind w:left="0"/>
        <w:jc w:val="both"/>
      </w:pPr>
      <w:r>
        <w:drawing>
          <wp:inline distT="0" distB="0" distL="0" distR="0">
            <wp:extent cx="3657600" cy="328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
                    <a:stretch>
                      <a:fillRect/>
                    </a:stretch>
                  </pic:blipFill>
                  <pic:spPr>
                    <a:xfrm>
                      <a:off x="0" y="0"/>
                      <a:ext cx="3657600" cy="32893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xml:space="preserve">
      </w:t>
      </w:r>
      <w:r>
        <w:rPr>
          <w:rFonts w:ascii="Times New Roman"/>
          <w:b w:val="false"/>
          <w:i/>
          <w:color w:val="000000"/>
          <w:sz w:val="28"/>
        </w:rPr>
        <w:t>1</w:t>
      </w:r>
      <w:r>
        <w:rPr>
          <w:rFonts w:ascii="Times New Roman"/>
          <w:b w:val="false"/>
          <w:i w:val="false"/>
          <w:color w:val="000000"/>
          <w:sz w:val="28"/>
        </w:rPr>
        <w:t xml:space="preserve"> — палуба; </w:t>
      </w:r>
      <w:r>
        <w:rPr>
          <w:rFonts w:ascii="Times New Roman"/>
          <w:b w:val="false"/>
          <w:i/>
          <w:color w:val="000000"/>
          <w:sz w:val="28"/>
        </w:rPr>
        <w:t>2</w:t>
      </w:r>
      <w:r>
        <w:rPr>
          <w:rFonts w:ascii="Times New Roman"/>
          <w:b w:val="false"/>
          <w:i w:val="false"/>
          <w:color w:val="000000"/>
          <w:sz w:val="28"/>
        </w:rPr>
        <w:t xml:space="preserve"> —рубка қабырғасы;</w:t>
      </w:r>
      <w:r>
        <w:rPr>
          <w:rFonts w:ascii="Times New Roman"/>
          <w:b w:val="false"/>
          <w:i/>
          <w:color w:val="000000"/>
          <w:sz w:val="28"/>
        </w:rPr>
        <w:t>3</w:t>
      </w:r>
      <w:r>
        <w:rPr>
          <w:rFonts w:ascii="Times New Roman"/>
          <w:b w:val="false"/>
          <w:i w:val="false"/>
          <w:color w:val="000000"/>
          <w:sz w:val="28"/>
        </w:rPr>
        <w:t xml:space="preserve"> — қалыңдалған бет; </w:t>
      </w:r>
      <w:r>
        <w:rPr>
          <w:rFonts w:ascii="Times New Roman"/>
          <w:b w:val="false"/>
          <w:i/>
          <w:color w:val="000000"/>
          <w:sz w:val="28"/>
        </w:rPr>
        <w:t>4</w:t>
      </w:r>
      <w:r>
        <w:rPr>
          <w:rFonts w:ascii="Times New Roman"/>
          <w:b w:val="false"/>
          <w:i w:val="false"/>
          <w:color w:val="000000"/>
          <w:sz w:val="28"/>
        </w:rPr>
        <w:t xml:space="preserve"> — есептік палуба.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салу</w:t>
            </w:r>
            <w:r>
              <w:br/>
            </w:r>
            <w:r>
              <w:rPr>
                <w:rFonts w:ascii="Times New Roman"/>
                <w:b w:val="false"/>
                <w:i w:val="false"/>
                <w:color w:val="000000"/>
                <w:sz w:val="20"/>
              </w:rPr>
              <w:t>және жасау қағидасына</w:t>
            </w:r>
            <w:r>
              <w:br/>
            </w:r>
            <w:r>
              <w:rPr>
                <w:rFonts w:ascii="Times New Roman"/>
                <w:b w:val="false"/>
                <w:i w:val="false"/>
                <w:color w:val="000000"/>
                <w:sz w:val="20"/>
              </w:rPr>
              <w:t>85-қосымша</w:t>
            </w:r>
          </w:p>
        </w:tc>
      </w:tr>
    </w:tbl>
    <w:bookmarkStart w:name="z90" w:id="59"/>
    <w:p>
      <w:pPr>
        <w:spacing w:after="0"/>
        <w:ind w:left="0"/>
        <w:jc w:val="left"/>
      </w:pPr>
      <w:r>
        <w:rPr>
          <w:rFonts w:ascii="Times New Roman"/>
          <w:b/>
          <w:i w:val="false"/>
          <w:color w:val="000000"/>
        </w:rPr>
        <w:t xml:space="preserve"> Кницаларды орнату  </w:t>
      </w:r>
    </w:p>
    <w:bookmarkEnd w:id="59"/>
    <w:p>
      <w:pPr>
        <w:spacing w:after="0"/>
        <w:ind w:left="0"/>
        <w:jc w:val="both"/>
      </w:pPr>
      <w:r>
        <w:drawing>
          <wp:inline distT="0" distB="0" distL="0" distR="0">
            <wp:extent cx="4152900" cy="218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
                    <a:stretch>
                      <a:fillRect/>
                    </a:stretch>
                  </pic:blipFill>
                  <pic:spPr>
                    <a:xfrm>
                      <a:off x="0" y="0"/>
                      <a:ext cx="4152900" cy="2184400"/>
                    </a:xfrm>
                    <a:prstGeom prst="rect">
                      <a:avLst/>
                    </a:prstGeom>
                  </pic:spPr>
                </pic:pic>
              </a:graphicData>
            </a:graphic>
          </wp:inline>
        </w:drawing>
      </w:r>
    </w:p>
    <w:p>
      <w:pPr>
        <w:spacing w:after="0"/>
        <w:ind w:left="0"/>
        <w:jc w:val="left"/>
      </w:pPr>
      <w:r>
        <w:br/>
      </w:r>
    </w:p>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color w:val="000000"/>
          <w:sz w:val="28"/>
        </w:rPr>
        <w:t>1</w:t>
      </w:r>
      <w:r>
        <w:rPr>
          <w:rFonts w:ascii="Times New Roman"/>
          <w:b w:val="false"/>
          <w:i w:val="false"/>
          <w:color w:val="000000"/>
          <w:sz w:val="28"/>
        </w:rPr>
        <w:t xml:space="preserve"> — тіреуіш аралық; </w:t>
      </w:r>
      <w:r>
        <w:rPr>
          <w:rFonts w:ascii="Times New Roman"/>
          <w:b w:val="false"/>
          <w:i/>
          <w:color w:val="000000"/>
          <w:sz w:val="28"/>
        </w:rPr>
        <w:t>2</w:t>
      </w:r>
      <w:r>
        <w:rPr>
          <w:rFonts w:ascii="Times New Roman"/>
          <w:b w:val="false"/>
          <w:i w:val="false"/>
          <w:color w:val="000000"/>
          <w:sz w:val="28"/>
        </w:rPr>
        <w:t>,</w:t>
      </w:r>
      <w:r>
        <w:rPr>
          <w:rFonts w:ascii="Times New Roman"/>
          <w:b w:val="false"/>
          <w:i/>
          <w:color w:val="000000"/>
          <w:sz w:val="28"/>
        </w:rPr>
        <w:t>6</w:t>
      </w:r>
      <w:r>
        <w:rPr>
          <w:rFonts w:ascii="Times New Roman"/>
          <w:b w:val="false"/>
          <w:i w:val="false"/>
          <w:color w:val="000000"/>
          <w:sz w:val="28"/>
        </w:rPr>
        <w:t xml:space="preserve"> — кництер; </w:t>
      </w:r>
      <w:r>
        <w:rPr>
          <w:rFonts w:ascii="Times New Roman"/>
          <w:b w:val="false"/>
          <w:i/>
          <w:color w:val="000000"/>
          <w:sz w:val="28"/>
        </w:rPr>
        <w:t>3</w:t>
      </w:r>
      <w:r>
        <w:rPr>
          <w:rFonts w:ascii="Times New Roman"/>
          <w:b w:val="false"/>
          <w:i w:val="false"/>
          <w:color w:val="000000"/>
          <w:sz w:val="28"/>
        </w:rPr>
        <w:t xml:space="preserve"> — квартердек;</w:t>
      </w:r>
    </w:p>
    <w:p>
      <w:pPr>
        <w:spacing w:after="0"/>
        <w:ind w:left="0"/>
        <w:jc w:val="both"/>
      </w:pPr>
      <w:r>
        <w:rPr>
          <w:rFonts w:ascii="Times New Roman"/>
          <w:b w:val="false"/>
          <w:i w:val="false"/>
          <w:color w:val="000000"/>
          <w:sz w:val="28"/>
        </w:rPr>
        <w:t xml:space="preserve">
      </w:t>
      </w:r>
      <w:r>
        <w:rPr>
          <w:rFonts w:ascii="Times New Roman"/>
          <w:b w:val="false"/>
          <w:i/>
          <w:color w:val="000000"/>
          <w:sz w:val="28"/>
        </w:rPr>
        <w:t>4</w:t>
      </w:r>
      <w:r>
        <w:rPr>
          <w:rFonts w:ascii="Times New Roman"/>
          <w:b w:val="false"/>
          <w:i w:val="false"/>
          <w:color w:val="000000"/>
          <w:sz w:val="28"/>
        </w:rPr>
        <w:t xml:space="preserve"> — диафрагма; </w:t>
      </w:r>
      <w:r>
        <w:rPr>
          <w:rFonts w:ascii="Times New Roman"/>
          <w:b w:val="false"/>
          <w:i/>
          <w:color w:val="000000"/>
          <w:sz w:val="28"/>
        </w:rPr>
        <w:t>5</w:t>
      </w:r>
      <w:r>
        <w:rPr>
          <w:rFonts w:ascii="Times New Roman"/>
          <w:b w:val="false"/>
          <w:i w:val="false"/>
          <w:color w:val="000000"/>
          <w:sz w:val="28"/>
        </w:rPr>
        <w:t xml:space="preserve"> — кемер аралығы; </w:t>
      </w:r>
      <w:r>
        <w:rPr>
          <w:rFonts w:ascii="Times New Roman"/>
          <w:b w:val="false"/>
          <w:i/>
          <w:color w:val="000000"/>
          <w:sz w:val="28"/>
        </w:rPr>
        <w:t>7</w:t>
      </w:r>
      <w:r>
        <w:rPr>
          <w:rFonts w:ascii="Times New Roman"/>
          <w:b w:val="false"/>
          <w:i w:val="false"/>
          <w:color w:val="000000"/>
          <w:sz w:val="28"/>
        </w:rPr>
        <w:t xml:space="preserve"> — үстіңгі палуба;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8</w:t>
      </w:r>
      <w:r>
        <w:rPr>
          <w:rFonts w:ascii="Times New Roman"/>
          <w:b w:val="false"/>
          <w:i w:val="false"/>
          <w:color w:val="000000"/>
          <w:sz w:val="28"/>
        </w:rPr>
        <w:t xml:space="preserve"> —кница жалпақтығындағы қыр.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салу</w:t>
            </w:r>
            <w:r>
              <w:br/>
            </w:r>
            <w:r>
              <w:rPr>
                <w:rFonts w:ascii="Times New Roman"/>
                <w:b w:val="false"/>
                <w:i w:val="false"/>
                <w:color w:val="000000"/>
                <w:sz w:val="20"/>
              </w:rPr>
              <w:t>және жасау қағидасына</w:t>
            </w:r>
            <w:r>
              <w:br/>
            </w:r>
            <w:r>
              <w:rPr>
                <w:rFonts w:ascii="Times New Roman"/>
                <w:b w:val="false"/>
                <w:i w:val="false"/>
                <w:color w:val="000000"/>
                <w:sz w:val="20"/>
              </w:rPr>
              <w:t>86-қосымша</w:t>
            </w:r>
          </w:p>
        </w:tc>
      </w:tr>
    </w:tbl>
    <w:bookmarkStart w:name="z92" w:id="60"/>
    <w:p>
      <w:pPr>
        <w:spacing w:after="0"/>
        <w:ind w:left="0"/>
        <w:jc w:val="left"/>
      </w:pPr>
      <w:r>
        <w:rPr>
          <w:rFonts w:ascii="Times New Roman"/>
          <w:b/>
          <w:i w:val="false"/>
          <w:color w:val="000000"/>
        </w:rPr>
        <w:t xml:space="preserve"> Іргелес бұрыштарының дөңгелектеу радиусы r  </w:t>
      </w:r>
    </w:p>
    <w:bookmarkEnd w:id="60"/>
    <w:p>
      <w:pPr>
        <w:spacing w:after="0"/>
        <w:ind w:left="0"/>
        <w:jc w:val="both"/>
      </w:pPr>
      <w:r>
        <w:drawing>
          <wp:inline distT="0" distB="0" distL="0" distR="0">
            <wp:extent cx="3848100" cy="356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
                    <a:stretch>
                      <a:fillRect/>
                    </a:stretch>
                  </pic:blipFill>
                  <pic:spPr>
                    <a:xfrm>
                      <a:off x="0" y="0"/>
                      <a:ext cx="3848100" cy="35687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салу</w:t>
            </w:r>
            <w:r>
              <w:br/>
            </w:r>
            <w:r>
              <w:rPr>
                <w:rFonts w:ascii="Times New Roman"/>
                <w:b w:val="false"/>
                <w:i w:val="false"/>
                <w:color w:val="000000"/>
                <w:sz w:val="20"/>
              </w:rPr>
              <w:t>және жасау қағидасына</w:t>
            </w:r>
            <w:r>
              <w:br/>
            </w:r>
            <w:r>
              <w:rPr>
                <w:rFonts w:ascii="Times New Roman"/>
                <w:b w:val="false"/>
                <w:i w:val="false"/>
                <w:color w:val="000000"/>
                <w:sz w:val="20"/>
              </w:rPr>
              <w:t>87-қосымша</w:t>
            </w:r>
          </w:p>
        </w:tc>
      </w:tr>
    </w:tbl>
    <w:bookmarkStart w:name="z94" w:id="61"/>
    <w:p>
      <w:pPr>
        <w:spacing w:after="0"/>
        <w:ind w:left="0"/>
        <w:jc w:val="left"/>
      </w:pPr>
      <w:r>
        <w:rPr>
          <w:rFonts w:ascii="Times New Roman"/>
          <w:b/>
          <w:i w:val="false"/>
          <w:color w:val="000000"/>
        </w:rPr>
        <w:t xml:space="preserve"> Қаттылықта қырмен консольді бимсты мықтау  </w:t>
      </w:r>
    </w:p>
    <w:bookmarkEnd w:id="61"/>
    <w:p>
      <w:pPr>
        <w:spacing w:after="0"/>
        <w:ind w:left="0"/>
        <w:jc w:val="both"/>
      </w:pPr>
      <w:r>
        <w:drawing>
          <wp:inline distT="0" distB="0" distL="0" distR="0">
            <wp:extent cx="2273300" cy="401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
                    <a:stretch>
                      <a:fillRect/>
                    </a:stretch>
                  </pic:blipFill>
                  <pic:spPr>
                    <a:xfrm>
                      <a:off x="0" y="0"/>
                      <a:ext cx="2273300" cy="40132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салу</w:t>
            </w:r>
            <w:r>
              <w:br/>
            </w:r>
            <w:r>
              <w:rPr>
                <w:rFonts w:ascii="Times New Roman"/>
                <w:b w:val="false"/>
                <w:i w:val="false"/>
                <w:color w:val="000000"/>
                <w:sz w:val="20"/>
              </w:rPr>
              <w:t>және жасау қағидасына</w:t>
            </w:r>
            <w:r>
              <w:br/>
            </w:r>
            <w:r>
              <w:rPr>
                <w:rFonts w:ascii="Times New Roman"/>
                <w:b w:val="false"/>
                <w:i w:val="false"/>
                <w:color w:val="000000"/>
                <w:sz w:val="20"/>
              </w:rPr>
              <w:t>88-қосымша</w:t>
            </w:r>
          </w:p>
        </w:tc>
      </w:tr>
    </w:tbl>
    <w:bookmarkStart w:name="z96" w:id="62"/>
    <w:p>
      <w:pPr>
        <w:spacing w:after="0"/>
        <w:ind w:left="0"/>
        <w:jc w:val="left"/>
      </w:pPr>
      <w:r>
        <w:rPr>
          <w:rFonts w:ascii="Times New Roman"/>
          <w:b/>
          <w:i w:val="false"/>
          <w:color w:val="000000"/>
        </w:rPr>
        <w:t xml:space="preserve"> Негізгі жиынтықтың балкасына жүктеменің есептік дағы  </w:t>
      </w:r>
    </w:p>
    <w:bookmarkEnd w:id="62"/>
    <w:p>
      <w:pPr>
        <w:spacing w:after="0"/>
        <w:ind w:left="0"/>
        <w:jc w:val="both"/>
      </w:pPr>
      <w:r>
        <w:drawing>
          <wp:inline distT="0" distB="0" distL="0" distR="0">
            <wp:extent cx="4559300" cy="342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
                    <a:stretch>
                      <a:fillRect/>
                    </a:stretch>
                  </pic:blipFill>
                  <pic:spPr>
                    <a:xfrm>
                      <a:off x="0" y="0"/>
                      <a:ext cx="4559300" cy="34290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салу</w:t>
            </w:r>
            <w:r>
              <w:br/>
            </w:r>
            <w:r>
              <w:rPr>
                <w:rFonts w:ascii="Times New Roman"/>
                <w:b w:val="false"/>
                <w:i w:val="false"/>
                <w:color w:val="000000"/>
                <w:sz w:val="20"/>
              </w:rPr>
              <w:t>және жасау қағидасына</w:t>
            </w:r>
            <w:r>
              <w:br/>
            </w:r>
            <w:r>
              <w:rPr>
                <w:rFonts w:ascii="Times New Roman"/>
                <w:b w:val="false"/>
                <w:i w:val="false"/>
                <w:color w:val="000000"/>
                <w:sz w:val="20"/>
              </w:rPr>
              <w:t>89-қосымша</w:t>
            </w:r>
          </w:p>
        </w:tc>
      </w:tr>
    </w:tbl>
    <w:bookmarkStart w:name="z98" w:id="63"/>
    <w:p>
      <w:pPr>
        <w:spacing w:after="0"/>
        <w:ind w:left="0"/>
        <w:jc w:val="left"/>
      </w:pPr>
      <w:r>
        <w:rPr>
          <w:rFonts w:ascii="Times New Roman"/>
          <w:b/>
          <w:i w:val="false"/>
          <w:color w:val="000000"/>
        </w:rPr>
        <w:t xml:space="preserve"> Палуба төсемінің қалыңдығының регламенттеуі кезінде есептік дақ көлемін таңдау әдісі</w:t>
      </w:r>
    </w:p>
    <w:bookmarkEnd w:id="63"/>
    <w:p>
      <w:pPr>
        <w:spacing w:after="0"/>
        <w:ind w:left="0"/>
        <w:jc w:val="left"/>
      </w:pPr>
      <w:r>
        <w:br/>
      </w:r>
    </w:p>
    <w:p>
      <w:pPr>
        <w:spacing w:after="0"/>
        <w:ind w:left="0"/>
        <w:jc w:val="both"/>
      </w:pPr>
      <w:r>
        <w:drawing>
          <wp:inline distT="0" distB="0" distL="0" distR="0">
            <wp:extent cx="7810500" cy="781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
                    <a:stretch>
                      <a:fillRect/>
                    </a:stretch>
                  </pic:blipFill>
                  <pic:spPr>
                    <a:xfrm>
                      <a:off x="0" y="0"/>
                      <a:ext cx="7810500" cy="781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салу</w:t>
            </w:r>
            <w:r>
              <w:br/>
            </w:r>
            <w:r>
              <w:rPr>
                <w:rFonts w:ascii="Times New Roman"/>
                <w:b w:val="false"/>
                <w:i w:val="false"/>
                <w:color w:val="000000"/>
                <w:sz w:val="20"/>
              </w:rPr>
              <w:t>және жасау қағидасына</w:t>
            </w:r>
            <w:r>
              <w:br/>
            </w:r>
            <w:r>
              <w:rPr>
                <w:rFonts w:ascii="Times New Roman"/>
                <w:b w:val="false"/>
                <w:i w:val="false"/>
                <w:color w:val="000000"/>
                <w:sz w:val="20"/>
              </w:rPr>
              <w:t>90-қосымша</w:t>
            </w:r>
          </w:p>
        </w:tc>
      </w:tr>
    </w:tbl>
    <w:bookmarkStart w:name="z100" w:id="64"/>
    <w:p>
      <w:pPr>
        <w:spacing w:after="0"/>
        <w:ind w:left="0"/>
        <w:jc w:val="left"/>
      </w:pPr>
      <w:r>
        <w:rPr>
          <w:rFonts w:ascii="Times New Roman"/>
          <w:b/>
          <w:i w:val="false"/>
          <w:color w:val="000000"/>
        </w:rPr>
        <w:t xml:space="preserve"> Дөңгелектер таңбаларының мөлшерлері</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Көліктік құрал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w:t>
            </w:r>
            <w:r>
              <w:rPr>
                <w:rFonts w:ascii="Times New Roman"/>
                <w:b w:val="false"/>
                <w:i w:val="false"/>
                <w:color w:val="000000"/>
                <w:vertAlign w:val="subscript"/>
              </w:rPr>
              <w:t>k</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Пневматикалық дөңгелек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дөңгелек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автомобили</w:t>
            </w:r>
          </w:p>
          <w:p>
            <w:pPr>
              <w:spacing w:after="20"/>
              <w:ind w:left="20"/>
              <w:jc w:val="both"/>
            </w:pPr>
            <w:r>
              <w:rPr>
                <w:rFonts w:ascii="Times New Roman"/>
                <w:b w:val="false"/>
                <w:i w:val="false"/>
                <w:color w:val="000000"/>
                <w:sz w:val="20"/>
              </w:rPr>
              <w:t>
жүк машинасы,автофургондар</w:t>
            </w:r>
          </w:p>
          <w:p>
            <w:pPr>
              <w:spacing w:after="20"/>
              <w:ind w:left="20"/>
              <w:jc w:val="both"/>
            </w:pPr>
            <w:r>
              <w:rPr>
                <w:rFonts w:ascii="Times New Roman"/>
                <w:b w:val="false"/>
                <w:i w:val="false"/>
                <w:color w:val="000000"/>
                <w:sz w:val="20"/>
              </w:rPr>
              <w:t>
трейлерлер</w:t>
            </w:r>
          </w:p>
          <w:p>
            <w:pPr>
              <w:spacing w:after="20"/>
              <w:ind w:left="20"/>
              <w:jc w:val="both"/>
            </w:pPr>
            <w:r>
              <w:rPr>
                <w:rFonts w:ascii="Times New Roman"/>
                <w:b w:val="false"/>
                <w:i w:val="false"/>
                <w:color w:val="000000"/>
                <w:sz w:val="20"/>
              </w:rPr>
              <w:t>
айырлы жүк артқыш машина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p>
            <w:pPr>
              <w:spacing w:after="20"/>
              <w:ind w:left="20"/>
              <w:jc w:val="both"/>
            </w:pPr>
            <w:r>
              <w:rPr>
                <w:rFonts w:ascii="Times New Roman"/>
                <w:b w:val="false"/>
                <w:i w:val="false"/>
                <w:color w:val="000000"/>
                <w:sz w:val="20"/>
              </w:rPr>
              <w:t>
800</w:t>
            </w:r>
          </w:p>
          <w:p>
            <w:pPr>
              <w:spacing w:after="20"/>
              <w:ind w:left="20"/>
              <w:jc w:val="both"/>
            </w:pPr>
            <w:r>
              <w:rPr>
                <w:rFonts w:ascii="Times New Roman"/>
                <w:b w:val="false"/>
                <w:i w:val="false"/>
                <w:color w:val="000000"/>
                <w:sz w:val="20"/>
              </w:rPr>
              <w:t>
800</w:t>
            </w:r>
          </w:p>
          <w:p>
            <w:pPr>
              <w:spacing w:after="20"/>
              <w:ind w:left="20"/>
              <w:jc w:val="both"/>
            </w:pPr>
            <w:r>
              <w:rPr>
                <w:rFonts w:ascii="Times New Roman"/>
                <w:b w:val="false"/>
                <w:i w:val="false"/>
                <w:color w:val="000000"/>
                <w:sz w:val="20"/>
              </w:rPr>
              <w:t>
800 (n = 1 кезінде)</w:t>
            </w:r>
          </w:p>
          <w:p>
            <w:pPr>
              <w:spacing w:after="20"/>
              <w:ind w:left="20"/>
              <w:jc w:val="both"/>
            </w:pPr>
            <w:r>
              <w:rPr>
                <w:rFonts w:ascii="Times New Roman"/>
                <w:b w:val="false"/>
                <w:i w:val="false"/>
                <w:color w:val="000000"/>
                <w:sz w:val="20"/>
              </w:rPr>
              <w:t>
600 (n</w:t>
            </w:r>
          </w:p>
          <w:p>
            <w:pPr>
              <w:spacing w:after="20"/>
              <w:ind w:left="20"/>
              <w:jc w:val="both"/>
            </w:pP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
                          <a:stretch>
                            <a:fillRect/>
                          </a:stretch>
                        </pic:blipFill>
                        <pic:spPr>
                          <a:xfrm>
                            <a:off x="0" y="0"/>
                            <a:ext cx="177800" cy="203200"/>
                          </a:xfrm>
                          <a:prstGeom prst="rect">
                            <a:avLst/>
                          </a:prstGeom>
                        </pic:spPr>
                      </pic:pic>
                    </a:graphicData>
                  </a:graphic>
                </wp:inline>
              </w:drawing>
            </w:r>
          </w:p>
          <w:p>
            <w:pPr>
              <w:spacing w:after="0"/>
              <w:ind w:left="0"/>
              <w:jc w:val="both"/>
            </w:pPr>
            <w:r>
              <w:rPr>
                <w:rFonts w:ascii="Times New Roman"/>
                <w:b w:val="false"/>
                <w:i w:val="false"/>
                <w:color w:val="000000"/>
                <w:sz w:val="20"/>
              </w:rPr>
              <w:t xml:space="preserve"> 2 кезінде)</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1500</w:t>
            </w:r>
          </w:p>
          <w:p>
            <w:pPr>
              <w:spacing w:after="20"/>
              <w:ind w:left="20"/>
              <w:jc w:val="both"/>
            </w:pPr>
            <w:r>
              <w:rPr>
                <w:rFonts w:ascii="Times New Roman"/>
                <w:b w:val="false"/>
                <w:i w:val="false"/>
                <w:color w:val="000000"/>
                <w:sz w:val="20"/>
              </w:rPr>
              <w:t>
1500</w:t>
            </w:r>
          </w:p>
          <w:p>
            <w:pPr>
              <w:spacing w:after="20"/>
              <w:ind w:left="20"/>
              <w:jc w:val="both"/>
            </w:pPr>
            <w:r>
              <w:rPr>
                <w:rFonts w:ascii="Times New Roman"/>
                <w:b w:val="false"/>
                <w:i w:val="false"/>
                <w:color w:val="000000"/>
                <w:sz w:val="20"/>
              </w:rPr>
              <w:t>
1500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салу</w:t>
            </w:r>
            <w:r>
              <w:br/>
            </w:r>
            <w:r>
              <w:rPr>
                <w:rFonts w:ascii="Times New Roman"/>
                <w:b w:val="false"/>
                <w:i w:val="false"/>
                <w:color w:val="000000"/>
                <w:sz w:val="20"/>
              </w:rPr>
              <w:t>және жасау қағидасына</w:t>
            </w:r>
            <w:r>
              <w:br/>
            </w:r>
            <w:r>
              <w:rPr>
                <w:rFonts w:ascii="Times New Roman"/>
                <w:b w:val="false"/>
                <w:i w:val="false"/>
                <w:color w:val="000000"/>
                <w:sz w:val="20"/>
              </w:rPr>
              <w:t>91-қосымша</w:t>
            </w:r>
          </w:p>
        </w:tc>
      </w:tr>
    </w:tbl>
    <w:bookmarkStart w:name="z102" w:id="65"/>
    <w:p>
      <w:pPr>
        <w:spacing w:after="0"/>
        <w:ind w:left="0"/>
        <w:jc w:val="both"/>
      </w:pPr>
      <w:r>
        <w:rPr>
          <w:rFonts w:ascii="Times New Roman"/>
          <w:b w:val="false"/>
          <w:i w:val="false"/>
          <w:color w:val="000000"/>
          <w:sz w:val="28"/>
        </w:rPr>
        <w:t xml:space="preserve">
      </w:t>
      </w:r>
      <w:r>
        <w:rPr>
          <w:rFonts w:ascii="Times New Roman"/>
          <w:b/>
          <w:i w:val="false"/>
          <w:color w:val="000000"/>
          <w:sz w:val="28"/>
        </w:rPr>
        <w:t>Жалаң бортты өзі жүретін бір палубалы теңіз кемелерге тиелетін құрғақ жүктерді тасымалдау үшін типтік мидел қимасы</w:t>
      </w:r>
    </w:p>
    <w:bookmarkEnd w:id="65"/>
    <w:p>
      <w:pPr>
        <w:spacing w:after="0"/>
        <w:ind w:left="0"/>
        <w:jc w:val="both"/>
      </w:pPr>
      <w:r>
        <w:drawing>
          <wp:inline distT="0" distB="0" distL="0" distR="0">
            <wp:extent cx="4546600" cy="236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
                    <a:stretch>
                      <a:fillRect/>
                    </a:stretch>
                  </pic:blipFill>
                  <pic:spPr>
                    <a:xfrm>
                      <a:off x="0" y="0"/>
                      <a:ext cx="4546600" cy="236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салу</w:t>
            </w:r>
            <w:r>
              <w:br/>
            </w:r>
            <w:r>
              <w:rPr>
                <w:rFonts w:ascii="Times New Roman"/>
                <w:b w:val="false"/>
                <w:i w:val="false"/>
                <w:color w:val="000000"/>
                <w:sz w:val="20"/>
              </w:rPr>
              <w:t>және жасау қағидасына</w:t>
            </w:r>
            <w:r>
              <w:br/>
            </w:r>
            <w:r>
              <w:rPr>
                <w:rFonts w:ascii="Times New Roman"/>
                <w:b w:val="false"/>
                <w:i w:val="false"/>
                <w:color w:val="000000"/>
                <w:sz w:val="20"/>
              </w:rPr>
              <w:t>92-қосымша</w:t>
            </w:r>
          </w:p>
        </w:tc>
      </w:tr>
    </w:tbl>
    <w:bookmarkStart w:name="z104" w:id="66"/>
    <w:p>
      <w:pPr>
        <w:spacing w:after="0"/>
        <w:ind w:left="0"/>
        <w:jc w:val="left"/>
      </w:pPr>
      <w:r>
        <w:rPr>
          <w:rFonts w:ascii="Times New Roman"/>
          <w:b/>
          <w:i w:val="false"/>
          <w:color w:val="000000"/>
        </w:rPr>
        <w:t xml:space="preserve"> Кен жүктерін тасымалдау үшін арналған өзі жүретін бір палубалы теңіз кемелердің типтік мидел қимасы  </w:t>
      </w:r>
    </w:p>
    <w:bookmarkEnd w:id="66"/>
    <w:p>
      <w:pPr>
        <w:spacing w:after="0"/>
        <w:ind w:left="0"/>
        <w:jc w:val="both"/>
      </w:pPr>
      <w:r>
        <w:drawing>
          <wp:inline distT="0" distB="0" distL="0" distR="0">
            <wp:extent cx="2286000" cy="252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
                    <a:stretch>
                      <a:fillRect/>
                    </a:stretch>
                  </pic:blipFill>
                  <pic:spPr>
                    <a:xfrm>
                      <a:off x="0" y="0"/>
                      <a:ext cx="2286000" cy="25273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салу</w:t>
            </w:r>
            <w:r>
              <w:br/>
            </w:r>
            <w:r>
              <w:rPr>
                <w:rFonts w:ascii="Times New Roman"/>
                <w:b w:val="false"/>
                <w:i w:val="false"/>
                <w:color w:val="000000"/>
                <w:sz w:val="20"/>
              </w:rPr>
              <w:t>және жасау қағидасына</w:t>
            </w:r>
            <w:r>
              <w:br/>
            </w:r>
            <w:r>
              <w:rPr>
                <w:rFonts w:ascii="Times New Roman"/>
                <w:b w:val="false"/>
                <w:i w:val="false"/>
                <w:color w:val="000000"/>
                <w:sz w:val="20"/>
              </w:rPr>
              <w:t>93-қосымша</w:t>
            </w:r>
          </w:p>
        </w:tc>
      </w:tr>
    </w:tbl>
    <w:bookmarkStart w:name="z106" w:id="67"/>
    <w:p>
      <w:pPr>
        <w:spacing w:after="0"/>
        <w:ind w:left="0"/>
        <w:jc w:val="left"/>
      </w:pPr>
      <w:r>
        <w:rPr>
          <w:rFonts w:ascii="Times New Roman"/>
          <w:b/>
          <w:i w:val="false"/>
          <w:color w:val="000000"/>
        </w:rPr>
        <w:t xml:space="preserve"> Кен жүктерін немесе мұнай жүктерін тасымалдау үшін арналған өзі жүретін бір палубалы теңіз кемелердің типтік мидел қимасы</w:t>
      </w:r>
    </w:p>
    <w:bookmarkEnd w:id="67"/>
    <w:p>
      <w:pPr>
        <w:spacing w:after="0"/>
        <w:ind w:left="0"/>
        <w:jc w:val="left"/>
      </w:pPr>
      <w:r>
        <w:br/>
      </w:r>
    </w:p>
    <w:p>
      <w:pPr>
        <w:spacing w:after="0"/>
        <w:ind w:left="0"/>
        <w:jc w:val="both"/>
      </w:pPr>
      <w:r>
        <w:drawing>
          <wp:inline distT="0" distB="0" distL="0" distR="0">
            <wp:extent cx="7810500" cy="171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
                    <a:stretch>
                      <a:fillRect/>
                    </a:stretch>
                  </pic:blipFill>
                  <pic:spPr>
                    <a:xfrm>
                      <a:off x="0" y="0"/>
                      <a:ext cx="7810500" cy="171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салу</w:t>
            </w:r>
            <w:r>
              <w:br/>
            </w:r>
            <w:r>
              <w:rPr>
                <w:rFonts w:ascii="Times New Roman"/>
                <w:b w:val="false"/>
                <w:i w:val="false"/>
                <w:color w:val="000000"/>
                <w:sz w:val="20"/>
              </w:rPr>
              <w:t>және жасау қағидасына</w:t>
            </w:r>
            <w:r>
              <w:br/>
            </w:r>
            <w:r>
              <w:rPr>
                <w:rFonts w:ascii="Times New Roman"/>
                <w:b w:val="false"/>
                <w:i w:val="false"/>
                <w:color w:val="000000"/>
                <w:sz w:val="20"/>
              </w:rPr>
              <w:t>94-қосымша</w:t>
            </w:r>
          </w:p>
        </w:tc>
      </w:tr>
    </w:tbl>
    <w:bookmarkStart w:name="z108" w:id="68"/>
    <w:p>
      <w:pPr>
        <w:spacing w:after="0"/>
        <w:ind w:left="0"/>
        <w:jc w:val="left"/>
      </w:pPr>
      <w:r>
        <w:rPr>
          <w:rFonts w:ascii="Times New Roman"/>
          <w:b/>
          <w:i w:val="false"/>
          <w:color w:val="000000"/>
        </w:rPr>
        <w:t xml:space="preserve"> Құймалы мұнай жүктерін тасымалдау үшін арналған өздігінен жүретін теңіз кемелердің типтік мидел қимасы  </w:t>
      </w:r>
    </w:p>
    <w:bookmarkEnd w:id="68"/>
    <w:p>
      <w:pPr>
        <w:spacing w:after="0"/>
        <w:ind w:left="0"/>
        <w:jc w:val="both"/>
      </w:pPr>
      <w:r>
        <w:drawing>
          <wp:inline distT="0" distB="0" distL="0" distR="0">
            <wp:extent cx="7810500" cy="392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
                    <a:stretch>
                      <a:fillRect/>
                    </a:stretch>
                  </pic:blipFill>
                  <pic:spPr>
                    <a:xfrm>
                      <a:off x="0" y="0"/>
                      <a:ext cx="7810500" cy="39243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салу</w:t>
            </w:r>
            <w:r>
              <w:br/>
            </w:r>
            <w:r>
              <w:rPr>
                <w:rFonts w:ascii="Times New Roman"/>
                <w:b w:val="false"/>
                <w:i w:val="false"/>
                <w:color w:val="000000"/>
                <w:sz w:val="20"/>
              </w:rPr>
              <w:t>және жасау қағидасына</w:t>
            </w:r>
            <w:r>
              <w:br/>
            </w:r>
            <w:r>
              <w:rPr>
                <w:rFonts w:ascii="Times New Roman"/>
                <w:b w:val="false"/>
                <w:i w:val="false"/>
                <w:color w:val="000000"/>
                <w:sz w:val="20"/>
              </w:rPr>
              <w:t>95-қосымша</w:t>
            </w:r>
          </w:p>
        </w:tc>
      </w:tr>
    </w:tbl>
    <w:bookmarkStart w:name="z110" w:id="69"/>
    <w:p>
      <w:pPr>
        <w:spacing w:after="0"/>
        <w:ind w:left="0"/>
        <w:jc w:val="left"/>
      </w:pPr>
      <w:r>
        <w:rPr>
          <w:rFonts w:ascii="Times New Roman"/>
          <w:b/>
          <w:i w:val="false"/>
          <w:color w:val="000000"/>
        </w:rPr>
        <w:t xml:space="preserve"> Құймалы химиялық жүктерді тасымалдау үшін арналған өздігінен жүретін теңіз кемелердің типтік мидел қимасы  </w:t>
      </w:r>
    </w:p>
    <w:bookmarkEnd w:id="69"/>
    <w:p>
      <w:pPr>
        <w:spacing w:after="0"/>
        <w:ind w:left="0"/>
        <w:jc w:val="both"/>
      </w:pPr>
      <w:r>
        <w:drawing>
          <wp:inline distT="0" distB="0" distL="0" distR="0">
            <wp:extent cx="7810500" cy="219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
                    <a:stretch>
                      <a:fillRect/>
                    </a:stretch>
                  </pic:blipFill>
                  <pic:spPr>
                    <a:xfrm>
                      <a:off x="0" y="0"/>
                      <a:ext cx="7810500" cy="21971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салу</w:t>
            </w:r>
            <w:r>
              <w:br/>
            </w:r>
            <w:r>
              <w:rPr>
                <w:rFonts w:ascii="Times New Roman"/>
                <w:b w:val="false"/>
                <w:i w:val="false"/>
                <w:color w:val="000000"/>
                <w:sz w:val="20"/>
              </w:rPr>
              <w:t>және жасау қағидасына</w:t>
            </w:r>
            <w:r>
              <w:br/>
            </w:r>
            <w:r>
              <w:rPr>
                <w:rFonts w:ascii="Times New Roman"/>
                <w:b w:val="false"/>
                <w:i w:val="false"/>
                <w:color w:val="000000"/>
                <w:sz w:val="20"/>
              </w:rPr>
              <w:t>96-қосымша</w:t>
            </w:r>
          </w:p>
        </w:tc>
      </w:tr>
    </w:tbl>
    <w:bookmarkStart w:name="z112" w:id="70"/>
    <w:p>
      <w:pPr>
        <w:spacing w:after="0"/>
        <w:ind w:left="0"/>
        <w:jc w:val="left"/>
      </w:pPr>
      <w:r>
        <w:rPr>
          <w:rFonts w:ascii="Times New Roman"/>
          <w:b/>
          <w:i w:val="false"/>
          <w:color w:val="000000"/>
        </w:rPr>
        <w:t xml:space="preserve"> Белгілердің схемасы  </w:t>
      </w:r>
    </w:p>
    <w:bookmarkEnd w:id="70"/>
    <w:p>
      <w:pPr>
        <w:spacing w:after="0"/>
        <w:ind w:left="0"/>
        <w:jc w:val="both"/>
      </w:pPr>
      <w:r>
        <w:drawing>
          <wp:inline distT="0" distB="0" distL="0" distR="0">
            <wp:extent cx="4343400" cy="433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3"/>
                    <a:stretch>
                      <a:fillRect/>
                    </a:stretch>
                  </pic:blipFill>
                  <pic:spPr>
                    <a:xfrm>
                      <a:off x="0" y="0"/>
                      <a:ext cx="4343400" cy="43307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xml:space="preserve">
      </w:t>
      </w:r>
      <w:r>
        <w:rPr>
          <w:rFonts w:ascii="Times New Roman"/>
          <w:b w:val="false"/>
          <w:i/>
          <w:color w:val="000000"/>
          <w:sz w:val="28"/>
        </w:rPr>
        <w:t>1</w:t>
      </w:r>
      <w:r>
        <w:rPr>
          <w:rFonts w:ascii="Times New Roman"/>
          <w:b w:val="false"/>
          <w:i w:val="false"/>
          <w:color w:val="000000"/>
          <w:sz w:val="28"/>
        </w:rPr>
        <w:t xml:space="preserve"> — кильді балка; 2 — сауытты флор; </w:t>
      </w:r>
      <w:r>
        <w:rPr>
          <w:rFonts w:ascii="Times New Roman"/>
          <w:b w:val="false"/>
          <w:i/>
          <w:color w:val="000000"/>
          <w:sz w:val="28"/>
        </w:rPr>
        <w:t>3</w:t>
      </w:r>
      <w:r>
        <w:rPr>
          <w:rFonts w:ascii="Times New Roman"/>
          <w:b w:val="false"/>
          <w:i w:val="false"/>
          <w:color w:val="000000"/>
          <w:sz w:val="28"/>
        </w:rPr>
        <w:t xml:space="preserve"> — бимстер;</w:t>
      </w:r>
    </w:p>
    <w:p>
      <w:pPr>
        <w:spacing w:after="0"/>
        <w:ind w:left="0"/>
        <w:jc w:val="both"/>
      </w:pPr>
      <w:r>
        <w:rPr>
          <w:rFonts w:ascii="Times New Roman"/>
          <w:b w:val="false"/>
          <w:i w:val="false"/>
          <w:color w:val="000000"/>
          <w:sz w:val="28"/>
        </w:rPr>
        <w:t xml:space="preserve">
      </w:t>
      </w:r>
      <w:r>
        <w:rPr>
          <w:rFonts w:ascii="Times New Roman"/>
          <w:b w:val="false"/>
          <w:i/>
          <w:color w:val="000000"/>
          <w:sz w:val="28"/>
        </w:rPr>
        <w:t>4</w:t>
      </w:r>
      <w:r>
        <w:rPr>
          <w:rFonts w:ascii="Times New Roman"/>
          <w:b w:val="false"/>
          <w:i w:val="false"/>
          <w:color w:val="000000"/>
          <w:sz w:val="28"/>
        </w:rPr>
        <w:t xml:space="preserve"> — комингстің рамалы тіреуіші; </w:t>
      </w:r>
      <w:r>
        <w:rPr>
          <w:rFonts w:ascii="Times New Roman"/>
          <w:b w:val="false"/>
          <w:i/>
          <w:color w:val="000000"/>
          <w:sz w:val="28"/>
        </w:rPr>
        <w:t>5</w:t>
      </w:r>
      <w:r>
        <w:rPr>
          <w:rFonts w:ascii="Times New Roman"/>
          <w:b w:val="false"/>
          <w:i w:val="false"/>
          <w:color w:val="000000"/>
          <w:sz w:val="28"/>
        </w:rPr>
        <w:t xml:space="preserve"> — диафрагма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салу</w:t>
            </w:r>
            <w:r>
              <w:br/>
            </w:r>
            <w:r>
              <w:rPr>
                <w:rFonts w:ascii="Times New Roman"/>
                <w:b w:val="false"/>
                <w:i w:val="false"/>
                <w:color w:val="000000"/>
                <w:sz w:val="20"/>
              </w:rPr>
              <w:t>және жасау қағидасына</w:t>
            </w:r>
            <w:r>
              <w:br/>
            </w:r>
            <w:r>
              <w:rPr>
                <w:rFonts w:ascii="Times New Roman"/>
                <w:b w:val="false"/>
                <w:i w:val="false"/>
                <w:color w:val="000000"/>
                <w:sz w:val="20"/>
              </w:rPr>
              <w:t>97-қосымша</w:t>
            </w:r>
          </w:p>
        </w:tc>
      </w:tr>
    </w:tbl>
    <w:bookmarkStart w:name="z114" w:id="71"/>
    <w:p>
      <w:pPr>
        <w:spacing w:after="0"/>
        <w:ind w:left="0"/>
        <w:jc w:val="left"/>
      </w:pPr>
      <w:r>
        <w:rPr>
          <w:rFonts w:ascii="Times New Roman"/>
          <w:b/>
          <w:i w:val="false"/>
          <w:color w:val="000000"/>
        </w:rPr>
        <w:t xml:space="preserve"> Үстіңгі құрылыстың қозғалыссыз тіреу колоннасының астына бекіткіш  </w:t>
      </w:r>
    </w:p>
    <w:bookmarkEnd w:id="71"/>
    <w:p>
      <w:pPr>
        <w:spacing w:after="0"/>
        <w:ind w:left="0"/>
        <w:jc w:val="both"/>
      </w:pPr>
      <w:r>
        <w:drawing>
          <wp:inline distT="0" distB="0" distL="0" distR="0">
            <wp:extent cx="2933700" cy="396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4"/>
                    <a:stretch>
                      <a:fillRect/>
                    </a:stretch>
                  </pic:blipFill>
                  <pic:spPr>
                    <a:xfrm>
                      <a:off x="0" y="0"/>
                      <a:ext cx="2933700" cy="39624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xml:space="preserve">
      </w:t>
      </w:r>
      <w:r>
        <w:rPr>
          <w:rFonts w:ascii="Times New Roman"/>
          <w:b w:val="false"/>
          <w:i/>
          <w:color w:val="000000"/>
          <w:sz w:val="28"/>
        </w:rPr>
        <w:t>1</w:t>
      </w:r>
      <w:r>
        <w:rPr>
          <w:rFonts w:ascii="Times New Roman"/>
          <w:b w:val="false"/>
          <w:i w:val="false"/>
          <w:color w:val="000000"/>
          <w:sz w:val="28"/>
        </w:rPr>
        <w:t xml:space="preserve"> — айқастырылған табан ағаш жинауы; </w:t>
      </w:r>
      <w:r>
        <w:rPr>
          <w:rFonts w:ascii="Times New Roman"/>
          <w:b w:val="false"/>
          <w:i/>
          <w:color w:val="000000"/>
          <w:sz w:val="28"/>
        </w:rPr>
        <w:t>2</w:t>
      </w:r>
      <w:r>
        <w:rPr>
          <w:rFonts w:ascii="Times New Roman"/>
          <w:b w:val="false"/>
          <w:i w:val="false"/>
          <w:color w:val="000000"/>
          <w:sz w:val="28"/>
        </w:rPr>
        <w:t>— қозғалмайтын тіреуіш баған;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3</w:t>
      </w:r>
      <w:r>
        <w:rPr>
          <w:rFonts w:ascii="Times New Roman"/>
          <w:b w:val="false"/>
          <w:i w:val="false"/>
          <w:color w:val="000000"/>
          <w:sz w:val="28"/>
        </w:rPr>
        <w:t xml:space="preserve"> — барабан; </w:t>
      </w:r>
      <w:r>
        <w:rPr>
          <w:rFonts w:ascii="Times New Roman"/>
          <w:b w:val="false"/>
          <w:i/>
          <w:color w:val="000000"/>
          <w:sz w:val="28"/>
        </w:rPr>
        <w:t>4</w:t>
      </w:r>
      <w:r>
        <w:rPr>
          <w:rFonts w:ascii="Times New Roman"/>
          <w:b w:val="false"/>
          <w:i w:val="false"/>
          <w:color w:val="000000"/>
          <w:sz w:val="28"/>
        </w:rPr>
        <w:t xml:space="preserve"> — үстіңгі палуба; </w:t>
      </w:r>
      <w:r>
        <w:rPr>
          <w:rFonts w:ascii="Times New Roman"/>
          <w:b w:val="false"/>
          <w:i/>
          <w:color w:val="000000"/>
          <w:sz w:val="28"/>
        </w:rPr>
        <w:t>5</w:t>
      </w:r>
      <w:r>
        <w:rPr>
          <w:rFonts w:ascii="Times New Roman"/>
          <w:b w:val="false"/>
          <w:i w:val="false"/>
          <w:color w:val="000000"/>
          <w:sz w:val="28"/>
        </w:rPr>
        <w:t xml:space="preserve"> — түбі;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6</w:t>
      </w:r>
      <w:r>
        <w:rPr>
          <w:rFonts w:ascii="Times New Roman"/>
          <w:b w:val="false"/>
          <w:i w:val="false"/>
          <w:color w:val="000000"/>
          <w:sz w:val="28"/>
        </w:rPr>
        <w:t xml:space="preserve"> — тіреуішті контурдың жинақтауы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салу</w:t>
            </w:r>
            <w:r>
              <w:br/>
            </w:r>
            <w:r>
              <w:rPr>
                <w:rFonts w:ascii="Times New Roman"/>
                <w:b w:val="false"/>
                <w:i w:val="false"/>
                <w:color w:val="000000"/>
                <w:sz w:val="20"/>
              </w:rPr>
              <w:t>және жасау қағидасына</w:t>
            </w:r>
            <w:r>
              <w:br/>
            </w:r>
            <w:r>
              <w:rPr>
                <w:rFonts w:ascii="Times New Roman"/>
                <w:b w:val="false"/>
                <w:i w:val="false"/>
                <w:color w:val="000000"/>
                <w:sz w:val="20"/>
              </w:rPr>
              <w:t>98-қосымша</w:t>
            </w:r>
          </w:p>
        </w:tc>
      </w:tr>
    </w:tbl>
    <w:bookmarkStart w:name="z116" w:id="72"/>
    <w:p>
      <w:pPr>
        <w:spacing w:after="0"/>
        <w:ind w:left="0"/>
        <w:jc w:val="left"/>
      </w:pPr>
      <w:r>
        <w:rPr>
          <w:rFonts w:ascii="Times New Roman"/>
          <w:b/>
          <w:i w:val="false"/>
          <w:color w:val="000000"/>
        </w:rPr>
        <w:t xml:space="preserve"> Тік кильді екі түп стрингерлерімен ауыстырылуы  </w:t>
      </w:r>
    </w:p>
    <w:bookmarkEnd w:id="72"/>
    <w:p>
      <w:pPr>
        <w:spacing w:after="0"/>
        <w:ind w:left="0"/>
        <w:jc w:val="both"/>
      </w:pPr>
      <w:r>
        <w:drawing>
          <wp:inline distT="0" distB="0" distL="0" distR="0">
            <wp:extent cx="5689600" cy="439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5"/>
                    <a:stretch>
                      <a:fillRect/>
                    </a:stretch>
                  </pic:blipFill>
                  <pic:spPr>
                    <a:xfrm>
                      <a:off x="0" y="0"/>
                      <a:ext cx="5689600" cy="43942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xml:space="preserve">
      </w:t>
      </w:r>
      <w:r>
        <w:rPr>
          <w:rFonts w:ascii="Times New Roman"/>
          <w:b w:val="false"/>
          <w:i/>
          <w:color w:val="000000"/>
          <w:sz w:val="28"/>
        </w:rPr>
        <w:t>1</w:t>
      </w:r>
      <w:r>
        <w:rPr>
          <w:rFonts w:ascii="Times New Roman"/>
          <w:b w:val="false"/>
          <w:i w:val="false"/>
          <w:color w:val="000000"/>
          <w:sz w:val="28"/>
        </w:rPr>
        <w:t xml:space="preserve"> — ахтерпик; </w:t>
      </w:r>
      <w:r>
        <w:rPr>
          <w:rFonts w:ascii="Times New Roman"/>
          <w:b w:val="false"/>
          <w:i/>
          <w:color w:val="000000"/>
          <w:sz w:val="28"/>
        </w:rPr>
        <w:t>2</w:t>
      </w:r>
      <w:r>
        <w:rPr>
          <w:rFonts w:ascii="Times New Roman"/>
          <w:b w:val="false"/>
          <w:i w:val="false"/>
          <w:color w:val="000000"/>
          <w:sz w:val="28"/>
        </w:rPr>
        <w:t xml:space="preserve"> — кильді балка; </w:t>
      </w:r>
      <w:r>
        <w:rPr>
          <w:rFonts w:ascii="Times New Roman"/>
          <w:b w:val="false"/>
          <w:i/>
          <w:color w:val="000000"/>
          <w:sz w:val="28"/>
        </w:rPr>
        <w:t>3</w:t>
      </w:r>
      <w:r>
        <w:rPr>
          <w:rFonts w:ascii="Times New Roman"/>
          <w:b w:val="false"/>
          <w:i w:val="false"/>
          <w:color w:val="000000"/>
          <w:sz w:val="28"/>
        </w:rPr>
        <w:t xml:space="preserve"> — форпик; </w:t>
      </w:r>
      <w:r>
        <w:rPr>
          <w:rFonts w:ascii="Times New Roman"/>
          <w:b w:val="false"/>
          <w:i/>
          <w:color w:val="000000"/>
          <w:sz w:val="28"/>
        </w:rPr>
        <w:t>4</w:t>
      </w:r>
      <w:r>
        <w:rPr>
          <w:rFonts w:ascii="Times New Roman"/>
          <w:b w:val="false"/>
          <w:i w:val="false"/>
          <w:color w:val="000000"/>
          <w:sz w:val="28"/>
        </w:rPr>
        <w:t xml:space="preserve"> — құмды сауыт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салу</w:t>
            </w:r>
            <w:r>
              <w:br/>
            </w:r>
            <w:r>
              <w:rPr>
                <w:rFonts w:ascii="Times New Roman"/>
                <w:b w:val="false"/>
                <w:i w:val="false"/>
                <w:color w:val="000000"/>
                <w:sz w:val="20"/>
              </w:rPr>
              <w:t>және жасау қағидасына</w:t>
            </w:r>
            <w:r>
              <w:br/>
            </w:r>
            <w:r>
              <w:rPr>
                <w:rFonts w:ascii="Times New Roman"/>
                <w:b w:val="false"/>
                <w:i w:val="false"/>
                <w:color w:val="000000"/>
                <w:sz w:val="20"/>
              </w:rPr>
              <w:t>99-қосымша</w:t>
            </w:r>
          </w:p>
        </w:tc>
      </w:tr>
    </w:tbl>
    <w:bookmarkStart w:name="z118" w:id="73"/>
    <w:p>
      <w:pPr>
        <w:spacing w:after="0"/>
        <w:ind w:left="0"/>
        <w:jc w:val="left"/>
      </w:pPr>
      <w:r>
        <w:rPr>
          <w:rFonts w:ascii="Times New Roman"/>
          <w:b/>
          <w:i w:val="false"/>
          <w:color w:val="000000"/>
        </w:rPr>
        <w:t xml:space="preserve"> Тынық суда және толқындауда жалпы бүгілетін сәт  </w:t>
      </w:r>
    </w:p>
    <w:bookmarkEnd w:id="73"/>
    <w:p>
      <w:pPr>
        <w:spacing w:after="0"/>
        <w:ind w:left="0"/>
        <w:jc w:val="both"/>
      </w:pPr>
      <w:r>
        <w:drawing>
          <wp:inline distT="0" distB="0" distL="0" distR="0">
            <wp:extent cx="3314700" cy="441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6"/>
                    <a:stretch>
                      <a:fillRect/>
                    </a:stretch>
                  </pic:blipFill>
                  <pic:spPr>
                    <a:xfrm>
                      <a:off x="0" y="0"/>
                      <a:ext cx="3314700" cy="44196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xml:space="preserve">
      </w:t>
      </w:r>
      <w:r>
        <w:rPr>
          <w:rFonts w:ascii="Times New Roman"/>
          <w:b w:val="false"/>
          <w:i/>
          <w:color w:val="000000"/>
          <w:sz w:val="28"/>
        </w:rPr>
        <w:t>1</w:t>
      </w:r>
      <w:r>
        <w:rPr>
          <w:rFonts w:ascii="Times New Roman"/>
          <w:b w:val="false"/>
          <w:i w:val="false"/>
          <w:color w:val="000000"/>
          <w:sz w:val="28"/>
        </w:rPr>
        <w:t xml:space="preserve"> – шарнирлер; </w:t>
      </w:r>
      <w:r>
        <w:rPr>
          <w:rFonts w:ascii="Times New Roman"/>
          <w:b w:val="false"/>
          <w:i/>
          <w:color w:val="000000"/>
          <w:sz w:val="28"/>
        </w:rPr>
        <w:t>2</w:t>
      </w:r>
      <w:r>
        <w:rPr>
          <w:rFonts w:ascii="Times New Roman"/>
          <w:b w:val="false"/>
          <w:i w:val="false"/>
          <w:color w:val="000000"/>
          <w:sz w:val="28"/>
        </w:rPr>
        <w:t xml:space="preserve"> – құмды сауыт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салу</w:t>
            </w:r>
            <w:r>
              <w:br/>
            </w:r>
            <w:r>
              <w:rPr>
                <w:rFonts w:ascii="Times New Roman"/>
                <w:b w:val="false"/>
                <w:i w:val="false"/>
                <w:color w:val="000000"/>
                <w:sz w:val="20"/>
              </w:rPr>
              <w:t>және жасау қағидасына</w:t>
            </w:r>
            <w:r>
              <w:br/>
            </w:r>
            <w:r>
              <w:rPr>
                <w:rFonts w:ascii="Times New Roman"/>
                <w:b w:val="false"/>
                <w:i w:val="false"/>
                <w:color w:val="000000"/>
                <w:sz w:val="20"/>
              </w:rPr>
              <w:t>100-қосымша</w:t>
            </w:r>
          </w:p>
        </w:tc>
      </w:tr>
    </w:tbl>
    <w:bookmarkStart w:name="z120" w:id="74"/>
    <w:p>
      <w:pPr>
        <w:spacing w:after="0"/>
        <w:ind w:left="0"/>
        <w:jc w:val="left"/>
      </w:pPr>
      <w:r>
        <w:rPr>
          <w:rFonts w:ascii="Times New Roman"/>
          <w:b/>
          <w:i w:val="false"/>
          <w:color w:val="000000"/>
        </w:rPr>
        <w:t xml:space="preserve"> Гидропрестегі көлденең статикалық күші  </w:t>
      </w:r>
    </w:p>
    <w:bookmarkEnd w:id="74"/>
    <w:p>
      <w:pPr>
        <w:spacing w:after="0"/>
        <w:ind w:left="0"/>
        <w:jc w:val="both"/>
      </w:pPr>
      <w:r>
        <w:drawing>
          <wp:inline distT="0" distB="0" distL="0" distR="0">
            <wp:extent cx="5118100" cy="410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7"/>
                    <a:stretch>
                      <a:fillRect/>
                    </a:stretch>
                  </pic:blipFill>
                  <pic:spPr>
                    <a:xfrm>
                      <a:off x="0" y="0"/>
                      <a:ext cx="5118100" cy="41021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салу</w:t>
            </w:r>
            <w:r>
              <w:br/>
            </w:r>
            <w:r>
              <w:rPr>
                <w:rFonts w:ascii="Times New Roman"/>
                <w:b w:val="false"/>
                <w:i w:val="false"/>
                <w:color w:val="000000"/>
                <w:sz w:val="20"/>
              </w:rPr>
              <w:t>және жасау қағидасына</w:t>
            </w:r>
            <w:r>
              <w:br/>
            </w:r>
            <w:r>
              <w:rPr>
                <w:rFonts w:ascii="Times New Roman"/>
                <w:b w:val="false"/>
                <w:i w:val="false"/>
                <w:color w:val="000000"/>
                <w:sz w:val="20"/>
              </w:rPr>
              <w:t>101-қосымша</w:t>
            </w:r>
          </w:p>
        </w:tc>
      </w:tr>
    </w:tbl>
    <w:bookmarkStart w:name="z122" w:id="75"/>
    <w:p>
      <w:pPr>
        <w:spacing w:after="0"/>
        <w:ind w:left="0"/>
        <w:jc w:val="left"/>
      </w:pPr>
      <w:r>
        <w:rPr>
          <w:rFonts w:ascii="Times New Roman"/>
          <w:b/>
          <w:i w:val="false"/>
          <w:color w:val="000000"/>
        </w:rPr>
        <w:t xml:space="preserve"> Борт бөліктің үстіңгі учаскесінде комингс конструкциясы  </w:t>
      </w:r>
    </w:p>
    <w:bookmarkEnd w:id="75"/>
    <w:p>
      <w:pPr>
        <w:spacing w:after="0"/>
        <w:ind w:left="0"/>
        <w:jc w:val="both"/>
      </w:pPr>
      <w:r>
        <w:drawing>
          <wp:inline distT="0" distB="0" distL="0" distR="0">
            <wp:extent cx="2730500" cy="396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8"/>
                    <a:stretch>
                      <a:fillRect/>
                    </a:stretch>
                  </pic:blipFill>
                  <pic:spPr>
                    <a:xfrm>
                      <a:off x="0" y="0"/>
                      <a:ext cx="2730500" cy="39624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салу</w:t>
            </w:r>
            <w:r>
              <w:br/>
            </w:r>
            <w:r>
              <w:rPr>
                <w:rFonts w:ascii="Times New Roman"/>
                <w:b w:val="false"/>
                <w:i w:val="false"/>
                <w:color w:val="000000"/>
                <w:sz w:val="20"/>
              </w:rPr>
              <w:t>және жасау қағидасына</w:t>
            </w:r>
            <w:r>
              <w:br/>
            </w:r>
            <w:r>
              <w:rPr>
                <w:rFonts w:ascii="Times New Roman"/>
                <w:b w:val="false"/>
                <w:i w:val="false"/>
                <w:color w:val="000000"/>
                <w:sz w:val="20"/>
              </w:rPr>
              <w:t>102-қосымша</w:t>
            </w:r>
          </w:p>
        </w:tc>
      </w:tr>
    </w:tbl>
    <w:bookmarkStart w:name="z124" w:id="76"/>
    <w:p>
      <w:pPr>
        <w:spacing w:after="0"/>
        <w:ind w:left="0"/>
        <w:jc w:val="left"/>
      </w:pPr>
      <w:r>
        <w:rPr>
          <w:rFonts w:ascii="Times New Roman"/>
          <w:b/>
          <w:i w:val="false"/>
          <w:color w:val="000000"/>
        </w:rPr>
        <w:t xml:space="preserve"> Қалыңдатылған табақтың мөлшерлері  </w:t>
      </w:r>
    </w:p>
    <w:bookmarkEnd w:id="76"/>
    <w:p>
      <w:pPr>
        <w:spacing w:after="0"/>
        <w:ind w:left="0"/>
        <w:jc w:val="both"/>
      </w:pPr>
      <w:r>
        <w:drawing>
          <wp:inline distT="0" distB="0" distL="0" distR="0">
            <wp:extent cx="5943600" cy="568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9"/>
                    <a:stretch>
                      <a:fillRect/>
                    </a:stretch>
                  </pic:blipFill>
                  <pic:spPr>
                    <a:xfrm>
                      <a:off x="0" y="0"/>
                      <a:ext cx="5943600" cy="5689600"/>
                    </a:xfrm>
                    <a:prstGeom prst="rect">
                      <a:avLst/>
                    </a:prstGeom>
                  </pic:spPr>
                </pic:pic>
              </a:graphicData>
            </a:graphic>
          </wp:inline>
        </w:drawing>
      </w:r>
    </w:p>
    <w:p>
      <w:pPr>
        <w:spacing w:after="0"/>
        <w:ind w:left="0"/>
        <w:jc w:val="left"/>
      </w:pPr>
      <w:r>
        <w:br/>
      </w:r>
    </w:p>
    <w:p>
      <w:pPr>
        <w:spacing w:after="0"/>
        <w:ind w:left="0"/>
        <w:jc w:val="left"/>
      </w:pPr>
      <w:r>
        <w:rPr>
          <w:rFonts w:ascii="Times New Roman"/>
          <w:b/>
          <w:i w:val="false"/>
          <w:color w:val="000000"/>
        </w:rPr>
        <w:t xml:space="preserve">  1 — қалыңдалған бет; 2 — барабан. Ескертпе. с</w:t>
      </w:r>
    </w:p>
    <w:p>
      <w:pPr>
        <w:spacing w:after="0"/>
        <w:ind w:left="0"/>
        <w:jc w:val="both"/>
      </w:pP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0"/>
                    <a:stretch>
                      <a:fillRect/>
                    </a:stretch>
                  </pic:blipFill>
                  <pic:spPr>
                    <a:xfrm>
                      <a:off x="0" y="0"/>
                      <a:ext cx="177800" cy="203200"/>
                    </a:xfrm>
                    <a:prstGeom prst="rect">
                      <a:avLst/>
                    </a:prstGeom>
                  </pic:spPr>
                </pic:pic>
              </a:graphicData>
            </a:graphic>
          </wp:inline>
        </w:drawing>
      </w:r>
    </w:p>
    <w:p>
      <w:pPr>
        <w:spacing w:after="0"/>
        <w:ind w:left="0"/>
        <w:jc w:val="left"/>
      </w:pPr>
      <w:r>
        <w:rPr>
          <w:rFonts w:ascii="Times New Roman"/>
          <w:b/>
          <w:i w:val="false"/>
          <w:color w:val="000000"/>
          <w:sz w:val="28"/>
        </w:rPr>
        <w:t>2</w:t>
      </w:r>
      <w:r>
        <w:rPr>
          <w:rFonts w:ascii="Times New Roman"/>
          <w:b w:val="false"/>
          <w:i/>
          <w:color w:val="000000"/>
          <w:sz w:val="28"/>
        </w:rPr>
        <w:t>D</w:t>
      </w:r>
      <w:r>
        <w:rPr>
          <w:rFonts w:ascii="Times New Roman"/>
          <w:b w:val="false"/>
          <w:i w:val="false"/>
          <w:color w:val="000000"/>
          <w:vertAlign w:val="subscript"/>
        </w:rPr>
        <w:t>0</w:t>
      </w:r>
      <w:r>
        <w:rPr>
          <w:rFonts w:ascii="Times New Roman"/>
          <w:b/>
          <w:i w:val="false"/>
          <w:color w:val="000000"/>
          <w:sz w:val="28"/>
        </w:rPr>
        <w:t>.</w:t>
      </w: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салу</w:t>
            </w:r>
            <w:r>
              <w:br/>
            </w:r>
            <w:r>
              <w:rPr>
                <w:rFonts w:ascii="Times New Roman"/>
                <w:b w:val="false"/>
                <w:i w:val="false"/>
                <w:color w:val="000000"/>
                <w:sz w:val="20"/>
              </w:rPr>
              <w:t>және жасау қағидасына</w:t>
            </w:r>
            <w:r>
              <w:br/>
            </w:r>
            <w:r>
              <w:rPr>
                <w:rFonts w:ascii="Times New Roman"/>
                <w:b w:val="false"/>
                <w:i w:val="false"/>
                <w:color w:val="000000"/>
                <w:sz w:val="20"/>
              </w:rPr>
              <w:t>103-қосымша</w:t>
            </w:r>
          </w:p>
        </w:tc>
      </w:tr>
    </w:tbl>
    <w:bookmarkStart w:name="z126" w:id="77"/>
    <w:p>
      <w:pPr>
        <w:spacing w:after="0"/>
        <w:ind w:left="0"/>
        <w:jc w:val="left"/>
      </w:pPr>
      <w:r>
        <w:rPr>
          <w:rFonts w:ascii="Times New Roman"/>
          <w:b/>
          <w:i w:val="false"/>
          <w:color w:val="000000"/>
        </w:rPr>
        <w:t xml:space="preserve"> h шамасы</w:t>
      </w:r>
    </w:p>
    <w:bookmarkEnd w:id="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Тынышсыздықтың қарқындылығы, балл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h</w:t>
            </w:r>
            <w:r>
              <w:rPr>
                <w:rFonts w:ascii="Times New Roman"/>
                <w:b w:val="false"/>
                <w:i w:val="false"/>
                <w:color w:val="000000"/>
                <w:sz w:val="20"/>
              </w:rPr>
              <w:t>, 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2,0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салу</w:t>
            </w:r>
            <w:r>
              <w:br/>
            </w:r>
            <w:r>
              <w:rPr>
                <w:rFonts w:ascii="Times New Roman"/>
                <w:b w:val="false"/>
                <w:i w:val="false"/>
                <w:color w:val="000000"/>
                <w:sz w:val="20"/>
              </w:rPr>
              <w:t>және жасау қағидасына</w:t>
            </w:r>
            <w:r>
              <w:br/>
            </w:r>
            <w:r>
              <w:rPr>
                <w:rFonts w:ascii="Times New Roman"/>
                <w:b w:val="false"/>
                <w:i w:val="false"/>
                <w:color w:val="000000"/>
                <w:sz w:val="20"/>
              </w:rPr>
              <w:t>104-қосымша</w:t>
            </w:r>
          </w:p>
        </w:tc>
      </w:tr>
    </w:tbl>
    <w:bookmarkStart w:name="z128" w:id="78"/>
    <w:p>
      <w:pPr>
        <w:spacing w:after="0"/>
        <w:ind w:left="0"/>
        <w:jc w:val="left"/>
      </w:pPr>
      <w:r>
        <w:rPr>
          <w:rFonts w:ascii="Times New Roman"/>
          <w:b/>
          <w:i w:val="false"/>
          <w:color w:val="000000"/>
        </w:rPr>
        <w:t xml:space="preserve"> Коэффициент б1</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Кеменің су ығыстырғыштығы, 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Тынышсыздықтың қарқындылығы, балл</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1"/>
                          <a:stretch>
                            <a:fillRect/>
                          </a:stretch>
                        </pic:blipFill>
                        <pic:spPr>
                          <a:xfrm>
                            <a:off x="0" y="0"/>
                            <a:ext cx="165100" cy="203200"/>
                          </a:xfrm>
                          <a:prstGeom prst="rect">
                            <a:avLst/>
                          </a:prstGeom>
                        </pic:spPr>
                      </pic:pic>
                    </a:graphicData>
                  </a:graphic>
                </wp:inline>
              </w:drawing>
            </w:r>
          </w:p>
          <w:p>
            <w:pPr>
              <w:spacing w:after="0"/>
              <w:ind w:left="0"/>
              <w:jc w:val="both"/>
            </w:pPr>
            <w:r>
              <w:rPr>
                <w:rFonts w:ascii="Times New Roman"/>
                <w:b w:val="false"/>
                <w:i w:val="false"/>
                <w:color w:val="000000"/>
                <w:sz w:val="20"/>
              </w:rPr>
              <w:t>2000</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&gt; 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0,82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p>
            <w:pPr>
              <w:spacing w:after="20"/>
              <w:ind w:left="20"/>
              <w:jc w:val="both"/>
            </w:pPr>
            <w:r>
              <w:rPr>
                <w:rFonts w:ascii="Times New Roman"/>
                <w:b w:val="false"/>
                <w:i w:val="false"/>
                <w:color w:val="000000"/>
                <w:sz w:val="20"/>
              </w:rPr>
              <w:t>
1,16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салу</w:t>
            </w:r>
            <w:r>
              <w:br/>
            </w:r>
            <w:r>
              <w:rPr>
                <w:rFonts w:ascii="Times New Roman"/>
                <w:b w:val="false"/>
                <w:i w:val="false"/>
                <w:color w:val="000000"/>
                <w:sz w:val="20"/>
              </w:rPr>
              <w:t>және жасау қағидасына</w:t>
            </w:r>
            <w:r>
              <w:br/>
            </w:r>
            <w:r>
              <w:rPr>
                <w:rFonts w:ascii="Times New Roman"/>
                <w:b w:val="false"/>
                <w:i w:val="false"/>
                <w:color w:val="000000"/>
                <w:sz w:val="20"/>
              </w:rPr>
              <w:t>105-қосымша</w:t>
            </w:r>
          </w:p>
        </w:tc>
      </w:tr>
    </w:tbl>
    <w:bookmarkStart w:name="z130" w:id="79"/>
    <w:p>
      <w:pPr>
        <w:spacing w:after="0"/>
        <w:ind w:left="0"/>
        <w:jc w:val="left"/>
      </w:pPr>
      <w:r>
        <w:rPr>
          <w:rFonts w:ascii="Times New Roman"/>
          <w:b/>
          <w:i w:val="false"/>
          <w:color w:val="000000"/>
        </w:rPr>
        <w:t xml:space="preserve"> Коэффициент б2</w:t>
      </w:r>
    </w:p>
    <w:bookmarkEnd w:id="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Мұздың нығаю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аулау кемесі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тағайындау кемесі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ауданы</w:t>
            </w:r>
          </w:p>
          <w:p>
            <w:pPr>
              <w:spacing w:after="20"/>
              <w:ind w:left="20"/>
              <w:jc w:val="both"/>
            </w:pPr>
            <w:r>
              <w:rPr>
                <w:rFonts w:ascii="Times New Roman"/>
                <w:b w:val="false"/>
                <w:i w:val="false"/>
                <w:color w:val="000000"/>
                <w:sz w:val="20"/>
              </w:rPr>
              <w:t>
кеме аялдайтын жердегі А ауданы</w:t>
            </w:r>
          </w:p>
          <w:p>
            <w:pPr>
              <w:spacing w:after="20"/>
              <w:ind w:left="20"/>
              <w:jc w:val="both"/>
            </w:pPr>
            <w:r>
              <w:rPr>
                <w:rFonts w:ascii="Times New Roman"/>
                <w:b w:val="false"/>
                <w:i w:val="false"/>
                <w:color w:val="000000"/>
                <w:sz w:val="20"/>
              </w:rPr>
              <w:t>
В ауданы</w:t>
            </w:r>
          </w:p>
          <w:p>
            <w:pPr>
              <w:spacing w:after="20"/>
              <w:ind w:left="20"/>
              <w:jc w:val="both"/>
            </w:pPr>
            <w:r>
              <w:rPr>
                <w:rFonts w:ascii="Times New Roman"/>
                <w:b w:val="false"/>
                <w:i w:val="false"/>
                <w:color w:val="000000"/>
                <w:sz w:val="20"/>
              </w:rPr>
              <w:t>
С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r>
              <w:drawing>
                <wp:inline distT="0" distB="0" distL="0" distR="0">
                  <wp:extent cx="7493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2"/>
                          <a:stretch>
                            <a:fillRect/>
                          </a:stretch>
                        </pic:blipFill>
                        <pic:spPr>
                          <a:xfrm>
                            <a:off x="0" y="0"/>
                            <a:ext cx="749300" cy="419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7747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3"/>
                          <a:stretch>
                            <a:fillRect/>
                          </a:stretch>
                        </pic:blipFill>
                        <pic:spPr>
                          <a:xfrm>
                            <a:off x="0" y="0"/>
                            <a:ext cx="774700" cy="4191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1,1</w:t>
            </w:r>
          </w:p>
          <w:p>
            <w:pPr>
              <w:spacing w:after="20"/>
              <w:ind w:left="20"/>
              <w:jc w:val="both"/>
            </w:pPr>
          </w:p>
          <w:p>
            <w:pPr>
              <w:spacing w:after="20"/>
              <w:ind w:left="20"/>
              <w:jc w:val="both"/>
            </w:pPr>
          </w:p>
          <w:p>
            <w:pPr>
              <w:spacing w:after="20"/>
              <w:ind w:left="20"/>
              <w:jc w:val="both"/>
            </w:pPr>
            <w:r>
              <w:drawing>
                <wp:inline distT="0" distB="0" distL="0" distR="0">
                  <wp:extent cx="7620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4"/>
                          <a:stretch>
                            <a:fillRect/>
                          </a:stretch>
                        </pic:blipFill>
                        <pic:spPr>
                          <a:xfrm>
                            <a:off x="0" y="0"/>
                            <a:ext cx="762000" cy="444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7747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5"/>
                          <a:stretch>
                            <a:fillRect/>
                          </a:stretch>
                        </pic:blipFill>
                        <pic:spPr>
                          <a:xfrm>
                            <a:off x="0" y="0"/>
                            <a:ext cx="774700" cy="444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кеме сапары үшін арқанға байлаудың су ығыстырғыштығы осы Қағиданың (264) және формулада (263) есептік қабылданған.</w:t>
            </w:r>
          </w:p>
          <w:p>
            <w:pPr>
              <w:spacing w:after="20"/>
              <w:ind w:left="20"/>
              <w:jc w:val="both"/>
            </w:pPr>
            <w:r>
              <w:rPr>
                <w:rFonts w:ascii="Times New Roman"/>
                <w:b w:val="false"/>
                <w:i w:val="false"/>
                <w:color w:val="000000"/>
                <w:sz w:val="20"/>
              </w:rPr>
              <w:t>
Ескертпе. В және С аудандары үшін б</w:t>
            </w:r>
            <w:r>
              <w:rPr>
                <w:rFonts w:ascii="Times New Roman"/>
                <w:b w:val="false"/>
                <w:i w:val="false"/>
                <w:color w:val="000000"/>
                <w:vertAlign w:val="subscript"/>
              </w:rPr>
              <w:t>2</w:t>
            </w:r>
            <w:r>
              <w:rPr>
                <w:rFonts w:ascii="Times New Roman"/>
                <w:b w:val="false"/>
                <w:i w:val="false"/>
                <w:color w:val="000000"/>
                <w:sz w:val="20"/>
              </w:rPr>
              <w:t xml:space="preserve"> арнаулы тағайындалған кемелер күніне 1,1кем және 1,4 артық емес қабылданады.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салу</w:t>
            </w:r>
            <w:r>
              <w:br/>
            </w:r>
            <w:r>
              <w:rPr>
                <w:rFonts w:ascii="Times New Roman"/>
                <w:b w:val="false"/>
                <w:i w:val="false"/>
                <w:color w:val="000000"/>
                <w:sz w:val="20"/>
              </w:rPr>
              <w:t>және жасау қағидасына</w:t>
            </w:r>
            <w:r>
              <w:br/>
            </w:r>
            <w:r>
              <w:rPr>
                <w:rFonts w:ascii="Times New Roman"/>
                <w:b w:val="false"/>
                <w:i w:val="false"/>
                <w:color w:val="000000"/>
                <w:sz w:val="20"/>
              </w:rPr>
              <w:t>106-қосымша</w:t>
            </w:r>
          </w:p>
        </w:tc>
      </w:tr>
    </w:tbl>
    <w:bookmarkStart w:name="z132" w:id="80"/>
    <w:p>
      <w:pPr>
        <w:spacing w:after="0"/>
        <w:ind w:left="0"/>
        <w:jc w:val="left"/>
      </w:pPr>
      <w:r>
        <w:rPr>
          <w:rFonts w:ascii="Times New Roman"/>
          <w:b/>
          <w:i w:val="false"/>
          <w:color w:val="000000"/>
        </w:rPr>
        <w:t xml:space="preserve"> Коэффициент m</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Слип байланысы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аулау кемесі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мақсатқа бағытталған кеме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Палуба асты бойлық балкалар</w:t>
            </w:r>
          </w:p>
          <w:p>
            <w:pPr>
              <w:spacing w:after="20"/>
              <w:ind w:left="20"/>
              <w:jc w:val="both"/>
            </w:pPr>
            <w:r>
              <w:rPr>
                <w:rFonts w:ascii="Times New Roman"/>
                <w:b w:val="false"/>
                <w:i w:val="false"/>
                <w:color w:val="000000"/>
                <w:sz w:val="20"/>
              </w:rPr>
              <w:t>
Бимстер және рамалы бимстер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p>
            <w:pPr>
              <w:spacing w:after="20"/>
              <w:ind w:left="20"/>
              <w:jc w:val="both"/>
            </w:pPr>
            <w:r>
              <w:rPr>
                <w:rFonts w:ascii="Times New Roman"/>
                <w:b w:val="false"/>
                <w:i w:val="false"/>
                <w:color w:val="000000"/>
                <w:sz w:val="20"/>
              </w:rPr>
              <w:t>
12,6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p>
            <w:pPr>
              <w:spacing w:after="20"/>
              <w:ind w:left="20"/>
              <w:jc w:val="both"/>
            </w:pPr>
            <w:r>
              <w:rPr>
                <w:rFonts w:ascii="Times New Roman"/>
                <w:b w:val="false"/>
                <w:i w:val="false"/>
                <w:color w:val="000000"/>
                <w:sz w:val="20"/>
              </w:rPr>
              <w:t>
8,8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салу</w:t>
            </w:r>
            <w:r>
              <w:br/>
            </w:r>
            <w:r>
              <w:rPr>
                <w:rFonts w:ascii="Times New Roman"/>
                <w:b w:val="false"/>
                <w:i w:val="false"/>
                <w:color w:val="000000"/>
                <w:sz w:val="20"/>
              </w:rPr>
              <w:t>және жасау қағидасына</w:t>
            </w:r>
            <w:r>
              <w:br/>
            </w:r>
            <w:r>
              <w:rPr>
                <w:rFonts w:ascii="Times New Roman"/>
                <w:b w:val="false"/>
                <w:i w:val="false"/>
                <w:color w:val="000000"/>
                <w:sz w:val="20"/>
              </w:rPr>
              <w:t>107-қосымша</w:t>
            </w:r>
          </w:p>
        </w:tc>
      </w:tr>
    </w:tbl>
    <w:bookmarkStart w:name="z12" w:id="81"/>
    <w:p>
      <w:pPr>
        <w:spacing w:after="0"/>
        <w:ind w:left="0"/>
        <w:jc w:val="left"/>
      </w:pPr>
      <w:r>
        <w:rPr>
          <w:rFonts w:ascii="Times New Roman"/>
          <w:b/>
          <w:i w:val="false"/>
          <w:color w:val="000000"/>
        </w:rPr>
        <w:t xml:space="preserve"> m коэффициенті</w:t>
      </w:r>
    </w:p>
    <w:bookmarkEnd w:id="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Слип құрылысы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Слипа ұзындығы бойынша аудан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аулау кемесі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мақсатқа бағытталған кеме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Дs,мм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Дs,мм</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Палуба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Кеменің артқы жағындағы палубаның төменгі жағының дөңгеленуі және қаптауы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Ортаңғы бөлігі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дөңгелену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Ысылу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Қалған палубада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салу</w:t>
            </w:r>
            <w:r>
              <w:br/>
            </w:r>
            <w:r>
              <w:rPr>
                <w:rFonts w:ascii="Times New Roman"/>
                <w:b w:val="false"/>
                <w:i w:val="false"/>
                <w:color w:val="000000"/>
                <w:sz w:val="20"/>
              </w:rPr>
              <w:t>және жасау қағидасына</w:t>
            </w:r>
            <w:r>
              <w:br/>
            </w:r>
            <w:r>
              <w:rPr>
                <w:rFonts w:ascii="Times New Roman"/>
                <w:b w:val="false"/>
                <w:i w:val="false"/>
                <w:color w:val="000000"/>
                <w:sz w:val="20"/>
              </w:rPr>
              <w:t>108-қосымша</w:t>
            </w:r>
          </w:p>
        </w:tc>
      </w:tr>
    </w:tbl>
    <w:bookmarkStart w:name="z22" w:id="82"/>
    <w:p>
      <w:pPr>
        <w:spacing w:after="0"/>
        <w:ind w:left="0"/>
        <w:jc w:val="left"/>
      </w:pPr>
      <w:r>
        <w:rPr>
          <w:rFonts w:ascii="Times New Roman"/>
          <w:b/>
          <w:i w:val="false"/>
          <w:color w:val="000000"/>
        </w:rPr>
        <w:t xml:space="preserve"> k</w:t>
      </w:r>
      <w:r>
        <w:rPr>
          <w:rFonts w:ascii="Times New Roman"/>
          <w:b/>
          <w:i w:val="false"/>
          <w:color w:val="000000"/>
          <w:vertAlign w:val="subscript"/>
        </w:rPr>
        <w:t>1</w:t>
      </w:r>
      <w:r>
        <w:rPr>
          <w:rFonts w:ascii="Times New Roman"/>
          <w:b/>
          <w:i w:val="false"/>
          <w:color w:val="000000"/>
        </w:rPr>
        <w:t>, k</w:t>
      </w:r>
      <w:r>
        <w:rPr>
          <w:rFonts w:ascii="Times New Roman"/>
          <w:b/>
          <w:i w:val="false"/>
          <w:color w:val="000000"/>
          <w:vertAlign w:val="subscript"/>
        </w:rPr>
        <w:t>2</w:t>
      </w:r>
      <w:r>
        <w:rPr>
          <w:rFonts w:ascii="Times New Roman"/>
          <w:b/>
          <w:i w:val="false"/>
          <w:color w:val="000000"/>
        </w:rPr>
        <w:t>, k</w:t>
      </w:r>
      <w:r>
        <w:rPr>
          <w:rFonts w:ascii="Times New Roman"/>
          <w:b/>
          <w:i w:val="false"/>
          <w:color w:val="000000"/>
          <w:vertAlign w:val="subscript"/>
        </w:rPr>
        <w:t>3</w:t>
      </w:r>
      <w:r>
        <w:rPr>
          <w:rFonts w:ascii="Times New Roman"/>
          <w:b/>
          <w:i w:val="false"/>
          <w:color w:val="000000"/>
        </w:rPr>
        <w:t xml:space="preserve"> коэффициенттердің мәндері</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Стрингерлерді таратусыз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тарататын стрингер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және одан да көп тарататын стрингерлер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k</w:t>
            </w:r>
            <w:r>
              <w:rPr>
                <w:rFonts w:ascii="Times New Roman"/>
                <w:b w:val="false"/>
                <w:i w:val="false"/>
                <w:color w:val="000000"/>
                <w:vertAlign w:val="subscript"/>
              </w:rPr>
              <w:t>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+ 0,038</w:t>
            </w:r>
          </w:p>
          <w:p>
            <w:pPr>
              <w:spacing w:after="20"/>
              <w:ind w:left="20"/>
              <w:jc w:val="both"/>
            </w:pPr>
            <w:r>
              <w:drawing>
                <wp:inline distT="0" distB="0" distL="0" distR="0">
                  <wp:extent cx="2921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6"/>
                          <a:stretch>
                            <a:fillRect/>
                          </a:stretch>
                        </pic:blipFill>
                        <pic:spPr>
                          <a:xfrm>
                            <a:off x="0" y="0"/>
                            <a:ext cx="292100" cy="3937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+ 0,039</w:t>
            </w:r>
          </w:p>
          <w:p>
            <w:pPr>
              <w:spacing w:after="20"/>
              <w:ind w:left="20"/>
              <w:jc w:val="both"/>
            </w:pPr>
            <w:r>
              <w:drawing>
                <wp:inline distT="0" distB="0" distL="0" distR="0">
                  <wp:extent cx="2921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7"/>
                          <a:stretch>
                            <a:fillRect/>
                          </a:stretch>
                        </pic:blipFill>
                        <pic:spPr>
                          <a:xfrm>
                            <a:off x="0" y="0"/>
                            <a:ext cx="292100" cy="393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k</w:t>
            </w:r>
            <w:r>
              <w:rPr>
                <w:rFonts w:ascii="Times New Roman"/>
                <w:b w:val="false"/>
                <w:i w:val="false"/>
                <w:color w:val="000000"/>
                <w:vertAlign w:val="subscript"/>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+ 6,8</w:t>
            </w:r>
          </w:p>
          <w:p>
            <w:pPr>
              <w:spacing w:after="20"/>
              <w:ind w:left="20"/>
              <w:jc w:val="both"/>
            </w:pPr>
            <w:r>
              <w:drawing>
                <wp:inline distT="0" distB="0" distL="0" distR="0">
                  <wp:extent cx="18542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8"/>
                          <a:stretch>
                            <a:fillRect/>
                          </a:stretch>
                        </pic:blipFill>
                        <pic:spPr>
                          <a:xfrm>
                            <a:off x="0" y="0"/>
                            <a:ext cx="1854200" cy="5080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+ 7,0</w:t>
            </w:r>
          </w:p>
          <w:p>
            <w:pPr>
              <w:spacing w:after="20"/>
              <w:ind w:left="20"/>
              <w:jc w:val="both"/>
            </w:pPr>
            <w:r>
              <w:drawing>
                <wp:inline distT="0" distB="0" distL="0" distR="0">
                  <wp:extent cx="1778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9"/>
                          <a:stretch>
                            <a:fillRect/>
                          </a:stretch>
                        </pic:blipFill>
                        <pic:spPr>
                          <a:xfrm>
                            <a:off x="0" y="0"/>
                            <a:ext cx="177800" cy="393700"/>
                          </a:xfrm>
                          <a:prstGeom prst="rect">
                            <a:avLst/>
                          </a:prstGeom>
                        </pic:spPr>
                      </pic:pic>
                    </a:graphicData>
                  </a:graphic>
                </wp:inline>
              </w:drawing>
            </w:r>
          </w:p>
          <w:p>
            <w:pPr>
              <w:spacing w:after="0"/>
              <w:ind w:left="0"/>
              <w:jc w:val="both"/>
            </w:pPr>
            <w:r>
              <w:rPr>
                <w:rFonts w:ascii="Times New Roman"/>
                <w:b w:val="false"/>
                <w:i w:val="false"/>
                <w:color w:val="000000"/>
                <w:sz w:val="20"/>
              </w:rPr>
              <w:t>- 8,0</w:t>
            </w:r>
          </w:p>
          <w:p>
            <w:pPr>
              <w:spacing w:after="20"/>
              <w:ind w:left="20"/>
              <w:jc w:val="both"/>
            </w:pPr>
            <w:r>
              <w:drawing>
                <wp:inline distT="0" distB="0" distL="0" distR="0">
                  <wp:extent cx="2032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0"/>
                          <a:stretch>
                            <a:fillRect/>
                          </a:stretch>
                        </pic:blipFill>
                        <pic:spPr>
                          <a:xfrm>
                            <a:off x="0" y="0"/>
                            <a:ext cx="203200" cy="4064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k</w:t>
            </w:r>
            <w:r>
              <w:rPr>
                <w:rFonts w:ascii="Times New Roman"/>
                <w:b w:val="false"/>
                <w:i w:val="false"/>
                <w:color w:val="000000"/>
                <w:vertAlign w:val="sub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334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1"/>
                          <a:stretch>
                            <a:fillRect/>
                          </a:stretch>
                        </pic:blipFill>
                        <pic:spPr>
                          <a:xfrm>
                            <a:off x="0" y="0"/>
                            <a:ext cx="533400" cy="406400"/>
                          </a:xfrm>
                          <a:prstGeom prst="rect">
                            <a:avLst/>
                          </a:prstGeom>
                        </pic:spPr>
                      </pic:pic>
                    </a:graphicData>
                  </a:graphic>
                </wp:inline>
              </w:drawing>
            </w:r>
          </w:p>
          <w:p>
            <w:pPr>
              <w:spacing w:after="0"/>
              <w:ind w:left="0"/>
              <w:jc w:val="both"/>
            </w:pPr>
            <w:r>
              <w:rPr>
                <w:rFonts w:ascii="Times New Roman"/>
                <w:b w:val="false"/>
                <w:i w:val="false"/>
                <w:color w:val="000000"/>
                <w:sz w:val="20"/>
              </w:rPr>
              <w:t>—стрингер мен шпангоут тарататын қарсылық көрсету кезінен бастапқы қатынасы;</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f — шпангауттың төменгі тіреуішінің және жоғарғы тіреуіштің шпангаутқа қатысты, жанамаға өлшенген бойынша қоршау арасындағы қашықтық, м (осы Қағидаға 108 қосымша);</w:t>
            </w:r>
          </w:p>
          <w:p>
            <w:pPr>
              <w:spacing w:after="20"/>
              <w:ind w:left="20"/>
              <w:jc w:val="both"/>
            </w:pPr>
            <w:r>
              <w:rPr>
                <w:rFonts w:ascii="Times New Roman"/>
                <w:b w:val="false"/>
                <w:i w:val="false"/>
                <w:color w:val="000000"/>
                <w:sz w:val="20"/>
              </w:rPr>
              <w:t>
f</w:t>
            </w:r>
            <w:r>
              <w:rPr>
                <w:rFonts w:ascii="Times New Roman"/>
                <w:b w:val="false"/>
                <w:i w:val="false"/>
                <w:color w:val="000000"/>
                <w:vertAlign w:val="subscript"/>
              </w:rPr>
              <w:t>1</w:t>
            </w:r>
            <w:r>
              <w:rPr>
                <w:rFonts w:ascii="Times New Roman"/>
                <w:b w:val="false"/>
                <w:i w:val="false"/>
                <w:color w:val="000000"/>
                <w:sz w:val="20"/>
              </w:rPr>
              <w:t xml:space="preserve"> — осы Қағиданың 108-қосымшасына сәйкес шпангоуттың ең үлкен майысу.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салу</w:t>
            </w:r>
            <w:r>
              <w:br/>
            </w:r>
            <w:r>
              <w:rPr>
                <w:rFonts w:ascii="Times New Roman"/>
                <w:b w:val="false"/>
                <w:i w:val="false"/>
                <w:color w:val="000000"/>
                <w:sz w:val="20"/>
              </w:rPr>
              <w:t>және жасау қағидасына</w:t>
            </w:r>
            <w:r>
              <w:br/>
            </w:r>
            <w:r>
              <w:rPr>
                <w:rFonts w:ascii="Times New Roman"/>
                <w:b w:val="false"/>
                <w:i w:val="false"/>
                <w:color w:val="000000"/>
                <w:sz w:val="20"/>
              </w:rPr>
              <w:t>109-қосымша</w:t>
            </w:r>
          </w:p>
        </w:tc>
      </w:tr>
    </w:tbl>
    <w:bookmarkStart w:name="z62" w:id="83"/>
    <w:p>
      <w:pPr>
        <w:spacing w:after="0"/>
        <w:ind w:left="0"/>
        <w:jc w:val="left"/>
      </w:pPr>
      <w:r>
        <w:rPr>
          <w:rFonts w:ascii="Times New Roman"/>
          <w:b/>
          <w:i w:val="false"/>
          <w:color w:val="000000"/>
        </w:rPr>
        <w:t xml:space="preserve"> Шпангауттың төменгі тіреуішінің және жоғарғы тіреуіштің шпангаутқа қатысты, жанамаға өлшенген бойынша қоршау арасындағы қашықтық,шпангоуттың ең үлкен майысу  </w:t>
      </w:r>
    </w:p>
    <w:bookmarkEnd w:id="83"/>
    <w:p>
      <w:pPr>
        <w:spacing w:after="0"/>
        <w:ind w:left="0"/>
        <w:jc w:val="both"/>
      </w:pPr>
      <w:r>
        <w:drawing>
          <wp:inline distT="0" distB="0" distL="0" distR="0">
            <wp:extent cx="3200400" cy="482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2"/>
                    <a:stretch>
                      <a:fillRect/>
                    </a:stretch>
                  </pic:blipFill>
                  <pic:spPr>
                    <a:xfrm>
                      <a:off x="0" y="0"/>
                      <a:ext cx="3200400" cy="48260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салу</w:t>
            </w:r>
            <w:r>
              <w:br/>
            </w:r>
            <w:r>
              <w:rPr>
                <w:rFonts w:ascii="Times New Roman"/>
                <w:b w:val="false"/>
                <w:i w:val="false"/>
                <w:color w:val="000000"/>
                <w:sz w:val="20"/>
              </w:rPr>
              <w:t>және жасау қағидасына</w:t>
            </w:r>
            <w:r>
              <w:br/>
            </w:r>
            <w:r>
              <w:rPr>
                <w:rFonts w:ascii="Times New Roman"/>
                <w:b w:val="false"/>
                <w:i w:val="false"/>
                <w:color w:val="000000"/>
                <w:sz w:val="20"/>
              </w:rPr>
              <w:t>110-қосымша</w:t>
            </w:r>
          </w:p>
        </w:tc>
      </w:tr>
    </w:tbl>
    <w:bookmarkStart w:name="z134" w:id="84"/>
    <w:p>
      <w:pPr>
        <w:spacing w:after="0"/>
        <w:ind w:left="0"/>
        <w:jc w:val="left"/>
      </w:pPr>
      <w:r>
        <w:rPr>
          <w:rFonts w:ascii="Times New Roman"/>
          <w:b/>
          <w:i w:val="false"/>
          <w:color w:val="000000"/>
        </w:rPr>
        <w:t xml:space="preserve"> Шартты арыны р</w:t>
      </w:r>
    </w:p>
    <w:bookmarkEnd w:id="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Рубканың қабаты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w:t>
            </w:r>
            <w:r>
              <w:rPr>
                <w:rFonts w:ascii="Times New Roman"/>
                <w:b w:val="false"/>
                <w:i w:val="false"/>
                <w:color w:val="000000"/>
                <w:sz w:val="20"/>
              </w:rPr>
              <w:t>, кПа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жақты іріктеу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Жақты іріктеу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Кеменің артқы жағындағы палубаның іріктеуіне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w:t>
            </w:r>
          </w:p>
          <w:p>
            <w:pPr>
              <w:spacing w:after="20"/>
              <w:ind w:left="20"/>
              <w:jc w:val="both"/>
            </w:pPr>
            <w:r>
              <w:rPr>
                <w:rFonts w:ascii="Times New Roman"/>
                <w:b w:val="false"/>
                <w:i w:val="false"/>
                <w:color w:val="000000"/>
                <w:sz w:val="20"/>
              </w:rPr>
              <w:t>
Екінші және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25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салу</w:t>
            </w:r>
            <w:r>
              <w:br/>
            </w:r>
            <w:r>
              <w:rPr>
                <w:rFonts w:ascii="Times New Roman"/>
                <w:b w:val="false"/>
                <w:i w:val="false"/>
                <w:color w:val="000000"/>
                <w:sz w:val="20"/>
              </w:rPr>
              <w:t>және жасау қағидасына</w:t>
            </w:r>
            <w:r>
              <w:br/>
            </w:r>
            <w:r>
              <w:rPr>
                <w:rFonts w:ascii="Times New Roman"/>
                <w:b w:val="false"/>
                <w:i w:val="false"/>
                <w:color w:val="000000"/>
                <w:sz w:val="20"/>
              </w:rPr>
              <w:t>111-қосымша</w:t>
            </w:r>
          </w:p>
        </w:tc>
      </w:tr>
    </w:tbl>
    <w:bookmarkStart w:name="z136" w:id="85"/>
    <w:p>
      <w:pPr>
        <w:spacing w:after="0"/>
        <w:ind w:left="0"/>
        <w:jc w:val="left"/>
      </w:pPr>
      <w:r>
        <w:rPr>
          <w:rFonts w:ascii="Times New Roman"/>
          <w:b/>
          <w:i w:val="false"/>
          <w:color w:val="000000"/>
        </w:rPr>
        <w:t xml:space="preserve"> Жазғы жүк тиейтін ватерсызықтың еңіс бұрышы  </w:t>
      </w:r>
    </w:p>
    <w:bookmarkEnd w:id="85"/>
    <w:p>
      <w:pPr>
        <w:spacing w:after="0"/>
        <w:ind w:left="0"/>
        <w:jc w:val="both"/>
      </w:pPr>
      <w:r>
        <w:drawing>
          <wp:inline distT="0" distB="0" distL="0" distR="0">
            <wp:extent cx="5308600" cy="173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3"/>
                    <a:stretch>
                      <a:fillRect/>
                    </a:stretch>
                  </pic:blipFill>
                  <pic:spPr>
                    <a:xfrm>
                      <a:off x="0" y="0"/>
                      <a:ext cx="5308600" cy="1739900"/>
                    </a:xfrm>
                    <a:prstGeom prst="rect">
                      <a:avLst/>
                    </a:prstGeom>
                  </pic:spPr>
                </pic:pic>
              </a:graphicData>
            </a:graphic>
          </wp:inline>
        </w:drawing>
      </w:r>
    </w:p>
    <w:p>
      <w:pPr>
        <w:spacing w:after="0"/>
        <w:ind w:left="0"/>
        <w:jc w:val="left"/>
      </w:pPr>
      <w:r>
        <w:br/>
      </w:r>
    </w:p>
    <w:p>
      <w:pPr>
        <w:spacing w:after="0"/>
        <w:ind w:left="0"/>
        <w:jc w:val="left"/>
      </w:pP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4"/>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i w:val="false"/>
          <w:color w:val="000000"/>
          <w:sz w:val="28"/>
        </w:rPr>
        <w:t>— қиылысуда қарастырылатын жазғы жүк тиейтін ватерсызықтың еңіс бұрышы, град.</w:t>
      </w: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салу</w:t>
            </w:r>
            <w:r>
              <w:br/>
            </w:r>
            <w:r>
              <w:rPr>
                <w:rFonts w:ascii="Times New Roman"/>
                <w:b w:val="false"/>
                <w:i w:val="false"/>
                <w:color w:val="000000"/>
                <w:sz w:val="20"/>
              </w:rPr>
              <w:t>және жасау қағидасына</w:t>
            </w:r>
            <w:r>
              <w:br/>
            </w:r>
            <w:r>
              <w:rPr>
                <w:rFonts w:ascii="Times New Roman"/>
                <w:b w:val="false"/>
                <w:i w:val="false"/>
                <w:color w:val="000000"/>
                <w:sz w:val="20"/>
              </w:rPr>
              <w:t>112-қосымша</w:t>
            </w:r>
          </w:p>
        </w:tc>
      </w:tr>
    </w:tbl>
    <w:bookmarkStart w:name="z138" w:id="86"/>
    <w:p>
      <w:pPr>
        <w:spacing w:after="0"/>
        <w:ind w:left="0"/>
        <w:jc w:val="left"/>
      </w:pPr>
      <w:r>
        <w:rPr>
          <w:rFonts w:ascii="Times New Roman"/>
          <w:b/>
          <w:i w:val="false"/>
          <w:color w:val="000000"/>
        </w:rPr>
        <w:t xml:space="preserve"> Жазғы жүк тиейтін ватерсызық деңгейінде шпангоут еңісінің бұрышы  </w:t>
      </w:r>
    </w:p>
    <w:bookmarkEnd w:id="86"/>
    <w:p>
      <w:pPr>
        <w:spacing w:after="0"/>
        <w:ind w:left="0"/>
        <w:jc w:val="both"/>
      </w:pPr>
      <w:r>
        <w:drawing>
          <wp:inline distT="0" distB="0" distL="0" distR="0">
            <wp:extent cx="2603500" cy="213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5"/>
                    <a:stretch>
                      <a:fillRect/>
                    </a:stretch>
                  </pic:blipFill>
                  <pic:spPr>
                    <a:xfrm>
                      <a:off x="0" y="0"/>
                      <a:ext cx="2603500" cy="2133600"/>
                    </a:xfrm>
                    <a:prstGeom prst="rect">
                      <a:avLst/>
                    </a:prstGeom>
                  </pic:spPr>
                </pic:pic>
              </a:graphicData>
            </a:graphic>
          </wp:inline>
        </w:drawing>
      </w:r>
    </w:p>
    <w:p>
      <w:pPr>
        <w:spacing w:after="0"/>
        <w:ind w:left="0"/>
        <w:jc w:val="left"/>
      </w:pPr>
      <w:r>
        <w:br/>
      </w:r>
    </w:p>
    <w:p>
      <w:pPr>
        <w:spacing w:after="0"/>
        <w:ind w:left="0"/>
        <w:jc w:val="left"/>
      </w:pPr>
    </w:p>
    <w:p>
      <w:pPr>
        <w:spacing w:after="0"/>
        <w:ind w:left="0"/>
        <w:jc w:val="both"/>
      </w:pPr>
      <w:r>
        <w:drawing>
          <wp:inline distT="0" distB="0" distL="0" distR="0">
            <wp:extent cx="1397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6"/>
                    <a:stretch>
                      <a:fillRect/>
                    </a:stretch>
                  </pic:blipFill>
                  <pic:spPr>
                    <a:xfrm>
                      <a:off x="0" y="0"/>
                      <a:ext cx="139700" cy="203200"/>
                    </a:xfrm>
                    <a:prstGeom prst="rect">
                      <a:avLst/>
                    </a:prstGeom>
                  </pic:spPr>
                </pic:pic>
              </a:graphicData>
            </a:graphic>
          </wp:inline>
        </w:drawing>
      </w:r>
    </w:p>
    <w:p>
      <w:pPr>
        <w:spacing w:after="0"/>
        <w:ind w:left="0"/>
        <w:jc w:val="left"/>
      </w:pPr>
      <w:r>
        <w:rPr>
          <w:rFonts w:ascii="Times New Roman"/>
          <w:b/>
          <w:i w:val="false"/>
          <w:color w:val="000000"/>
          <w:sz w:val="28"/>
        </w:rPr>
        <w:t>— қиылысуда қарастырылатын жазғы жүк тиейтін ватерсызық деңгейінде шпангоут еңісінің бұрышы, град</w:t>
      </w: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салу</w:t>
            </w:r>
            <w:r>
              <w:br/>
            </w:r>
            <w:r>
              <w:rPr>
                <w:rFonts w:ascii="Times New Roman"/>
                <w:b w:val="false"/>
                <w:i w:val="false"/>
                <w:color w:val="000000"/>
                <w:sz w:val="20"/>
              </w:rPr>
              <w:t>және жасау қағидасына</w:t>
            </w:r>
            <w:r>
              <w:br/>
            </w:r>
            <w:r>
              <w:rPr>
                <w:rFonts w:ascii="Times New Roman"/>
                <w:b w:val="false"/>
                <w:i w:val="false"/>
                <w:color w:val="000000"/>
                <w:sz w:val="20"/>
              </w:rPr>
              <w:t>113-қосымша</w:t>
            </w:r>
          </w:p>
        </w:tc>
      </w:tr>
    </w:tbl>
    <w:bookmarkStart w:name="z140" w:id="87"/>
    <w:p>
      <w:pPr>
        <w:spacing w:after="0"/>
        <w:ind w:left="0"/>
        <w:jc w:val="left"/>
      </w:pPr>
      <w:r>
        <w:rPr>
          <w:rFonts w:ascii="Times New Roman"/>
          <w:b/>
          <w:i w:val="false"/>
          <w:color w:val="000000"/>
        </w:rPr>
        <w:t xml:space="preserve"> Алдыңғы жақ перпендикулярда жазғы жүк тиейтін ватерсызықтың еңіс бұрышы  </w:t>
      </w:r>
    </w:p>
    <w:bookmarkEnd w:id="87"/>
    <w:p>
      <w:pPr>
        <w:spacing w:after="0"/>
        <w:ind w:left="0"/>
        <w:jc w:val="both"/>
      </w:pPr>
      <w:r>
        <w:drawing>
          <wp:inline distT="0" distB="0" distL="0" distR="0">
            <wp:extent cx="4127500" cy="175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7"/>
                    <a:stretch>
                      <a:fillRect/>
                    </a:stretch>
                  </pic:blipFill>
                  <pic:spPr>
                    <a:xfrm>
                      <a:off x="0" y="0"/>
                      <a:ext cx="4127500" cy="1752600"/>
                    </a:xfrm>
                    <a:prstGeom prst="rect">
                      <a:avLst/>
                    </a:prstGeom>
                  </pic:spPr>
                </pic:pic>
              </a:graphicData>
            </a:graphic>
          </wp:inline>
        </w:drawing>
      </w:r>
    </w:p>
    <w:p>
      <w:pPr>
        <w:spacing w:after="0"/>
        <w:ind w:left="0"/>
        <w:jc w:val="left"/>
      </w:pPr>
      <w:r>
        <w:br/>
      </w:r>
    </w:p>
    <w:p>
      <w:pPr>
        <w:spacing w:after="0"/>
        <w:ind w:left="0"/>
        <w:jc w:val="left"/>
      </w:pP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8"/>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vertAlign w:val="subscript"/>
        </w:rPr>
        <w:t>0</w:t>
      </w:r>
      <w:r>
        <w:rPr>
          <w:rFonts w:ascii="Times New Roman"/>
          <w:b/>
          <w:i w:val="false"/>
          <w:color w:val="000000"/>
          <w:sz w:val="28"/>
        </w:rPr>
        <w:t xml:space="preserve"> —алдыңғы жақ перпендикулярда жазғы жүк тиейтін ватерсызықтың еңіс бұрышы, град;</w:t>
      </w:r>
      <w:r>
        <w:br/>
      </w:r>
    </w:p>
    <w:p>
      <w:pPr>
        <w:spacing w:after="0"/>
        <w:ind w:left="0"/>
        <w:jc w:val="both"/>
      </w:pPr>
      <w:r>
        <w:rPr>
          <w:rFonts w:ascii="Times New Roman"/>
          <w:b w:val="false"/>
          <w:i w:val="false"/>
          <w:color w:val="000000"/>
          <w:sz w:val="28"/>
        </w:rPr>
        <w:t xml:space="preserve">
      </w:t>
      </w:r>
      <w:r>
        <w:rPr>
          <w:rFonts w:ascii="Times New Roman"/>
          <w:b w:val="false"/>
          <w:i/>
          <w:color w:val="000000"/>
          <w:sz w:val="28"/>
        </w:rPr>
        <w:t>1</w:t>
      </w:r>
      <w:r>
        <w:rPr>
          <w:rFonts w:ascii="Times New Roman"/>
          <w:b w:val="false"/>
          <w:i w:val="false"/>
          <w:color w:val="000000"/>
          <w:sz w:val="28"/>
        </w:rPr>
        <w:t xml:space="preserve"> — сыртқы қаптама; </w:t>
      </w:r>
      <w:r>
        <w:rPr>
          <w:rFonts w:ascii="Times New Roman"/>
          <w:b w:val="false"/>
          <w:i/>
          <w:color w:val="000000"/>
          <w:sz w:val="28"/>
        </w:rPr>
        <w:t>2</w:t>
      </w:r>
      <w:r>
        <w:rPr>
          <w:rFonts w:ascii="Times New Roman"/>
          <w:b w:val="false"/>
          <w:i w:val="false"/>
          <w:color w:val="000000"/>
          <w:sz w:val="28"/>
        </w:rPr>
        <w:t xml:space="preserve"> — форштевень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салу</w:t>
            </w:r>
            <w:r>
              <w:br/>
            </w:r>
            <w:r>
              <w:rPr>
                <w:rFonts w:ascii="Times New Roman"/>
                <w:b w:val="false"/>
                <w:i w:val="false"/>
                <w:color w:val="000000"/>
                <w:sz w:val="20"/>
              </w:rPr>
              <w:t>және жасау қағидасына</w:t>
            </w:r>
            <w:r>
              <w:br/>
            </w:r>
            <w:r>
              <w:rPr>
                <w:rFonts w:ascii="Times New Roman"/>
                <w:b w:val="false"/>
                <w:i w:val="false"/>
                <w:color w:val="000000"/>
                <w:sz w:val="20"/>
              </w:rPr>
              <w:t>114-қосымша</w:t>
            </w:r>
          </w:p>
        </w:tc>
      </w:tr>
    </w:tbl>
    <w:bookmarkStart w:name="z142" w:id="88"/>
    <w:p>
      <w:pPr>
        <w:spacing w:after="0"/>
        <w:ind w:left="0"/>
        <w:jc w:val="left"/>
      </w:pPr>
      <w:r>
        <w:rPr>
          <w:rFonts w:ascii="Times New Roman"/>
          <w:b/>
          <w:i w:val="false"/>
          <w:color w:val="000000"/>
        </w:rPr>
        <w:t xml:space="preserve"> Жазғы жүк тиейтін ватерсызықтың деңгейінде форштевнь еңісінің бұрышы  </w:t>
      </w:r>
    </w:p>
    <w:bookmarkEnd w:id="88"/>
    <w:p>
      <w:pPr>
        <w:spacing w:after="0"/>
        <w:ind w:left="0"/>
        <w:jc w:val="both"/>
      </w:pPr>
      <w:r>
        <w:drawing>
          <wp:inline distT="0" distB="0" distL="0" distR="0">
            <wp:extent cx="3657600" cy="153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9"/>
                    <a:stretch>
                      <a:fillRect/>
                    </a:stretch>
                  </pic:blipFill>
                  <pic:spPr>
                    <a:xfrm>
                      <a:off x="0" y="0"/>
                      <a:ext cx="3657600" cy="1536700"/>
                    </a:xfrm>
                    <a:prstGeom prst="rect">
                      <a:avLst/>
                    </a:prstGeom>
                  </pic:spPr>
                </pic:pic>
              </a:graphicData>
            </a:graphic>
          </wp:inline>
        </w:drawing>
      </w:r>
    </w:p>
    <w:p>
      <w:pPr>
        <w:spacing w:after="0"/>
        <w:ind w:left="0"/>
        <w:jc w:val="left"/>
      </w:pPr>
      <w:r>
        <w:br/>
      </w:r>
    </w:p>
    <w:p>
      <w:pPr>
        <w:spacing w:after="0"/>
        <w:ind w:left="0"/>
        <w:jc w:val="left"/>
      </w:pPr>
    </w:p>
    <w:p>
      <w:pPr>
        <w:spacing w:after="0"/>
        <w:ind w:left="0"/>
        <w:jc w:val="both"/>
      </w:pPr>
      <w:r>
        <w:drawing>
          <wp:inline distT="0" distB="0" distL="0" distR="0">
            <wp:extent cx="165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0"/>
                    <a:stretch>
                      <a:fillRect/>
                    </a:stretch>
                  </pic:blipFill>
                  <pic:spPr>
                    <a:xfrm>
                      <a:off x="0" y="0"/>
                      <a:ext cx="165100" cy="165100"/>
                    </a:xfrm>
                    <a:prstGeom prst="rect">
                      <a:avLst/>
                    </a:prstGeom>
                  </pic:spPr>
                </pic:pic>
              </a:graphicData>
            </a:graphic>
          </wp:inline>
        </w:drawing>
      </w:r>
    </w:p>
    <w:p>
      <w:pPr>
        <w:spacing w:after="0"/>
        <w:ind w:left="0"/>
        <w:jc w:val="left"/>
      </w:pPr>
      <w:r>
        <w:rPr>
          <w:rFonts w:ascii="Times New Roman"/>
          <w:b/>
          <w:i w:val="false"/>
          <w:color w:val="000000"/>
          <w:sz w:val="28"/>
        </w:rPr>
        <w:t>— жазғы жүк тиейтін ватерсызықтың деңгейінде форштевнь еңісінің бұрышы, град.</w:t>
      </w: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салу</w:t>
            </w:r>
            <w:r>
              <w:br/>
            </w:r>
            <w:r>
              <w:rPr>
                <w:rFonts w:ascii="Times New Roman"/>
                <w:b w:val="false"/>
                <w:i w:val="false"/>
                <w:color w:val="000000"/>
                <w:sz w:val="20"/>
              </w:rPr>
              <w:t>және жасау қағидасына</w:t>
            </w:r>
            <w:r>
              <w:br/>
            </w:r>
            <w:r>
              <w:rPr>
                <w:rFonts w:ascii="Times New Roman"/>
                <w:b w:val="false"/>
                <w:i w:val="false"/>
                <w:color w:val="000000"/>
                <w:sz w:val="20"/>
              </w:rPr>
              <w:t>115-қосымша</w:t>
            </w:r>
          </w:p>
        </w:tc>
      </w:tr>
    </w:tbl>
    <w:bookmarkStart w:name="z144" w:id="89"/>
    <w:p>
      <w:pPr>
        <w:spacing w:after="0"/>
        <w:ind w:left="0"/>
        <w:jc w:val="left"/>
      </w:pPr>
      <w:r>
        <w:rPr>
          <w:rFonts w:ascii="Times New Roman"/>
          <w:b/>
          <w:i w:val="false"/>
          <w:color w:val="000000"/>
        </w:rPr>
        <w:t xml:space="preserve"> Мұзбен жүзетін кемелер корпусының формасы параметрлерінің мәні</w:t>
      </w:r>
    </w:p>
    <w:bookmarkEnd w:id="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Корпус пішінінің параметрі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Мұзды күштің дәрежесі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Ice1, Ice2,Iсе3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1"/>
                          <a:stretch>
                            <a:fillRect/>
                          </a:stretch>
                        </pic:blipFill>
                        <pic:spPr>
                          <a:xfrm>
                            <a:off x="0" y="0"/>
                            <a:ext cx="165100" cy="165100"/>
                          </a:xfrm>
                          <a:prstGeom prst="rect">
                            <a:avLst/>
                          </a:prstGeom>
                        </pic:spPr>
                      </pic:pic>
                    </a:graphicData>
                  </a:graphic>
                </wp:inline>
              </w:drawing>
            </w:r>
          </w:p>
          <w:p>
            <w:pPr>
              <w:spacing w:after="0"/>
              <w:ind w:left="0"/>
              <w:jc w:val="both"/>
            </w:pPr>
            <w:r>
              <w:rPr>
                <w:rFonts w:ascii="Times New Roman"/>
                <w:b w:val="false"/>
                <w:i w:val="false"/>
                <w:color w:val="000000"/>
                <w:sz w:val="20"/>
              </w:rPr>
              <w:t>, артық емес</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2"/>
                          <a:stretch>
                            <a:fillRect/>
                          </a:stretch>
                        </pic:blipFill>
                        <pic:spPr>
                          <a:xfrm>
                            <a:off x="0" y="0"/>
                            <a:ext cx="152400" cy="127000"/>
                          </a:xfrm>
                          <a:prstGeom prst="rect">
                            <a:avLst/>
                          </a:prstGeom>
                        </pic:spPr>
                      </pic:pic>
                    </a:graphicData>
                  </a:graphic>
                </wp:inline>
              </w:drawing>
            </w:r>
          </w:p>
          <w:p>
            <w:pPr>
              <w:spacing w:after="0"/>
              <w:ind w:left="0"/>
              <w:jc w:val="both"/>
            </w:pPr>
            <w:r>
              <w:rPr>
                <w:rFonts w:ascii="Times New Roman"/>
                <w:b w:val="false"/>
                <w:i w:val="false"/>
                <w:color w:val="000000"/>
                <w:vertAlign w:val="subscript"/>
              </w:rPr>
              <w:t>0</w:t>
            </w:r>
            <w:r>
              <w:rPr>
                <w:rFonts w:ascii="Times New Roman"/>
                <w:b w:val="false"/>
                <w:i w:val="false"/>
                <w:color w:val="000000"/>
                <w:sz w:val="20"/>
              </w:rPr>
              <w:t>, артық емес</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r>
              <w:rPr>
                <w:rFonts w:ascii="Times New Roman"/>
                <w:b w:val="false"/>
                <w:i w:val="false"/>
                <w:color w:val="000000"/>
                <w:vertAlign w:val="superscript"/>
              </w:rPr>
              <w:t>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97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3"/>
                          <a:stretch>
                            <a:fillRect/>
                          </a:stretch>
                        </pic:blipFill>
                        <pic:spPr>
                          <a:xfrm>
                            <a:off x="0" y="0"/>
                            <a:ext cx="139700" cy="203200"/>
                          </a:xfrm>
                          <a:prstGeom prst="rect">
                            <a:avLst/>
                          </a:prstGeom>
                        </pic:spPr>
                      </pic:pic>
                    </a:graphicData>
                  </a:graphic>
                </wp:inline>
              </w:drawing>
            </w:r>
          </w:p>
          <w:p>
            <w:pPr>
              <w:spacing w:after="0"/>
              <w:ind w:left="0"/>
              <w:jc w:val="both"/>
            </w:pPr>
            <w:r>
              <w:rPr>
                <w:rFonts w:ascii="Times New Roman"/>
                <w:b w:val="false"/>
                <w:i w:val="false"/>
                <w:color w:val="000000"/>
                <w:sz w:val="20"/>
              </w:rPr>
              <w:t xml:space="preserve">алдыңғы жақ перпендикулярынан 0,05 </w:t>
            </w:r>
            <w:r>
              <w:rPr>
                <w:rFonts w:ascii="Times New Roman"/>
                <w:b w:val="false"/>
                <w:i/>
                <w:color w:val="000000"/>
                <w:sz w:val="20"/>
              </w:rPr>
              <w:t xml:space="preserve">L </w:t>
            </w:r>
            <w:r>
              <w:rPr>
                <w:rFonts w:ascii="Times New Roman"/>
                <w:b w:val="false"/>
                <w:i w:val="false"/>
                <w:color w:val="000000"/>
                <w:sz w:val="20"/>
              </w:rPr>
              <w:t>қашықтығында, кем емес</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97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4"/>
                          <a:stretch>
                            <a:fillRect/>
                          </a:stretch>
                        </pic:blipFill>
                        <pic:spPr>
                          <a:xfrm>
                            <a:off x="0" y="0"/>
                            <a:ext cx="139700" cy="203200"/>
                          </a:xfrm>
                          <a:prstGeom prst="rect">
                            <a:avLst/>
                          </a:prstGeom>
                        </pic:spPr>
                      </pic:pic>
                    </a:graphicData>
                  </a:graphic>
                </wp:inline>
              </w:drawing>
            </w:r>
          </w:p>
          <w:p>
            <w:pPr>
              <w:spacing w:after="0"/>
              <w:ind w:left="0"/>
              <w:jc w:val="both"/>
            </w:pPr>
            <w:r>
              <w:rPr>
                <w:rFonts w:ascii="Times New Roman"/>
                <w:b w:val="false"/>
                <w:i w:val="false"/>
                <w:color w:val="000000"/>
                <w:sz w:val="20"/>
              </w:rPr>
              <w:t>мидель-шпангоутта, кем емес</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салу</w:t>
            </w:r>
            <w:r>
              <w:br/>
            </w:r>
            <w:r>
              <w:rPr>
                <w:rFonts w:ascii="Times New Roman"/>
                <w:b w:val="false"/>
                <w:i w:val="false"/>
                <w:color w:val="000000"/>
                <w:sz w:val="20"/>
              </w:rPr>
              <w:t>және жасау қағидасына</w:t>
            </w:r>
            <w:r>
              <w:br/>
            </w:r>
            <w:r>
              <w:rPr>
                <w:rFonts w:ascii="Times New Roman"/>
                <w:b w:val="false"/>
                <w:i w:val="false"/>
                <w:color w:val="000000"/>
                <w:sz w:val="20"/>
              </w:rPr>
              <w:t>116-қосымша</w:t>
            </w:r>
          </w:p>
        </w:tc>
      </w:tr>
    </w:tbl>
    <w:bookmarkStart w:name="z146" w:id="90"/>
    <w:p>
      <w:pPr>
        <w:spacing w:after="0"/>
        <w:ind w:left="0"/>
        <w:jc w:val="left"/>
      </w:pPr>
      <w:r>
        <w:rPr>
          <w:rFonts w:ascii="Times New Roman"/>
          <w:b/>
          <w:i w:val="false"/>
          <w:color w:val="000000"/>
        </w:rPr>
        <w:t xml:space="preserve"> Мұзжарғыштар үшін шпангоуттар еңісінің бұрыштары</w:t>
      </w:r>
    </w:p>
    <w:bookmarkEnd w:id="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Алдыңғы жақты перпендикулярдан қиысу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r>
              <w:rPr>
                <w:rFonts w:ascii="Times New Roman"/>
                <w:b w:val="false"/>
                <w:i/>
                <w:color w:val="000000"/>
                <w:sz w:val="20"/>
              </w:rPr>
              <w:t>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 </w:t>
            </w:r>
          </w:p>
          <w:p>
            <w:pPr>
              <w:spacing w:after="20"/>
              <w:ind w:left="20"/>
              <w:jc w:val="both"/>
            </w:pPr>
            <w:r>
              <w:rPr>
                <w:rFonts w:ascii="Times New Roman"/>
                <w:b w:val="false"/>
                <w:i w:val="false"/>
                <w:color w:val="000000"/>
                <w:sz w:val="20"/>
              </w:rPr>
              <w:t>
0,25</w:t>
            </w:r>
            <w:r>
              <w:rPr>
                <w:rFonts w:ascii="Times New Roman"/>
                <w:b w:val="false"/>
                <w:i/>
                <w:color w:val="000000"/>
                <w:sz w:val="20"/>
              </w:rPr>
              <w:t>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 0,6</w:t>
            </w:r>
            <w:r>
              <w:rPr>
                <w:rFonts w:ascii="Times New Roman"/>
                <w:b w:val="false"/>
                <w:i/>
                <w:color w:val="000000"/>
                <w:sz w:val="20"/>
              </w:rPr>
              <w:t>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 1,0</w:t>
            </w:r>
            <w:r>
              <w:rPr>
                <w:rFonts w:ascii="Times New Roman"/>
                <w:b w:val="false"/>
                <w:i/>
                <w:color w:val="000000"/>
                <w:sz w:val="20"/>
              </w:rPr>
              <w:t>L</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97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5"/>
                          <a:stretch>
                            <a:fillRect/>
                          </a:stretch>
                        </pic:blipFill>
                        <pic:spPr>
                          <a:xfrm>
                            <a:off x="0" y="0"/>
                            <a:ext cx="139700" cy="203200"/>
                          </a:xfrm>
                          <a:prstGeom prst="rect">
                            <a:avLst/>
                          </a:prstGeom>
                        </pic:spPr>
                      </pic:pic>
                    </a:graphicData>
                  </a:graphic>
                </wp:inline>
              </w:drawing>
            </w:r>
          </w:p>
          <w:p>
            <w:pPr>
              <w:spacing w:after="0"/>
              <w:ind w:left="0"/>
              <w:jc w:val="both"/>
            </w:pPr>
            <w:r>
              <w:rPr>
                <w:rFonts w:ascii="Times New Roman"/>
                <w:b w:val="false"/>
                <w:i w:val="false"/>
                <w:color w:val="000000"/>
                <w:sz w:val="20"/>
              </w:rPr>
              <w:t>бұрышының диапазон өзгерісі мүмкін, град.</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 55</w:t>
            </w:r>
            <w:r>
              <w:rPr>
                <w:rFonts w:ascii="Times New Roman"/>
                <w:b w:val="false"/>
                <w:i w:val="false"/>
                <w:color w:val="000000"/>
                <w:vertAlign w:val="superscript"/>
              </w:rPr>
              <w:t>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 32</w:t>
            </w:r>
            <w:r>
              <w:rPr>
                <w:rFonts w:ascii="Times New Roman"/>
                <w:b w:val="false"/>
                <w:i w:val="false"/>
                <w:color w:val="000000"/>
                <w:vertAlign w:val="superscript"/>
              </w:rPr>
              <w:t>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 20</w:t>
            </w:r>
            <w:r>
              <w:rPr>
                <w:rFonts w:ascii="Times New Roman"/>
                <w:b w:val="false"/>
                <w:i w:val="false"/>
                <w:color w:val="000000"/>
                <w:vertAlign w:val="superscript"/>
              </w:rPr>
              <w:t>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0,2</w:t>
            </w:r>
            <w:r>
              <w:rPr>
                <w:rFonts w:ascii="Times New Roman"/>
                <w:b w:val="false"/>
                <w:i/>
                <w:color w:val="000000"/>
                <w:sz w:val="20"/>
              </w:rPr>
              <w:t xml:space="preserve">L </w:t>
            </w:r>
            <w:r>
              <w:rPr>
                <w:rFonts w:ascii="Times New Roman"/>
                <w:b w:val="false"/>
                <w:i w:val="false"/>
                <w:color w:val="000000"/>
                <w:sz w:val="20"/>
              </w:rPr>
              <w:t xml:space="preserve">ауданында </w:t>
            </w:r>
          </w:p>
          <w:p>
            <w:pPr>
              <w:spacing w:after="20"/>
              <w:ind w:left="20"/>
              <w:jc w:val="both"/>
            </w:pPr>
            <w:r>
              <w:drawing>
                <wp:inline distT="0" distB="0" distL="0" distR="0">
                  <wp:extent cx="1397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6"/>
                          <a:stretch>
                            <a:fillRect/>
                          </a:stretch>
                        </pic:blipFill>
                        <pic:spPr>
                          <a:xfrm>
                            <a:off x="0" y="0"/>
                            <a:ext cx="139700" cy="203200"/>
                          </a:xfrm>
                          <a:prstGeom prst="rect">
                            <a:avLst/>
                          </a:prstGeom>
                        </pic:spPr>
                      </pic:pic>
                    </a:graphicData>
                  </a:graphic>
                </wp:inline>
              </w:drawing>
            </w:r>
          </w:p>
          <w:p>
            <w:pPr>
              <w:spacing w:after="0"/>
              <w:ind w:left="0"/>
              <w:jc w:val="both"/>
            </w:pPr>
            <w:r>
              <w:rPr>
                <w:rFonts w:ascii="Times New Roman"/>
                <w:b w:val="false"/>
                <w:i w:val="false"/>
                <w:color w:val="000000"/>
                <w:sz w:val="20"/>
              </w:rPr>
              <w:t>бұрышындағы жуық сәкестік</w:t>
            </w:r>
          </w:p>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салу</w:t>
            </w:r>
            <w:r>
              <w:br/>
            </w:r>
            <w:r>
              <w:rPr>
                <w:rFonts w:ascii="Times New Roman"/>
                <w:b w:val="false"/>
                <w:i w:val="false"/>
                <w:color w:val="000000"/>
                <w:sz w:val="20"/>
              </w:rPr>
              <w:t>және жасау қағидасына</w:t>
            </w:r>
            <w:r>
              <w:br/>
            </w:r>
            <w:r>
              <w:rPr>
                <w:rFonts w:ascii="Times New Roman"/>
                <w:b w:val="false"/>
                <w:i w:val="false"/>
                <w:color w:val="000000"/>
                <w:sz w:val="20"/>
              </w:rPr>
              <w:t>117-қосымша</w:t>
            </w:r>
          </w:p>
        </w:tc>
      </w:tr>
    </w:tbl>
    <w:bookmarkStart w:name="z148" w:id="91"/>
    <w:p>
      <w:pPr>
        <w:spacing w:after="0"/>
        <w:ind w:left="0"/>
        <w:jc w:val="left"/>
      </w:pPr>
      <w:r>
        <w:rPr>
          <w:rFonts w:ascii="Times New Roman"/>
          <w:b/>
          <w:i w:val="false"/>
          <w:color w:val="000000"/>
        </w:rPr>
        <w:t xml:space="preserve"> Қалақтардың шеттері мен қаптаманың арасындағы саңылау</w:t>
      </w:r>
    </w:p>
    <w:bookmarkEnd w:id="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Саңылау, мм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Мұзжарғыш кеменің мұзды күшінің дәрежесі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Icebreaker9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Icebreaker8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Icebreaker7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ЛЛ6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24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7"/>
                          <a:stretch>
                            <a:fillRect/>
                          </a:stretch>
                        </pic:blipFill>
                        <pic:spPr>
                          <a:xfrm>
                            <a:off x="0" y="0"/>
                            <a:ext cx="152400" cy="1778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салу</w:t>
            </w:r>
            <w:r>
              <w:br/>
            </w:r>
            <w:r>
              <w:rPr>
                <w:rFonts w:ascii="Times New Roman"/>
                <w:b w:val="false"/>
                <w:i w:val="false"/>
                <w:color w:val="000000"/>
                <w:sz w:val="20"/>
              </w:rPr>
              <w:t>және жасау қағидасына</w:t>
            </w:r>
            <w:r>
              <w:br/>
            </w:r>
            <w:r>
              <w:rPr>
                <w:rFonts w:ascii="Times New Roman"/>
                <w:b w:val="false"/>
                <w:i w:val="false"/>
                <w:color w:val="000000"/>
                <w:sz w:val="20"/>
              </w:rPr>
              <w:t>118-қосымша</w:t>
            </w:r>
          </w:p>
        </w:tc>
      </w:tr>
    </w:tbl>
    <w:bookmarkStart w:name="z150" w:id="92"/>
    <w:p>
      <w:pPr>
        <w:spacing w:after="0"/>
        <w:ind w:left="0"/>
        <w:jc w:val="left"/>
      </w:pPr>
      <w:r>
        <w:rPr>
          <w:rFonts w:ascii="Times New Roman"/>
          <w:b/>
          <w:i w:val="false"/>
          <w:color w:val="000000"/>
        </w:rPr>
        <w:t xml:space="preserve"> Мұзбен жүзу кемелерінің мұз күшейтулері аудандарының созылуы</w:t>
      </w:r>
    </w:p>
    <w:bookmarkEnd w:id="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Мұзды күштің дәрежесі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Iсе3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Iсе2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Ice1</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h</w:t>
            </w:r>
            <w:r>
              <w:rPr>
                <w:rFonts w:ascii="Times New Roman"/>
                <w:b w:val="false"/>
                <w:i w:val="false"/>
                <w:color w:val="000000"/>
                <w:vertAlign w:val="subscript"/>
              </w:rPr>
              <w:t>1</w:t>
            </w:r>
            <w:r>
              <w:rPr>
                <w:rFonts w:ascii="Times New Roman"/>
                <w:b w:val="false"/>
                <w:i w:val="false"/>
                <w:color w:val="000000"/>
                <w:sz w:val="20"/>
              </w:rPr>
              <w:t>,м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кезінде </w:t>
            </w:r>
            <w:r>
              <w:rPr>
                <w:rFonts w:ascii="Times New Roman"/>
                <w:b w:val="false"/>
                <w:i/>
                <w:color w:val="000000"/>
                <w:sz w:val="20"/>
              </w:rPr>
              <w:t>B</w:t>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8"/>
                          <a:stretch>
                            <a:fillRect/>
                          </a:stretch>
                        </pic:blipFill>
                        <pic:spPr>
                          <a:xfrm>
                            <a:off x="0" y="0"/>
                            <a:ext cx="165100" cy="203200"/>
                          </a:xfrm>
                          <a:prstGeom prst="rect">
                            <a:avLst/>
                          </a:prstGeom>
                        </pic:spPr>
                      </pic:pic>
                    </a:graphicData>
                  </a:graphic>
                </wp:inline>
              </w:drawing>
            </w:r>
          </w:p>
          <w:p>
            <w:pPr>
              <w:spacing w:after="0"/>
              <w:ind w:left="0"/>
              <w:jc w:val="both"/>
            </w:pPr>
            <w:r>
              <w:rPr>
                <w:rFonts w:ascii="Times New Roman"/>
                <w:b w:val="false"/>
                <w:i w:val="false"/>
                <w:color w:val="000000"/>
                <w:sz w:val="20"/>
              </w:rPr>
              <w:t xml:space="preserve"> 20 м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кезінде </w:t>
            </w:r>
            <w:r>
              <w:rPr>
                <w:rFonts w:ascii="Times New Roman"/>
                <w:b w:val="false"/>
                <w:i/>
                <w:color w:val="000000"/>
                <w:sz w:val="20"/>
              </w:rPr>
              <w:t>B</w:t>
            </w:r>
            <w:r>
              <w:rPr>
                <w:rFonts w:ascii="Times New Roman"/>
                <w:b w:val="false"/>
                <w:i w:val="false"/>
                <w:color w:val="000000"/>
                <w:sz w:val="20"/>
              </w:rPr>
              <w:t xml:space="preserve"> &gt; 20 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715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9"/>
                          <a:stretch>
                            <a:fillRect/>
                          </a:stretch>
                        </pic:blipFill>
                        <pic:spPr>
                          <a:xfrm>
                            <a:off x="0" y="0"/>
                            <a:ext cx="571500" cy="3937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h</w:t>
            </w:r>
            <w:r>
              <w:rPr>
                <w:rFonts w:ascii="Times New Roman"/>
                <w:b w:val="false"/>
                <w:i w:val="false"/>
                <w:color w:val="000000"/>
                <w:vertAlign w:val="subscript"/>
              </w:rPr>
              <w:t>2</w:t>
            </w:r>
            <w:r>
              <w:rPr>
                <w:rFonts w:ascii="Times New Roman"/>
                <w:b w:val="false"/>
                <w:i w:val="false"/>
                <w:color w:val="000000"/>
                <w:sz w:val="20"/>
              </w:rPr>
              <w:t>, 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h</w:t>
            </w:r>
            <w:r>
              <w:rPr>
                <w:rFonts w:ascii="Times New Roman"/>
                <w:b w:val="false"/>
                <w:i w:val="false"/>
                <w:color w:val="000000"/>
                <w:vertAlign w:val="subscript"/>
              </w:rPr>
              <w:t>3</w:t>
            </w:r>
            <w:r>
              <w:rPr>
                <w:rFonts w:ascii="Times New Roman"/>
                <w:b w:val="false"/>
                <w:i w:val="false"/>
                <w:color w:val="000000"/>
                <w:sz w:val="20"/>
              </w:rPr>
              <w:t>,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l,10</w:t>
            </w:r>
            <w:r>
              <w:rPr>
                <w:rFonts w:ascii="Times New Roman"/>
                <w:b w:val="false"/>
                <w:i/>
                <w:color w:val="000000"/>
                <w:sz w:val="20"/>
              </w:rPr>
              <w:t>h</w:t>
            </w:r>
            <w:r>
              <w:rPr>
                <w:rFonts w:ascii="Times New Roman"/>
                <w:b w:val="false"/>
                <w:i w:val="false"/>
                <w:color w:val="000000"/>
                <w:vertAlign w:val="subscript"/>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h</w:t>
            </w:r>
            <w:r>
              <w:rPr>
                <w:rFonts w:ascii="Times New Roman"/>
                <w:b w:val="false"/>
                <w:i w:val="false"/>
                <w:color w:val="000000"/>
                <w:vertAlign w:val="subscript"/>
              </w:rPr>
              <w:t>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L</w:t>
            </w:r>
            <w:r>
              <w:rPr>
                <w:rFonts w:ascii="Times New Roman"/>
                <w:b w:val="false"/>
                <w:i w:val="false"/>
                <w:color w:val="000000"/>
                <w:vertAlign w:val="subscript"/>
              </w:rPr>
              <w:t>2</w:t>
            </w:r>
            <w:r>
              <w:rPr>
                <w:rFonts w:ascii="Times New Roman"/>
                <w:b w:val="false"/>
                <w:i w:val="false"/>
                <w:color w:val="000000"/>
                <w:sz w:val="20"/>
              </w:rPr>
              <w:t>, 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r>
              <w:rPr>
                <w:rFonts w:ascii="Times New Roman"/>
                <w:b w:val="false"/>
                <w:i/>
                <w:color w:val="000000"/>
                <w:sz w:val="20"/>
              </w:rPr>
              <w:t>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L</w:t>
            </w:r>
            <w:r>
              <w:rPr>
                <w:rFonts w:ascii="Times New Roman"/>
                <w:b w:val="false"/>
                <w:i w:val="false"/>
                <w:color w:val="000000"/>
                <w:vertAlign w:val="subscript"/>
              </w:rPr>
              <w:t>3</w:t>
            </w:r>
            <w:r>
              <w:rPr>
                <w:rFonts w:ascii="Times New Roman"/>
                <w:b w:val="false"/>
                <w:i w:val="false"/>
                <w:color w:val="000000"/>
                <w:sz w:val="20"/>
              </w:rPr>
              <w:t>,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r>
              <w:rPr>
                <w:rFonts w:ascii="Times New Roman"/>
                <w:b w:val="false"/>
                <w:i/>
                <w:color w:val="000000"/>
                <w:sz w:val="20"/>
              </w:rPr>
              <w:t>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r>
              <w:rPr>
                <w:rFonts w:ascii="Times New Roman"/>
                <w:b w:val="false"/>
                <w:i/>
                <w:color w:val="000000"/>
                <w:sz w:val="20"/>
              </w:rPr>
              <w:t>L</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k</w:t>
            </w:r>
            <w:r>
              <w:rPr>
                <w:rFonts w:ascii="Times New Roman"/>
                <w:b w:val="false"/>
                <w:i w:val="false"/>
                <w:color w:val="000000"/>
                <w:vertAlign w:val="subscript"/>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салу</w:t>
            </w:r>
            <w:r>
              <w:br/>
            </w:r>
            <w:r>
              <w:rPr>
                <w:rFonts w:ascii="Times New Roman"/>
                <w:b w:val="false"/>
                <w:i w:val="false"/>
                <w:color w:val="000000"/>
                <w:sz w:val="20"/>
              </w:rPr>
              <w:t>және жасау қағидасына</w:t>
            </w:r>
            <w:r>
              <w:br/>
            </w:r>
            <w:r>
              <w:rPr>
                <w:rFonts w:ascii="Times New Roman"/>
                <w:b w:val="false"/>
                <w:i w:val="false"/>
                <w:color w:val="000000"/>
                <w:sz w:val="20"/>
              </w:rPr>
              <w:t>119-қосымша</w:t>
            </w:r>
          </w:p>
        </w:tc>
      </w:tr>
    </w:tbl>
    <w:bookmarkStart w:name="z152" w:id="93"/>
    <w:p>
      <w:pPr>
        <w:spacing w:after="0"/>
        <w:ind w:left="0"/>
        <w:jc w:val="left"/>
      </w:pPr>
      <w:r>
        <w:rPr>
          <w:rFonts w:ascii="Times New Roman"/>
          <w:b/>
          <w:i w:val="false"/>
          <w:color w:val="000000"/>
        </w:rPr>
        <w:t xml:space="preserve"> Мұзбен жүзу кемелерінің мұз күшейтулері аудандарының созылуы</w:t>
      </w:r>
    </w:p>
    <w:bookmarkEnd w:id="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Мұзжарғыш кеменің мұзды күшінің дәрежесі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Icebreaker9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Icebreaker8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Icebreaker7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ЛЛ6</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h</w:t>
            </w:r>
            <w:r>
              <w:rPr>
                <w:rFonts w:ascii="Times New Roman"/>
                <w:b w:val="false"/>
                <w:i w:val="false"/>
                <w:color w:val="000000"/>
                <w:vertAlign w:val="subscript"/>
              </w:rPr>
              <w:t>1</w:t>
            </w:r>
            <w:r>
              <w:rPr>
                <w:rFonts w:ascii="Times New Roman"/>
                <w:b w:val="false"/>
                <w:i w:val="false"/>
                <w:color w:val="000000"/>
                <w:sz w:val="20"/>
              </w:rPr>
              <w:t>,м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кезінде </w:t>
            </w:r>
            <w:r>
              <w:rPr>
                <w:rFonts w:ascii="Times New Roman"/>
                <w:b w:val="false"/>
                <w:i/>
                <w:color w:val="000000"/>
                <w:sz w:val="20"/>
              </w:rPr>
              <w:t xml:space="preserve">B </w:t>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0"/>
                          <a:stretch>
                            <a:fillRect/>
                          </a:stretch>
                        </pic:blipFill>
                        <pic:spPr>
                          <a:xfrm>
                            <a:off x="0" y="0"/>
                            <a:ext cx="165100" cy="203200"/>
                          </a:xfrm>
                          <a:prstGeom prst="rect">
                            <a:avLst/>
                          </a:prstGeom>
                        </pic:spPr>
                      </pic:pic>
                    </a:graphicData>
                  </a:graphic>
                </wp:inline>
              </w:drawing>
            </w:r>
          </w:p>
          <w:p>
            <w:pPr>
              <w:spacing w:after="0"/>
              <w:ind w:left="0"/>
              <w:jc w:val="both"/>
            </w:pPr>
            <w:r>
              <w:rPr>
                <w:rFonts w:ascii="Times New Roman"/>
                <w:b w:val="false"/>
                <w:i w:val="false"/>
                <w:color w:val="000000"/>
                <w:sz w:val="20"/>
              </w:rPr>
              <w:t>20 м</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кезінде </w:t>
            </w:r>
            <w:r>
              <w:rPr>
                <w:rFonts w:ascii="Times New Roman"/>
                <w:b w:val="false"/>
                <w:i/>
                <w:color w:val="000000"/>
                <w:sz w:val="20"/>
              </w:rPr>
              <w:t>B</w:t>
            </w:r>
            <w:r>
              <w:rPr>
                <w:rFonts w:ascii="Times New Roman"/>
                <w:b w:val="false"/>
                <w:i w:val="false"/>
                <w:color w:val="000000"/>
                <w:sz w:val="20"/>
              </w:rPr>
              <w:t xml:space="preserve"> &gt; 20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604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1"/>
                          <a:stretch>
                            <a:fillRect/>
                          </a:stretch>
                        </pic:blipFill>
                        <pic:spPr>
                          <a:xfrm>
                            <a:off x="0" y="0"/>
                            <a:ext cx="660400" cy="406400"/>
                          </a:xfrm>
                          <a:prstGeom prst="rect">
                            <a:avLst/>
                          </a:prstGeom>
                        </pic:spPr>
                      </pic:pic>
                    </a:graphicData>
                  </a:graphic>
                </wp:inline>
              </w:drawing>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112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2"/>
                          <a:stretch>
                            <a:fillRect/>
                          </a:stretch>
                        </pic:blipFill>
                        <pic:spPr>
                          <a:xfrm>
                            <a:off x="0" y="0"/>
                            <a:ext cx="711200" cy="4064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842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3"/>
                          <a:stretch>
                            <a:fillRect/>
                          </a:stretch>
                        </pic:blipFill>
                        <pic:spPr>
                          <a:xfrm>
                            <a:off x="0" y="0"/>
                            <a:ext cx="584200" cy="4064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h</w:t>
            </w:r>
            <w:r>
              <w:rPr>
                <w:rFonts w:ascii="Times New Roman"/>
                <w:b w:val="false"/>
                <w:i w:val="false"/>
                <w:color w:val="000000"/>
                <w:vertAlign w:val="subscript"/>
              </w:rPr>
              <w:t>2</w:t>
            </w: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h</w:t>
            </w:r>
            <w:r>
              <w:rPr>
                <w:rFonts w:ascii="Times New Roman"/>
                <w:b w:val="false"/>
                <w:i w:val="false"/>
                <w:color w:val="000000"/>
                <w:vertAlign w:val="subscript"/>
              </w:rPr>
              <w:t>3</w:t>
            </w: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l,9 + l,6</w:t>
            </w:r>
            <w:r>
              <w:rPr>
                <w:rFonts w:ascii="Times New Roman"/>
                <w:b w:val="false"/>
                <w:i/>
                <w:color w:val="000000"/>
                <w:sz w:val="20"/>
              </w:rPr>
              <w:t>h</w:t>
            </w:r>
            <w:r>
              <w:rPr>
                <w:rFonts w:ascii="Times New Roman"/>
                <w:b w:val="false"/>
                <w:i w:val="false"/>
                <w:color w:val="000000"/>
                <w:vertAlign w:val="subscript"/>
              </w:rPr>
              <w:t>1</w:t>
            </w:r>
            <w:r>
              <w:rPr>
                <w:rFonts w:ascii="Times New Roman"/>
                <w:b w:val="false"/>
                <w:i w:val="false"/>
                <w:color w:val="000000"/>
                <w:vertAlign w:val="subscript"/>
              </w:rPr>
              <w:t> </w:t>
            </w:r>
          </w:p>
          <w:p>
            <w:pPr>
              <w:spacing w:after="20"/>
              <w:ind w:left="20"/>
              <w:jc w:val="both"/>
            </w:pP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4"/>
                          <a:stretch>
                            <a:fillRect/>
                          </a:stretch>
                        </pic:blipFill>
                        <pic:spPr>
                          <a:xfrm>
                            <a:off x="0" y="0"/>
                            <a:ext cx="177800" cy="203200"/>
                          </a:xfrm>
                          <a:prstGeom prst="rect">
                            <a:avLst/>
                          </a:prstGeom>
                        </pic:spPr>
                      </pic:pic>
                    </a:graphicData>
                  </a:graphic>
                </wp:inline>
              </w:drawing>
            </w:r>
          </w:p>
          <w:p>
            <w:pPr>
              <w:spacing w:after="0"/>
              <w:ind w:left="0"/>
              <w:jc w:val="both"/>
            </w:pPr>
            <w:r>
              <w:rPr>
                <w:rFonts w:ascii="Times New Roman"/>
                <w:b w:val="false"/>
                <w:i w:val="false"/>
                <w:color w:val="000000"/>
                <w:sz w:val="20"/>
              </w:rPr>
              <w:t xml:space="preserve"> 3,5</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+l,6</w:t>
            </w:r>
            <w:r>
              <w:rPr>
                <w:rFonts w:ascii="Times New Roman"/>
                <w:b w:val="false"/>
                <w:i/>
                <w:color w:val="000000"/>
                <w:sz w:val="20"/>
              </w:rPr>
              <w:t>h</w:t>
            </w:r>
            <w:r>
              <w:rPr>
                <w:rFonts w:ascii="Times New Roman"/>
                <w:b w:val="false"/>
                <w:i w:val="false"/>
                <w:color w:val="000000"/>
                <w:vertAlign w:val="subscript"/>
              </w:rPr>
              <w:t>1</w:t>
            </w:r>
            <w:r>
              <w:rPr>
                <w:rFonts w:ascii="Times New Roman"/>
                <w:b w:val="false"/>
                <w:i w:val="false"/>
                <w:color w:val="000000"/>
                <w:vertAlign w:val="subscript"/>
              </w:rPr>
              <w:t> </w:t>
            </w:r>
          </w:p>
          <w:p>
            <w:pPr>
              <w:spacing w:after="20"/>
              <w:ind w:left="20"/>
              <w:jc w:val="both"/>
            </w:pP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5"/>
                          <a:stretch>
                            <a:fillRect/>
                          </a:stretch>
                        </pic:blipFill>
                        <pic:spPr>
                          <a:xfrm>
                            <a:off x="0" y="0"/>
                            <a:ext cx="177800" cy="203200"/>
                          </a:xfrm>
                          <a:prstGeom prst="rect">
                            <a:avLst/>
                          </a:prstGeom>
                        </pic:spPr>
                      </pic:pic>
                    </a:graphicData>
                  </a:graphic>
                </wp:inline>
              </w:drawing>
            </w:r>
          </w:p>
          <w:p>
            <w:pPr>
              <w:spacing w:after="0"/>
              <w:ind w:left="0"/>
              <w:jc w:val="both"/>
            </w:pPr>
            <w:r>
              <w:rPr>
                <w:rFonts w:ascii="Times New Roman"/>
                <w:b w:val="false"/>
                <w:i w:val="false"/>
                <w:color w:val="000000"/>
                <w:sz w:val="20"/>
              </w:rPr>
              <w:t xml:space="preserve"> 3,0</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l,6+l,6</w:t>
            </w:r>
            <w:r>
              <w:rPr>
                <w:rFonts w:ascii="Times New Roman"/>
                <w:b w:val="false"/>
                <w:i/>
                <w:color w:val="000000"/>
                <w:sz w:val="20"/>
              </w:rPr>
              <w:t>h</w:t>
            </w:r>
            <w:r>
              <w:rPr>
                <w:rFonts w:ascii="Times New Roman"/>
                <w:b w:val="false"/>
                <w:i w:val="false"/>
                <w:color w:val="000000"/>
                <w:vertAlign w:val="subscript"/>
              </w:rPr>
              <w:t>1</w:t>
            </w:r>
            <w:r>
              <w:rPr>
                <w:rFonts w:ascii="Times New Roman"/>
                <w:b w:val="false"/>
                <w:i w:val="false"/>
                <w:color w:val="000000"/>
                <w:vertAlign w:val="subscript"/>
              </w:rPr>
              <w:t> </w:t>
            </w:r>
          </w:p>
          <w:p>
            <w:pPr>
              <w:spacing w:after="20"/>
              <w:ind w:left="20"/>
              <w:jc w:val="both"/>
            </w:pP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6"/>
                          <a:stretch>
                            <a:fillRect/>
                          </a:stretch>
                        </pic:blipFill>
                        <pic:spPr>
                          <a:xfrm>
                            <a:off x="0" y="0"/>
                            <a:ext cx="177800" cy="203200"/>
                          </a:xfrm>
                          <a:prstGeom prst="rect">
                            <a:avLst/>
                          </a:prstGeom>
                        </pic:spPr>
                      </pic:pic>
                    </a:graphicData>
                  </a:graphic>
                </wp:inline>
              </w:drawing>
            </w:r>
          </w:p>
          <w:p>
            <w:pPr>
              <w:spacing w:after="0"/>
              <w:ind w:left="0"/>
              <w:jc w:val="both"/>
            </w:pPr>
            <w:r>
              <w:rPr>
                <w:rFonts w:ascii="Times New Roman"/>
                <w:b w:val="false"/>
                <w:i w:val="false"/>
                <w:color w:val="000000"/>
                <w:sz w:val="20"/>
              </w:rPr>
              <w:t xml:space="preserve"> 2,8</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0,4+l,6</w:t>
            </w:r>
            <w:r>
              <w:rPr>
                <w:rFonts w:ascii="Times New Roman"/>
                <w:b w:val="false"/>
                <w:i/>
                <w:color w:val="000000"/>
                <w:sz w:val="20"/>
              </w:rPr>
              <w:t>h</w:t>
            </w:r>
            <w:r>
              <w:rPr>
                <w:rFonts w:ascii="Times New Roman"/>
                <w:b w:val="false"/>
                <w:i w:val="false"/>
                <w:color w:val="000000"/>
                <w:vertAlign w:val="subscript"/>
              </w:rPr>
              <w:t xml:space="preserve">1 </w:t>
            </w:r>
          </w:p>
          <w:p>
            <w:pPr>
              <w:spacing w:after="20"/>
              <w:ind w:left="20"/>
              <w:jc w:val="both"/>
            </w:pP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7"/>
                          <a:stretch>
                            <a:fillRect/>
                          </a:stretch>
                        </pic:blipFill>
                        <pic:spPr>
                          <a:xfrm>
                            <a:off x="0" y="0"/>
                            <a:ext cx="177800" cy="203200"/>
                          </a:xfrm>
                          <a:prstGeom prst="rect">
                            <a:avLst/>
                          </a:prstGeom>
                        </pic:spPr>
                      </pic:pic>
                    </a:graphicData>
                  </a:graphic>
                </wp:inline>
              </w:drawing>
            </w:r>
          </w:p>
          <w:p>
            <w:pPr>
              <w:spacing w:after="0"/>
              <w:ind w:left="0"/>
              <w:jc w:val="both"/>
            </w:pPr>
            <w:r>
              <w:rPr>
                <w:rFonts w:ascii="Times New Roman"/>
                <w:b w:val="false"/>
                <w:i w:val="false"/>
                <w:color w:val="000000"/>
                <w:sz w:val="20"/>
              </w:rPr>
              <w:t>l,6</w:t>
            </w:r>
          </w:p>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салу</w:t>
            </w:r>
            <w:r>
              <w:br/>
            </w:r>
            <w:r>
              <w:rPr>
                <w:rFonts w:ascii="Times New Roman"/>
                <w:b w:val="false"/>
                <w:i w:val="false"/>
                <w:color w:val="000000"/>
                <w:sz w:val="20"/>
              </w:rPr>
              <w:t>және жасау қағидасына</w:t>
            </w:r>
            <w:r>
              <w:br/>
            </w:r>
            <w:r>
              <w:rPr>
                <w:rFonts w:ascii="Times New Roman"/>
                <w:b w:val="false"/>
                <w:i w:val="false"/>
                <w:color w:val="000000"/>
                <w:sz w:val="20"/>
              </w:rPr>
              <w:t>120-қосымша</w:t>
            </w:r>
          </w:p>
        </w:tc>
      </w:tr>
    </w:tbl>
    <w:bookmarkStart w:name="z154" w:id="94"/>
    <w:p>
      <w:pPr>
        <w:spacing w:after="0"/>
        <w:ind w:left="0"/>
        <w:jc w:val="left"/>
      </w:pPr>
      <w:r>
        <w:rPr>
          <w:rFonts w:ascii="Times New Roman"/>
          <w:b/>
          <w:i w:val="false"/>
          <w:color w:val="000000"/>
        </w:rPr>
        <w:t xml:space="preserve"> Мұзжарғыштардың мұз күшейтулері аудандары</w:t>
      </w:r>
    </w:p>
    <w:bookmarkEnd w:id="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Мұзды күштің дәрежесі</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Борттың биіктігі бойынша аудан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ұзындығы бойынша аудан</w:t>
            </w:r>
          </w:p>
        </w:tc>
      </w:tr>
      <w:tr>
        <w:trPr>
          <w:trHeight w:val="30" w:hRule="atLeast"/>
        </w:trPr>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r>
              <w:rPr>
                <w:rFonts w:ascii="Times New Roman"/>
                <w:b w:val="false"/>
                <w:i w:val="false"/>
                <w:color w:val="000000"/>
                <w:vertAlign w:val="subscript"/>
              </w:rPr>
              <w:t>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r>
              <w:rPr>
                <w:rFonts w:ascii="Times New Roman"/>
                <w:b w:val="false"/>
                <w:i w:val="false"/>
                <w:color w:val="000000"/>
                <w:vertAlign w:val="subscript"/>
              </w:rPr>
              <w:t>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r>
              <w:rPr>
                <w:rFonts w:ascii="Times New Roman"/>
                <w:b w:val="false"/>
                <w:i w:val="false"/>
                <w:color w:val="000000"/>
                <w:vertAlign w:val="subscript"/>
              </w:rPr>
              <w:t>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r>
              <w:rPr>
                <w:rFonts w:ascii="Times New Roman"/>
                <w:b w:val="false"/>
                <w:i w:val="false"/>
                <w:color w:val="000000"/>
                <w:vertAlign w:val="subscript"/>
              </w:rPr>
              <w:t>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Icebreaker9,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Icebreaker8,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Icebreaker7,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Icebreaker6,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Ice3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Ice2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Ice1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салу</w:t>
            </w:r>
            <w:r>
              <w:br/>
            </w:r>
            <w:r>
              <w:rPr>
                <w:rFonts w:ascii="Times New Roman"/>
                <w:b w:val="false"/>
                <w:i w:val="false"/>
                <w:color w:val="000000"/>
                <w:sz w:val="20"/>
              </w:rPr>
              <w:t>және жасау қағидасына</w:t>
            </w:r>
            <w:r>
              <w:br/>
            </w:r>
            <w:r>
              <w:rPr>
                <w:rFonts w:ascii="Times New Roman"/>
                <w:b w:val="false"/>
                <w:i w:val="false"/>
                <w:color w:val="000000"/>
                <w:sz w:val="20"/>
              </w:rPr>
              <w:t>121-қосымша</w:t>
            </w:r>
          </w:p>
        </w:tc>
      </w:tr>
    </w:tbl>
    <w:bookmarkStart w:name="z156" w:id="95"/>
    <w:p>
      <w:pPr>
        <w:spacing w:after="0"/>
        <w:ind w:left="0"/>
        <w:jc w:val="left"/>
      </w:pPr>
      <w:r>
        <w:rPr>
          <w:rFonts w:ascii="Times New Roman"/>
          <w:b/>
          <w:i w:val="false"/>
          <w:color w:val="000000"/>
        </w:rPr>
        <w:t xml:space="preserve"> Мұзды жүзу кемелерінің мұзды күшею ауданы  </w:t>
      </w:r>
    </w:p>
    <w:bookmarkEnd w:id="95"/>
    <w:p>
      <w:pPr>
        <w:spacing w:after="0"/>
        <w:ind w:left="0"/>
        <w:jc w:val="both"/>
      </w:pPr>
      <w:r>
        <w:drawing>
          <wp:inline distT="0" distB="0" distL="0" distR="0">
            <wp:extent cx="7810500" cy="731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8"/>
                    <a:stretch>
                      <a:fillRect/>
                    </a:stretch>
                  </pic:blipFill>
                  <pic:spPr>
                    <a:xfrm>
                      <a:off x="0" y="0"/>
                      <a:ext cx="7810500" cy="73152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xml:space="preserve">
      </w:t>
      </w:r>
      <w:r>
        <w:rPr>
          <w:rFonts w:ascii="Times New Roman"/>
          <w:b w:val="false"/>
          <w:i/>
          <w:color w:val="000000"/>
          <w:sz w:val="28"/>
        </w:rPr>
        <w:t>b</w:t>
      </w:r>
      <w:r>
        <w:rPr>
          <w:rFonts w:ascii="Times New Roman"/>
          <w:b w:val="false"/>
          <w:i w:val="false"/>
          <w:color w:val="000000"/>
          <w:sz w:val="28"/>
        </w:rPr>
        <w:t xml:space="preserve"> — 0,4</w:t>
      </w:r>
      <w:r>
        <w:rPr>
          <w:rFonts w:ascii="Times New Roman"/>
          <w:b w:val="false"/>
          <w:i/>
          <w:color w:val="000000"/>
          <w:sz w:val="28"/>
        </w:rPr>
        <w:t>L</w:t>
      </w:r>
      <w:r>
        <w:rPr>
          <w:rFonts w:ascii="Times New Roman"/>
          <w:b w:val="false"/>
          <w:i w:val="false"/>
          <w:color w:val="000000"/>
          <w:sz w:val="28"/>
        </w:rPr>
        <w:t xml:space="preserve"> кем емес, мұзды ГВЛ үлкен жалпақтығы бар, мұзды</w:t>
      </w:r>
    </w:p>
    <w:p>
      <w:pPr>
        <w:spacing w:after="0"/>
        <w:ind w:left="0"/>
        <w:jc w:val="both"/>
      </w:pPr>
      <w:r>
        <w:rPr>
          <w:rFonts w:ascii="Times New Roman"/>
          <w:b w:val="false"/>
          <w:i w:val="false"/>
          <w:color w:val="000000"/>
          <w:sz w:val="28"/>
        </w:rPr>
        <w:t>
      ГВЛ-мен қиылысу нүктесінен форштевті қиылысуға дейінгі қашықтық</w:t>
      </w:r>
    </w:p>
    <w:p>
      <w:pPr>
        <w:spacing w:after="0"/>
        <w:ind w:left="0"/>
        <w:jc w:val="both"/>
      </w:pPr>
      <w:r>
        <w:rPr>
          <w:rFonts w:ascii="Times New Roman"/>
          <w:b w:val="false"/>
          <w:i w:val="false"/>
          <w:color w:val="000000"/>
          <w:sz w:val="28"/>
        </w:rPr>
        <w:t xml:space="preserve">
      Ескертпе: 1. </w:t>
      </w:r>
      <w:r>
        <w:rPr>
          <w:rFonts w:ascii="Times New Roman"/>
          <w:b/>
          <w:i w:val="false"/>
          <w:color w:val="000000"/>
          <w:sz w:val="28"/>
        </w:rPr>
        <w:t xml:space="preserve">Ice1 </w:t>
      </w:r>
      <w:r>
        <w:rPr>
          <w:rFonts w:ascii="Times New Roman"/>
          <w:b w:val="false"/>
          <w:i w:val="false"/>
          <w:color w:val="000000"/>
          <w:sz w:val="28"/>
        </w:rPr>
        <w:t>мұзды күшейткіш дәрежесі бар кемелер үшін А</w:t>
      </w:r>
    </w:p>
    <w:p>
      <w:pPr>
        <w:spacing w:after="0"/>
        <w:ind w:left="0"/>
        <w:jc w:val="both"/>
      </w:pPr>
      <w:r>
        <w:rPr>
          <w:rFonts w:ascii="Times New Roman"/>
          <w:b w:val="false"/>
          <w:i w:val="false"/>
          <w:color w:val="000000"/>
          <w:sz w:val="28"/>
        </w:rPr>
        <w:t xml:space="preserve">
      ауданының төменгі шекарасы балластағы кеменің ватерсызығынан </w:t>
      </w:r>
      <w:r>
        <w:rPr>
          <w:rFonts w:ascii="Times New Roman"/>
          <w:b w:val="false"/>
          <w:i/>
          <w:color w:val="000000"/>
          <w:sz w:val="28"/>
        </w:rPr>
        <w:t>h</w:t>
      </w:r>
      <w:r>
        <w:rPr>
          <w:rFonts w:ascii="Times New Roman"/>
          <w:b w:val="false"/>
          <w:i w:val="false"/>
          <w:color w:val="000000"/>
          <w:vertAlign w:val="subscript"/>
        </w:rPr>
        <w:t>3</w:t>
      </w:r>
      <w:r>
        <w:rPr>
          <w:rFonts w:ascii="Times New Roman"/>
          <w:b w:val="false"/>
          <w:i w:val="false"/>
          <w:color w:val="000000"/>
          <w:sz w:val="28"/>
        </w:rPr>
        <w:t>қашықтықта орналасқан.</w:t>
      </w:r>
    </w:p>
    <w:p>
      <w:pPr>
        <w:spacing w:after="0"/>
        <w:ind w:left="0"/>
        <w:jc w:val="both"/>
      </w:pPr>
      <w:r>
        <w:rPr>
          <w:rFonts w:ascii="Times New Roman"/>
          <w:b w:val="false"/>
          <w:i w:val="false"/>
          <w:color w:val="000000"/>
          <w:sz w:val="28"/>
        </w:rPr>
        <w:t>
      2. В нүктесі А1 кеменің артқы жағындағы шегінің ауданынан алыс орналаспауы керек</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салу</w:t>
            </w:r>
            <w:r>
              <w:br/>
            </w:r>
            <w:r>
              <w:rPr>
                <w:rFonts w:ascii="Times New Roman"/>
                <w:b w:val="false"/>
                <w:i w:val="false"/>
                <w:color w:val="000000"/>
                <w:sz w:val="20"/>
              </w:rPr>
              <w:t>және жасау қағидасына</w:t>
            </w:r>
            <w:r>
              <w:br/>
            </w:r>
            <w:r>
              <w:rPr>
                <w:rFonts w:ascii="Times New Roman"/>
                <w:b w:val="false"/>
                <w:i w:val="false"/>
                <w:color w:val="000000"/>
                <w:sz w:val="20"/>
              </w:rPr>
              <w:t>122-қосымша</w:t>
            </w:r>
          </w:p>
        </w:tc>
      </w:tr>
    </w:tbl>
    <w:bookmarkStart w:name="z158" w:id="96"/>
    <w:p>
      <w:pPr>
        <w:spacing w:after="0"/>
        <w:ind w:left="0"/>
        <w:jc w:val="left"/>
      </w:pPr>
      <w:r>
        <w:rPr>
          <w:rFonts w:ascii="Times New Roman"/>
          <w:b/>
          <w:i w:val="false"/>
          <w:color w:val="000000"/>
        </w:rPr>
        <w:t xml:space="preserve"> Ледоколдардың мұзды күшею ауданы</w:t>
      </w:r>
    </w:p>
    <w:bookmarkEnd w:id="96"/>
    <w:p>
      <w:pPr>
        <w:spacing w:after="0"/>
        <w:ind w:left="0"/>
        <w:jc w:val="left"/>
      </w:pPr>
      <w:r>
        <w:br/>
      </w:r>
    </w:p>
    <w:p>
      <w:pPr>
        <w:spacing w:after="0"/>
        <w:ind w:left="0"/>
        <w:jc w:val="both"/>
      </w:pPr>
      <w:r>
        <w:drawing>
          <wp:inline distT="0" distB="0" distL="0" distR="0">
            <wp:extent cx="7810500" cy="369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9"/>
                    <a:stretch>
                      <a:fillRect/>
                    </a:stretch>
                  </pic:blipFill>
                  <pic:spPr>
                    <a:xfrm>
                      <a:off x="0" y="0"/>
                      <a:ext cx="7810500" cy="369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салу</w:t>
            </w:r>
            <w:r>
              <w:br/>
            </w:r>
            <w:r>
              <w:rPr>
                <w:rFonts w:ascii="Times New Roman"/>
                <w:b w:val="false"/>
                <w:i w:val="false"/>
                <w:color w:val="000000"/>
                <w:sz w:val="20"/>
              </w:rPr>
              <w:t>және жасау қағидасына</w:t>
            </w:r>
            <w:r>
              <w:br/>
            </w:r>
            <w:r>
              <w:rPr>
                <w:rFonts w:ascii="Times New Roman"/>
                <w:b w:val="false"/>
                <w:i w:val="false"/>
                <w:color w:val="000000"/>
                <w:sz w:val="20"/>
              </w:rPr>
              <w:t>123-қосымша</w:t>
            </w:r>
          </w:p>
        </w:tc>
      </w:tr>
    </w:tbl>
    <w:p>
      <w:pPr>
        <w:spacing w:after="0"/>
        <w:ind w:left="0"/>
        <w:jc w:val="left"/>
      </w:pPr>
      <w:r>
        <w:br/>
      </w:r>
    </w:p>
    <w:p>
      <w:pPr>
        <w:spacing w:after="0"/>
        <w:ind w:left="0"/>
        <w:jc w:val="both"/>
      </w:pPr>
      <w:r>
        <w:drawing>
          <wp:inline distT="0" distB="0" distL="0" distR="0">
            <wp:extent cx="3213100" cy="629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0"/>
                    <a:stretch>
                      <a:fillRect/>
                    </a:stretch>
                  </pic:blipFill>
                  <pic:spPr>
                    <a:xfrm>
                      <a:off x="0" y="0"/>
                      <a:ext cx="3213100" cy="629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а</w:t>
      </w:r>
      <w:r>
        <w:rPr>
          <w:rFonts w:ascii="Times New Roman"/>
          <w:b w:val="false"/>
          <w:i w:val="false"/>
          <w:color w:val="000000"/>
          <w:sz w:val="28"/>
        </w:rPr>
        <w:t xml:space="preserve"> — бракеттің жеңілдетілген жағы; </w:t>
      </w:r>
      <w:r>
        <w:rPr>
          <w:rFonts w:ascii="Times New Roman"/>
          <w:b w:val="false"/>
          <w:i/>
          <w:color w:val="000000"/>
          <w:sz w:val="28"/>
        </w:rPr>
        <w:t>б</w:t>
      </w:r>
      <w:r>
        <w:rPr>
          <w:rFonts w:ascii="Times New Roman"/>
          <w:b w:val="false"/>
          <w:i w:val="false"/>
          <w:color w:val="000000"/>
          <w:sz w:val="28"/>
        </w:rPr>
        <w:t xml:space="preserve"> — қабырға жүйесі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салу</w:t>
            </w:r>
            <w:r>
              <w:br/>
            </w:r>
            <w:r>
              <w:rPr>
                <w:rFonts w:ascii="Times New Roman"/>
                <w:b w:val="false"/>
                <w:i w:val="false"/>
                <w:color w:val="000000"/>
                <w:sz w:val="20"/>
              </w:rPr>
              <w:t>және жасау қағидасына</w:t>
            </w:r>
            <w:r>
              <w:br/>
            </w:r>
            <w:r>
              <w:rPr>
                <w:rFonts w:ascii="Times New Roman"/>
                <w:b w:val="false"/>
                <w:i w:val="false"/>
                <w:color w:val="000000"/>
                <w:sz w:val="20"/>
              </w:rPr>
              <w:t>124-қосымша</w:t>
            </w:r>
          </w:p>
        </w:tc>
      </w:tr>
    </w:tbl>
    <w:bookmarkStart w:name="z161" w:id="97"/>
    <w:p>
      <w:pPr>
        <w:spacing w:after="0"/>
        <w:ind w:left="0"/>
        <w:jc w:val="left"/>
      </w:pPr>
      <w:r>
        <w:rPr>
          <w:rFonts w:ascii="Times New Roman"/>
          <w:b/>
          <w:i w:val="false"/>
          <w:color w:val="000000"/>
        </w:rPr>
        <w:t xml:space="preserve"> Дәрежелі мұзды күшейткіші бар кемелерде аралық шпангаут</w:t>
      </w:r>
      <w:r>
        <w:br/>
      </w:r>
      <w:r>
        <w:rPr>
          <w:rFonts w:ascii="Times New Roman"/>
          <w:b/>
          <w:i w:val="false"/>
          <w:color w:val="000000"/>
        </w:rPr>
        <w:t xml:space="preserve">ұштарын қолайлы әдіспен бекіту  </w:t>
      </w:r>
    </w:p>
    <w:bookmarkEnd w:id="97"/>
    <w:p>
      <w:pPr>
        <w:spacing w:after="0"/>
        <w:ind w:left="0"/>
        <w:jc w:val="both"/>
      </w:pPr>
      <w:r>
        <w:drawing>
          <wp:inline distT="0" distB="0" distL="0" distR="0">
            <wp:extent cx="4572000" cy="727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1"/>
                    <a:stretch>
                      <a:fillRect/>
                    </a:stretch>
                  </pic:blipFill>
                  <pic:spPr>
                    <a:xfrm>
                      <a:off x="0" y="0"/>
                      <a:ext cx="4572000" cy="72771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xml:space="preserve">
      </w:t>
      </w:r>
      <w:r>
        <w:rPr>
          <w:rFonts w:ascii="Times New Roman"/>
          <w:b w:val="false"/>
          <w:i/>
          <w:color w:val="000000"/>
          <w:sz w:val="28"/>
        </w:rPr>
        <w:t>1</w:t>
      </w:r>
      <w:r>
        <w:rPr>
          <w:rFonts w:ascii="Times New Roman"/>
          <w:b w:val="false"/>
          <w:i w:val="false"/>
          <w:color w:val="000000"/>
          <w:sz w:val="28"/>
        </w:rPr>
        <w:t xml:space="preserve"> — ауданның үстіңгі жағы I; </w:t>
      </w:r>
      <w:r>
        <w:rPr>
          <w:rFonts w:ascii="Times New Roman"/>
          <w:b w:val="false"/>
          <w:i/>
          <w:color w:val="000000"/>
          <w:sz w:val="28"/>
        </w:rPr>
        <w:t>2</w:t>
      </w:r>
      <w:r>
        <w:rPr>
          <w:rFonts w:ascii="Times New Roman"/>
          <w:b w:val="false"/>
          <w:i w:val="false"/>
          <w:color w:val="000000"/>
          <w:sz w:val="28"/>
        </w:rPr>
        <w:t xml:space="preserve"> — ауданның төменгі жағы I;</w:t>
      </w:r>
    </w:p>
    <w:p>
      <w:pPr>
        <w:spacing w:after="0"/>
        <w:ind w:left="0"/>
        <w:jc w:val="both"/>
      </w:pPr>
      <w:r>
        <w:rPr>
          <w:rFonts w:ascii="Times New Roman"/>
          <w:b w:val="false"/>
          <w:i w:val="false"/>
          <w:color w:val="000000"/>
          <w:sz w:val="28"/>
        </w:rPr>
        <w:t xml:space="preserve">
      </w:t>
      </w:r>
      <w:r>
        <w:rPr>
          <w:rFonts w:ascii="Times New Roman"/>
          <w:b w:val="false"/>
          <w:i/>
          <w:color w:val="000000"/>
          <w:sz w:val="28"/>
        </w:rPr>
        <w:t>3</w:t>
      </w:r>
      <w:r>
        <w:rPr>
          <w:rFonts w:ascii="Times New Roman"/>
          <w:b w:val="false"/>
          <w:i w:val="false"/>
          <w:color w:val="000000"/>
          <w:sz w:val="28"/>
        </w:rPr>
        <w:t xml:space="preserve"> —таситын стрингер; </w:t>
      </w:r>
      <w:r>
        <w:rPr>
          <w:rFonts w:ascii="Times New Roman"/>
          <w:b w:val="false"/>
          <w:i/>
          <w:color w:val="000000"/>
          <w:sz w:val="28"/>
        </w:rPr>
        <w:t>4</w:t>
      </w:r>
      <w:r>
        <w:rPr>
          <w:rFonts w:ascii="Times New Roman"/>
          <w:b w:val="false"/>
          <w:i w:val="false"/>
          <w:color w:val="000000"/>
          <w:sz w:val="28"/>
        </w:rPr>
        <w:t xml:space="preserve"> — бойлықты интеркостельді байланыс; </w:t>
      </w:r>
      <w:r>
        <w:rPr>
          <w:rFonts w:ascii="Times New Roman"/>
          <w:b w:val="false"/>
          <w:i/>
          <w:color w:val="000000"/>
          <w:sz w:val="28"/>
        </w:rPr>
        <w:t>5</w:t>
      </w:r>
      <w:r>
        <w:rPr>
          <w:rFonts w:ascii="Times New Roman"/>
          <w:b w:val="false"/>
          <w:i w:val="false"/>
          <w:color w:val="000000"/>
          <w:sz w:val="28"/>
        </w:rPr>
        <w:t xml:space="preserve"> — негізгі шпангоуттар; </w:t>
      </w:r>
      <w:r>
        <w:rPr>
          <w:rFonts w:ascii="Times New Roman"/>
          <w:b w:val="false"/>
          <w:i/>
          <w:color w:val="000000"/>
          <w:sz w:val="28"/>
        </w:rPr>
        <w:t>6</w:t>
      </w:r>
      <w:r>
        <w:rPr>
          <w:rFonts w:ascii="Times New Roman"/>
          <w:b w:val="false"/>
          <w:i w:val="false"/>
          <w:color w:val="000000"/>
          <w:sz w:val="28"/>
        </w:rPr>
        <w:t xml:space="preserve"> — аралық шпангоуттар; </w:t>
      </w:r>
      <w:r>
        <w:rPr>
          <w:rFonts w:ascii="Times New Roman"/>
          <w:b w:val="false"/>
          <w:i/>
          <w:color w:val="000000"/>
          <w:sz w:val="28"/>
        </w:rPr>
        <w:t>7</w:t>
      </w:r>
      <w:r>
        <w:rPr>
          <w:rFonts w:ascii="Times New Roman"/>
          <w:b w:val="false"/>
          <w:i w:val="false"/>
          <w:color w:val="000000"/>
          <w:sz w:val="28"/>
        </w:rPr>
        <w:t xml:space="preserve"> — рамалы шпангоуттар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салу</w:t>
            </w:r>
            <w:r>
              <w:br/>
            </w:r>
            <w:r>
              <w:rPr>
                <w:rFonts w:ascii="Times New Roman"/>
                <w:b w:val="false"/>
                <w:i w:val="false"/>
                <w:color w:val="000000"/>
                <w:sz w:val="20"/>
              </w:rPr>
              <w:t>және жасау қағидасына</w:t>
            </w:r>
            <w:r>
              <w:br/>
            </w:r>
            <w:r>
              <w:rPr>
                <w:rFonts w:ascii="Times New Roman"/>
                <w:b w:val="false"/>
                <w:i w:val="false"/>
                <w:color w:val="000000"/>
                <w:sz w:val="20"/>
              </w:rPr>
              <w:t>125-қосымша</w:t>
            </w:r>
          </w:p>
        </w:tc>
      </w:tr>
    </w:tbl>
    <w:bookmarkStart w:name="z163" w:id="98"/>
    <w:p>
      <w:pPr>
        <w:spacing w:after="0"/>
        <w:ind w:left="0"/>
        <w:jc w:val="left"/>
      </w:pPr>
      <w:r>
        <w:rPr>
          <w:rFonts w:ascii="Times New Roman"/>
          <w:b/>
          <w:i w:val="false"/>
          <w:color w:val="000000"/>
        </w:rPr>
        <w:t xml:space="preserve"> Эскиздерінде тіреу қимасының ережесі</w:t>
      </w:r>
    </w:p>
    <w:bookmarkEnd w:id="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Шпангоуттың тіреуішті қиысуының ауданындағы түйін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Тіреуішті қиысу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Тіреуішті қиысудың жағдайы мен құрылысының эскизі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Тіреуішті құрылыстың қиысуы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76700" cy="160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2"/>
                          <a:stretch>
                            <a:fillRect/>
                          </a:stretch>
                        </pic:blipFill>
                        <pic:spPr>
                          <a:xfrm>
                            <a:off x="0" y="0"/>
                            <a:ext cx="4076700" cy="16002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Тіреуішті құрылыста оның жиынтығын қосумен бекіту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356100" cy="153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3"/>
                          <a:stretch>
                            <a:fillRect/>
                          </a:stretch>
                        </pic:blipFill>
                        <pic:spPr>
                          <a:xfrm>
                            <a:off x="0" y="0"/>
                            <a:ext cx="4356100" cy="1536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Тіреуішті құрылыста оның жиынтығын қосусыз бекіту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Свободно опертое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762500" cy="168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4"/>
                          <a:stretch>
                            <a:fillRect/>
                          </a:stretch>
                        </pic:blipFill>
                        <pic:spPr>
                          <a:xfrm>
                            <a:off x="0" y="0"/>
                            <a:ext cx="4762500" cy="1689100"/>
                          </a:xfrm>
                          <a:prstGeom prst="rect">
                            <a:avLst/>
                          </a:prstGeom>
                        </pic:spPr>
                      </pic:pic>
                    </a:graphicData>
                  </a:graphic>
                </wp:inline>
              </w:drawing>
            </w:r>
          </w:p>
          <w:p>
            <w:pPr>
              <w:spacing w:after="0"/>
              <w:ind w:left="0"/>
              <w:jc w:val="both"/>
            </w:pPr>
            <w:r>
              <w:rPr>
                <w:rFonts w:ascii="Times New Roman"/>
                <w:b w:val="false"/>
                <w:i w:val="false"/>
                <w:color w:val="000000"/>
                <w:sz w:val="20"/>
              </w:rPr>
              <w:t>Т</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Интеркостельді байланыстың бойлықта бекіту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ұшы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657600" cy="163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5"/>
                          <a:stretch>
                            <a:fillRect/>
                          </a:stretch>
                        </pic:blipFill>
                        <pic:spPr>
                          <a:xfrm>
                            <a:off x="0" y="0"/>
                            <a:ext cx="3657600" cy="1638300"/>
                          </a:xfrm>
                          <a:prstGeom prst="rect">
                            <a:avLst/>
                          </a:prstGeom>
                        </pic:spPr>
                      </pic:pic>
                    </a:graphicData>
                  </a:graphic>
                </wp:inline>
              </w:drawing>
            </w:r>
          </w:p>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салу</w:t>
            </w:r>
            <w:r>
              <w:br/>
            </w:r>
            <w:r>
              <w:rPr>
                <w:rFonts w:ascii="Times New Roman"/>
                <w:b w:val="false"/>
                <w:i w:val="false"/>
                <w:color w:val="000000"/>
                <w:sz w:val="20"/>
              </w:rPr>
              <w:t>және жасау қағидасына</w:t>
            </w:r>
            <w:r>
              <w:br/>
            </w:r>
            <w:r>
              <w:rPr>
                <w:rFonts w:ascii="Times New Roman"/>
                <w:b w:val="false"/>
                <w:i w:val="false"/>
                <w:color w:val="000000"/>
                <w:sz w:val="20"/>
              </w:rPr>
              <w:t>126-қосымша</w:t>
            </w:r>
          </w:p>
        </w:tc>
      </w:tr>
    </w:tbl>
    <w:bookmarkStart w:name="z165" w:id="99"/>
    <w:p>
      <w:pPr>
        <w:spacing w:after="0"/>
        <w:ind w:left="0"/>
        <w:jc w:val="left"/>
      </w:pPr>
      <w:r>
        <w:rPr>
          <w:rFonts w:ascii="Times New Roman"/>
          <w:b/>
          <w:i w:val="false"/>
          <w:color w:val="000000"/>
        </w:rPr>
        <w:t xml:space="preserve"> Негізгі жиынтықпен табақ конструкцияларының қиылысу тораптары</w:t>
      </w:r>
    </w:p>
    <w:bookmarkEnd w:id="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Мұзды күшейткіштің ауданы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Құрылыстың эскиз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336800" cy="119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6"/>
                          <a:stretch>
                            <a:fillRect/>
                          </a:stretch>
                        </pic:blipFill>
                        <pic:spPr>
                          <a:xfrm>
                            <a:off x="0" y="0"/>
                            <a:ext cx="2336800" cy="11938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463800" cy="120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7"/>
                          <a:stretch>
                            <a:fillRect/>
                          </a:stretch>
                        </pic:blipFill>
                        <pic:spPr>
                          <a:xfrm>
                            <a:off x="0" y="0"/>
                            <a:ext cx="2463800" cy="12065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20900" cy="111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8"/>
                          <a:stretch>
                            <a:fillRect/>
                          </a:stretch>
                        </pic:blipFill>
                        <pic:spPr>
                          <a:xfrm>
                            <a:off x="0" y="0"/>
                            <a:ext cx="2120900" cy="11176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Icebreaker9, Icebreaker8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І-ауданда форпик, ахтерпик, II-аудандағы жиынтық жүйесінің бойлығы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АIII, А</w:t>
            </w:r>
            <w:r>
              <w:rPr>
                <w:rFonts w:ascii="Times New Roman"/>
                <w:b w:val="false"/>
                <w:i w:val="false"/>
                <w:color w:val="000000"/>
                <w:vertAlign w:val="subscript"/>
              </w:rPr>
              <w:t>1</w:t>
            </w:r>
            <w:r>
              <w:rPr>
                <w:rFonts w:ascii="Times New Roman"/>
                <w:b w:val="false"/>
                <w:i w:val="false"/>
                <w:color w:val="000000"/>
                <w:sz w:val="20"/>
              </w:rPr>
              <w:t>III, СIII, AIV, A</w:t>
            </w:r>
            <w:r>
              <w:rPr>
                <w:rFonts w:ascii="Times New Roman"/>
                <w:b w:val="false"/>
                <w:i w:val="false"/>
                <w:color w:val="000000"/>
                <w:vertAlign w:val="subscript"/>
              </w:rPr>
              <w:t>1</w:t>
            </w:r>
            <w:r>
              <w:rPr>
                <w:rFonts w:ascii="Times New Roman"/>
                <w:b w:val="false"/>
                <w:i w:val="false"/>
                <w:color w:val="000000"/>
                <w:sz w:val="20"/>
              </w:rPr>
              <w:t>IV аудандар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3.10.1.3.4 кестеге сәйкес басқа аудандар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Icebreaker7, Icebreaker6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Форпик, ахтерпик, I, II-аудандағы жиынтық желісінің бойлығы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және II (форпик және ахтерпикті қоспағанда), АIII, А</w:t>
            </w:r>
            <w:r>
              <w:rPr>
                <w:rFonts w:ascii="Times New Roman"/>
                <w:b w:val="false"/>
                <w:i w:val="false"/>
                <w:color w:val="000000"/>
                <w:vertAlign w:val="subscript"/>
              </w:rPr>
              <w:t>1</w:t>
            </w:r>
            <w:r>
              <w:rPr>
                <w:rFonts w:ascii="Times New Roman"/>
                <w:b w:val="false"/>
                <w:i w:val="false"/>
                <w:color w:val="000000"/>
                <w:sz w:val="20"/>
              </w:rPr>
              <w:t>III, СIII аудандары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Ice3, Ice2,</w:t>
            </w:r>
          </w:p>
          <w:p>
            <w:pPr>
              <w:spacing w:after="20"/>
              <w:ind w:left="20"/>
              <w:jc w:val="both"/>
            </w:pPr>
            <w:r>
              <w:rPr>
                <w:rFonts w:ascii="Times New Roman"/>
                <w:b w:val="false"/>
                <w:i w:val="false"/>
                <w:color w:val="000000"/>
                <w:sz w:val="20"/>
              </w:rPr>
              <w:t>
</w:t>
            </w:r>
            <w:r>
              <w:rPr>
                <w:rFonts w:ascii="Times New Roman"/>
                <w:b/>
                <w:i w:val="false"/>
                <w:color w:val="000000"/>
                <w:sz w:val="20"/>
              </w:rPr>
              <w:t>Ice1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аудандар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Ескертпе. Бетті құрылысты бекітетін қыр, сонымен қатар осы Қағиданың 820-тармағымен регламенттелген кництер эскиздерде шартты түрде көрсетілмеген.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салу</w:t>
            </w:r>
            <w:r>
              <w:br/>
            </w:r>
            <w:r>
              <w:rPr>
                <w:rFonts w:ascii="Times New Roman"/>
                <w:b w:val="false"/>
                <w:i w:val="false"/>
                <w:color w:val="000000"/>
                <w:sz w:val="20"/>
              </w:rPr>
              <w:t>және жасау қағидасына</w:t>
            </w:r>
            <w:r>
              <w:br/>
            </w:r>
            <w:r>
              <w:rPr>
                <w:rFonts w:ascii="Times New Roman"/>
                <w:b w:val="false"/>
                <w:i w:val="false"/>
                <w:color w:val="000000"/>
                <w:sz w:val="20"/>
              </w:rPr>
              <w:t>127-қосымша</w:t>
            </w:r>
          </w:p>
        </w:tc>
      </w:tr>
    </w:tbl>
    <w:bookmarkStart w:name="z167" w:id="100"/>
    <w:p>
      <w:pPr>
        <w:spacing w:after="0"/>
        <w:ind w:left="0"/>
        <w:jc w:val="left"/>
      </w:pPr>
      <w:r>
        <w:rPr>
          <w:rFonts w:ascii="Times New Roman"/>
          <w:b/>
          <w:i w:val="false"/>
          <w:color w:val="000000"/>
        </w:rPr>
        <w:t xml:space="preserve"> Ұзындығы 150 м аз және үшкір алдыңғы қоршаулары кемелер үшін штевень конструкциясы  </w:t>
      </w:r>
    </w:p>
    <w:bookmarkEnd w:id="100"/>
    <w:p>
      <w:pPr>
        <w:spacing w:after="0"/>
        <w:ind w:left="0"/>
        <w:jc w:val="both"/>
      </w:pPr>
      <w:r>
        <w:drawing>
          <wp:inline distT="0" distB="0" distL="0" distR="0">
            <wp:extent cx="3505200" cy="330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9"/>
                    <a:stretch>
                      <a:fillRect/>
                    </a:stretch>
                  </pic:blipFill>
                  <pic:spPr>
                    <a:xfrm>
                      <a:off x="0" y="0"/>
                      <a:ext cx="3505200" cy="33020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салу</w:t>
            </w:r>
            <w:r>
              <w:br/>
            </w:r>
            <w:r>
              <w:rPr>
                <w:rFonts w:ascii="Times New Roman"/>
                <w:b w:val="false"/>
                <w:i w:val="false"/>
                <w:color w:val="000000"/>
                <w:sz w:val="20"/>
              </w:rPr>
              <w:t>және жасау қағидасына</w:t>
            </w:r>
            <w:r>
              <w:br/>
            </w:r>
            <w:r>
              <w:rPr>
                <w:rFonts w:ascii="Times New Roman"/>
                <w:b w:val="false"/>
                <w:i w:val="false"/>
                <w:color w:val="000000"/>
                <w:sz w:val="20"/>
              </w:rPr>
              <w:t>128-қосымша</w:t>
            </w:r>
          </w:p>
        </w:tc>
      </w:tr>
    </w:tbl>
    <w:bookmarkStart w:name="z169" w:id="101"/>
    <w:p>
      <w:pPr>
        <w:spacing w:after="0"/>
        <w:ind w:left="0"/>
        <w:jc w:val="left"/>
      </w:pPr>
      <w:r>
        <w:rPr>
          <w:rFonts w:ascii="Times New Roman"/>
          <w:b/>
          <w:i w:val="false"/>
          <w:color w:val="000000"/>
        </w:rPr>
        <w:t xml:space="preserve"> Бұрма жиынтық немесе еңісті бетті құрылыс  </w:t>
      </w:r>
    </w:p>
    <w:bookmarkEnd w:id="101"/>
    <w:p>
      <w:pPr>
        <w:spacing w:after="0"/>
        <w:ind w:left="0"/>
        <w:jc w:val="both"/>
      </w:pPr>
      <w:r>
        <w:drawing>
          <wp:inline distT="0" distB="0" distL="0" distR="0">
            <wp:extent cx="3213100" cy="490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0"/>
                    <a:stretch>
                      <a:fillRect/>
                    </a:stretch>
                  </pic:blipFill>
                  <pic:spPr>
                    <a:xfrm>
                      <a:off x="0" y="0"/>
                      <a:ext cx="3213100" cy="49022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xml:space="preserve">
      </w:t>
      </w:r>
      <w:r>
        <w:rPr>
          <w:rFonts w:ascii="Times New Roman"/>
          <w:b w:val="false"/>
          <w:i/>
          <w:color w:val="000000"/>
          <w:sz w:val="28"/>
        </w:rPr>
        <w:t>а</w:t>
      </w:r>
      <w:r>
        <w:rPr>
          <w:rFonts w:ascii="Times New Roman"/>
          <w:b w:val="false"/>
          <w:i w:val="false"/>
          <w:color w:val="000000"/>
          <w:sz w:val="28"/>
        </w:rPr>
        <w:t xml:space="preserve"> — бұрма жиынтық; </w:t>
      </w:r>
      <w:r>
        <w:rPr>
          <w:rFonts w:ascii="Times New Roman"/>
          <w:b w:val="false"/>
          <w:i/>
          <w:color w:val="000000"/>
          <w:sz w:val="28"/>
        </w:rPr>
        <w:t xml:space="preserve">b </w:t>
      </w:r>
      <w:r>
        <w:rPr>
          <w:rFonts w:ascii="Times New Roman"/>
          <w:b w:val="false"/>
          <w:i w:val="false"/>
          <w:color w:val="000000"/>
          <w:sz w:val="28"/>
        </w:rPr>
        <w:t>— еңісті бетті құрылыс;</w:t>
      </w:r>
    </w:p>
    <w:p>
      <w:pPr>
        <w:spacing w:after="0"/>
        <w:ind w:left="0"/>
        <w:jc w:val="both"/>
      </w:pPr>
      <w:r>
        <w:rPr>
          <w:rFonts w:ascii="Times New Roman"/>
          <w:b w:val="false"/>
          <w:i w:val="false"/>
          <w:color w:val="000000"/>
          <w:sz w:val="28"/>
        </w:rPr>
        <w:t xml:space="preserve">
      </w:t>
      </w:r>
      <w:r>
        <w:rPr>
          <w:rFonts w:ascii="Times New Roman"/>
          <w:b w:val="false"/>
          <w:i/>
          <w:color w:val="000000"/>
          <w:sz w:val="28"/>
        </w:rPr>
        <w:t>1</w:t>
      </w:r>
      <w:r>
        <w:rPr>
          <w:rFonts w:ascii="Times New Roman"/>
          <w:b w:val="false"/>
          <w:i w:val="false"/>
          <w:color w:val="000000"/>
          <w:sz w:val="28"/>
        </w:rPr>
        <w:t xml:space="preserve"> — сыртқы қаптау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салу</w:t>
            </w:r>
            <w:r>
              <w:br/>
            </w:r>
            <w:r>
              <w:rPr>
                <w:rFonts w:ascii="Times New Roman"/>
                <w:b w:val="false"/>
                <w:i w:val="false"/>
                <w:color w:val="000000"/>
                <w:sz w:val="20"/>
              </w:rPr>
              <w:t>және жасау қағидасына</w:t>
            </w:r>
            <w:r>
              <w:br/>
            </w:r>
            <w:r>
              <w:rPr>
                <w:rFonts w:ascii="Times New Roman"/>
                <w:b w:val="false"/>
                <w:i w:val="false"/>
                <w:color w:val="000000"/>
                <w:sz w:val="20"/>
              </w:rPr>
              <w:t>129-қосымша</w:t>
            </w:r>
          </w:p>
        </w:tc>
      </w:tr>
    </w:tbl>
    <w:bookmarkStart w:name="z171" w:id="102"/>
    <w:p>
      <w:pPr>
        <w:spacing w:after="0"/>
        <w:ind w:left="0"/>
        <w:jc w:val="left"/>
      </w:pPr>
      <w:r>
        <w:rPr>
          <w:rFonts w:ascii="Times New Roman"/>
          <w:b/>
          <w:i w:val="false"/>
          <w:color w:val="000000"/>
        </w:rPr>
        <w:t xml:space="preserve"> Мұз күш салуларының категориясына байланысты коэффициенттері</w:t>
      </w:r>
    </w:p>
    <w:bookmarkEnd w:id="1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Мұзды күшейткіштің дәрежесі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Ice1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Ice2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Ice3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Аrс4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Аrс5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w:t>
            </w:r>
            <w:r>
              <w:rPr>
                <w:rFonts w:ascii="Times New Roman"/>
                <w:b w:val="false"/>
                <w:i w:val="false"/>
                <w:color w:val="000000"/>
                <w:vertAlign w:val="subscript"/>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w:t>
            </w:r>
            <w:r>
              <w:rPr>
                <w:rFonts w:ascii="Times New Roman"/>
                <w:b w:val="false"/>
                <w:i w:val="false"/>
                <w:color w:val="000000"/>
                <w:vertAlign w:val="subscript"/>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w:t>
            </w:r>
            <w:r>
              <w:rPr>
                <w:rFonts w:ascii="Times New Roman"/>
                <w:b w:val="false"/>
                <w:i w:val="false"/>
                <w:color w:val="000000"/>
                <w:vertAlign w:val="subscript"/>
              </w:rPr>
              <w:t>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w:t>
            </w:r>
            <w:r>
              <w:rPr>
                <w:rFonts w:ascii="Times New Roman"/>
                <w:b w:val="false"/>
                <w:i w:val="false"/>
                <w:color w:val="000000"/>
                <w:vertAlign w:val="subscript"/>
              </w:rPr>
              <w:t>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салу</w:t>
            </w:r>
            <w:r>
              <w:br/>
            </w:r>
            <w:r>
              <w:rPr>
                <w:rFonts w:ascii="Times New Roman"/>
                <w:b w:val="false"/>
                <w:i w:val="false"/>
                <w:color w:val="000000"/>
                <w:sz w:val="20"/>
              </w:rPr>
              <w:t>және жасау қағидасына</w:t>
            </w:r>
            <w:r>
              <w:br/>
            </w:r>
            <w:r>
              <w:rPr>
                <w:rFonts w:ascii="Times New Roman"/>
                <w:b w:val="false"/>
                <w:i w:val="false"/>
                <w:color w:val="000000"/>
                <w:sz w:val="20"/>
              </w:rPr>
              <w:t>130-қосымша</w:t>
            </w:r>
          </w:p>
        </w:tc>
      </w:tr>
    </w:tbl>
    <w:bookmarkStart w:name="z173" w:id="103"/>
    <w:p>
      <w:pPr>
        <w:spacing w:after="0"/>
        <w:ind w:left="0"/>
        <w:jc w:val="left"/>
      </w:pPr>
      <w:r>
        <w:rPr>
          <w:rFonts w:ascii="Times New Roman"/>
          <w:b/>
          <w:i w:val="false"/>
          <w:color w:val="000000"/>
        </w:rPr>
        <w:t xml:space="preserve"> Мұз күш салуларының категориясына байланысты коэффициенті аkl</w:t>
      </w:r>
    </w:p>
    <w:bookmarkEnd w:id="1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Мұзды күшейткіштің дәрежесі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ұзындығы бойынша аудан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жақты және аралық (А және А</w:t>
            </w:r>
            <w:r>
              <w:rPr>
                <w:rFonts w:ascii="Times New Roman"/>
                <w:b w:val="false"/>
                <w:i w:val="false"/>
                <w:color w:val="000000"/>
                <w:vertAlign w:val="subscript"/>
              </w:rPr>
              <w:t>1</w:t>
            </w:r>
            <w:r>
              <w:rPr>
                <w:rFonts w:ascii="Times New Roman"/>
                <w:b w:val="false"/>
                <w:i w:val="false"/>
                <w:color w:val="000000"/>
                <w:sz w:val="20"/>
              </w:rPr>
              <w: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Ортаңғы (В)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Кеменің артқы жағы (С)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Боттың биіктігі бойынша аудан</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Ice3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Аrс4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Аrс5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салу</w:t>
            </w:r>
            <w:r>
              <w:br/>
            </w:r>
            <w:r>
              <w:rPr>
                <w:rFonts w:ascii="Times New Roman"/>
                <w:b w:val="false"/>
                <w:i w:val="false"/>
                <w:color w:val="000000"/>
                <w:sz w:val="20"/>
              </w:rPr>
              <w:t>және жасау қағидасына</w:t>
            </w:r>
            <w:r>
              <w:br/>
            </w:r>
            <w:r>
              <w:rPr>
                <w:rFonts w:ascii="Times New Roman"/>
                <w:b w:val="false"/>
                <w:i w:val="false"/>
                <w:color w:val="000000"/>
                <w:sz w:val="20"/>
              </w:rPr>
              <w:t>131-қосымша</w:t>
            </w:r>
          </w:p>
        </w:tc>
      </w:tr>
    </w:tbl>
    <w:bookmarkStart w:name="z175" w:id="104"/>
    <w:p>
      <w:pPr>
        <w:spacing w:after="0"/>
        <w:ind w:left="0"/>
        <w:jc w:val="left"/>
      </w:pPr>
      <w:r>
        <w:rPr>
          <w:rFonts w:ascii="Times New Roman"/>
          <w:b/>
          <w:i w:val="false"/>
          <w:color w:val="000000"/>
        </w:rPr>
        <w:t xml:space="preserve"> Мұз күш салуларының категориясына байланысты коэффициенті</w:t>
      </w:r>
    </w:p>
    <w:bookmarkEnd w:id="1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Мұзды күшейткіштің дәрежесі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Ice1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Ice2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Ice3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Аrс4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Аrс5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w:t>
            </w:r>
            <w:r>
              <w:rPr>
                <w:rFonts w:ascii="Times New Roman"/>
                <w:b w:val="false"/>
                <w:i w:val="false"/>
                <w:color w:val="000000"/>
                <w:vertAlign w:val="subscript"/>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w:t>
            </w:r>
            <w:r>
              <w:rPr>
                <w:rFonts w:ascii="Times New Roman"/>
                <w:b w:val="false"/>
                <w:i w:val="false"/>
                <w:color w:val="000000"/>
                <w:vertAlign w:val="subscript"/>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w:t>
            </w:r>
            <w:r>
              <w:rPr>
                <w:rFonts w:ascii="Times New Roman"/>
                <w:b w:val="false"/>
                <w:i w:val="false"/>
                <w:color w:val="000000"/>
                <w:vertAlign w:val="subscript"/>
              </w:rPr>
              <w:t>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салу</w:t>
            </w:r>
            <w:r>
              <w:br/>
            </w:r>
            <w:r>
              <w:rPr>
                <w:rFonts w:ascii="Times New Roman"/>
                <w:b w:val="false"/>
                <w:i w:val="false"/>
                <w:color w:val="000000"/>
                <w:sz w:val="20"/>
              </w:rPr>
              <w:t>және жасау қағидасына</w:t>
            </w:r>
            <w:r>
              <w:br/>
            </w:r>
            <w:r>
              <w:rPr>
                <w:rFonts w:ascii="Times New Roman"/>
                <w:b w:val="false"/>
                <w:i w:val="false"/>
                <w:color w:val="000000"/>
                <w:sz w:val="20"/>
              </w:rPr>
              <w:t>132-қосымша</w:t>
            </w:r>
          </w:p>
        </w:tc>
      </w:tr>
    </w:tbl>
    <w:bookmarkStart w:name="z177" w:id="105"/>
    <w:p>
      <w:pPr>
        <w:spacing w:after="0"/>
        <w:ind w:left="0"/>
        <w:jc w:val="left"/>
      </w:pPr>
      <w:r>
        <w:rPr>
          <w:rFonts w:ascii="Times New Roman"/>
          <w:b/>
          <w:i w:val="false"/>
          <w:color w:val="000000"/>
        </w:rPr>
        <w:t xml:space="preserve"> Еңкеюінің минималды бұрышына байланысты коэффициенті С4</w:t>
      </w:r>
    </w:p>
    <w:bookmarkEnd w:id="1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Кеменің ортаңғы бөлігіндегі борттың еңіс бұрышы, град.</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1"/>
                          <a:stretch>
                            <a:fillRect/>
                          </a:stretch>
                        </pic:blipFill>
                        <pic:spPr>
                          <a:xfrm>
                            <a:off x="0" y="0"/>
                            <a:ext cx="165100" cy="203200"/>
                          </a:xfrm>
                          <a:prstGeom prst="rect">
                            <a:avLst/>
                          </a:prstGeom>
                        </pic:spPr>
                      </pic:pic>
                    </a:graphicData>
                  </a:graphic>
                </wp:inline>
              </w:drawing>
            </w:r>
          </w:p>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w:t>
            </w:r>
            <w:r>
              <w:rPr>
                <w:rFonts w:ascii="Times New Roman"/>
                <w:b w:val="false"/>
                <w:i w:val="false"/>
                <w:color w:val="000000"/>
                <w:vertAlign w:val="subscript"/>
              </w:rPr>
              <w:t>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салу</w:t>
            </w:r>
            <w:r>
              <w:br/>
            </w:r>
            <w:r>
              <w:rPr>
                <w:rFonts w:ascii="Times New Roman"/>
                <w:b w:val="false"/>
                <w:i w:val="false"/>
                <w:color w:val="000000"/>
                <w:sz w:val="20"/>
              </w:rPr>
              <w:t>және жасау қағидасына</w:t>
            </w:r>
            <w:r>
              <w:br/>
            </w:r>
            <w:r>
              <w:rPr>
                <w:rFonts w:ascii="Times New Roman"/>
                <w:b w:val="false"/>
                <w:i w:val="false"/>
                <w:color w:val="000000"/>
                <w:sz w:val="20"/>
              </w:rPr>
              <w:t>133-қосымша</w:t>
            </w:r>
          </w:p>
        </w:tc>
      </w:tr>
    </w:tbl>
    <w:bookmarkStart w:name="z179" w:id="106"/>
    <w:p>
      <w:pPr>
        <w:spacing w:after="0"/>
        <w:ind w:left="0"/>
        <w:jc w:val="left"/>
      </w:pPr>
      <w:r>
        <w:rPr>
          <w:rFonts w:ascii="Times New Roman"/>
          <w:b/>
          <w:i w:val="false"/>
          <w:color w:val="000000"/>
        </w:rPr>
        <w:t xml:space="preserve"> N</w:t>
      </w:r>
      <w:r>
        <w:rPr>
          <w:rFonts w:ascii="Times New Roman"/>
          <w:b/>
          <w:i w:val="false"/>
          <w:color w:val="000000"/>
          <w:vertAlign w:val="subscript"/>
        </w:rPr>
        <w:t>о</w:t>
      </w:r>
      <w:r>
        <w:rPr>
          <w:rFonts w:ascii="Times New Roman"/>
          <w:b/>
          <w:i w:val="false"/>
          <w:color w:val="000000"/>
        </w:rPr>
        <w:t xml:space="preserve"> анықтау</w:t>
      </w:r>
    </w:p>
    <w:bookmarkEnd w:id="1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Мұзды күшейткіштің дәрежесі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N</w:t>
            </w:r>
            <w:r>
              <w:rPr>
                <w:rFonts w:ascii="Times New Roman"/>
                <w:b w:val="false"/>
                <w:i w:val="false"/>
                <w:color w:val="000000"/>
                <w:vertAlign w:val="subscript"/>
              </w:rPr>
              <w:t>0</w:t>
            </w:r>
            <w:r>
              <w:rPr>
                <w:rFonts w:ascii="Times New Roman"/>
                <w:b w:val="false"/>
                <w:i w:val="false"/>
                <w:color w:val="000000"/>
                <w:sz w:val="20"/>
              </w:rPr>
              <w:t>, МВт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Icebreaker6</w:t>
            </w:r>
          </w:p>
          <w:p>
            <w:pPr>
              <w:spacing w:after="20"/>
              <w:ind w:left="20"/>
              <w:jc w:val="both"/>
            </w:pPr>
            <w:r>
              <w:rPr>
                <w:rFonts w:ascii="Times New Roman"/>
                <w:b w:val="false"/>
                <w:i w:val="false"/>
                <w:color w:val="000000"/>
                <w:sz w:val="20"/>
              </w:rPr>
              <w:t>
Icebreaker7</w:t>
            </w:r>
          </w:p>
          <w:p>
            <w:pPr>
              <w:spacing w:after="20"/>
              <w:ind w:left="20"/>
              <w:jc w:val="both"/>
            </w:pPr>
            <w:r>
              <w:rPr>
                <w:rFonts w:ascii="Times New Roman"/>
                <w:b w:val="false"/>
                <w:i w:val="false"/>
                <w:color w:val="000000"/>
                <w:sz w:val="20"/>
              </w:rPr>
              <w:t>
Icebreaker8</w:t>
            </w:r>
          </w:p>
          <w:p>
            <w:pPr>
              <w:spacing w:after="20"/>
              <w:ind w:left="20"/>
              <w:jc w:val="both"/>
            </w:pPr>
            <w:r>
              <w:rPr>
                <w:rFonts w:ascii="Times New Roman"/>
                <w:b w:val="false"/>
                <w:i w:val="false"/>
                <w:color w:val="000000"/>
                <w:sz w:val="20"/>
              </w:rPr>
              <w:t>
Icebreaker9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40</w:t>
            </w:r>
          </w:p>
          <w:p>
            <w:pPr>
              <w:spacing w:after="20"/>
              <w:ind w:left="20"/>
              <w:jc w:val="both"/>
            </w:pPr>
            <w:r>
              <w:rPr>
                <w:rFonts w:ascii="Times New Roman"/>
                <w:b w:val="false"/>
                <w:i w:val="false"/>
                <w:color w:val="000000"/>
                <w:sz w:val="20"/>
              </w:rPr>
              <w:t>
60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салу</w:t>
            </w:r>
            <w:r>
              <w:br/>
            </w:r>
            <w:r>
              <w:rPr>
                <w:rFonts w:ascii="Times New Roman"/>
                <w:b w:val="false"/>
                <w:i w:val="false"/>
                <w:color w:val="000000"/>
                <w:sz w:val="20"/>
              </w:rPr>
              <w:t>және жасау қағидасына</w:t>
            </w:r>
            <w:r>
              <w:br/>
            </w:r>
            <w:r>
              <w:rPr>
                <w:rFonts w:ascii="Times New Roman"/>
                <w:b w:val="false"/>
                <w:i w:val="false"/>
                <w:color w:val="000000"/>
                <w:sz w:val="20"/>
              </w:rPr>
              <w:t>134-қосымша</w:t>
            </w:r>
          </w:p>
        </w:tc>
      </w:tr>
    </w:tbl>
    <w:bookmarkStart w:name="z181" w:id="107"/>
    <w:p>
      <w:pPr>
        <w:spacing w:after="0"/>
        <w:ind w:left="0"/>
        <w:jc w:val="left"/>
      </w:pPr>
      <w:r>
        <w:rPr>
          <w:rFonts w:ascii="Times New Roman"/>
          <w:b/>
          <w:i w:val="false"/>
          <w:color w:val="000000"/>
        </w:rPr>
        <w:t xml:space="preserve"> Мұзжарғыштың категориясы мен ұзындығы бойынша ауданға байланысты коэффициент ак</w:t>
      </w:r>
    </w:p>
    <w:bookmarkEnd w:id="1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Мұзды күшейткіштің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Icebreaker6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Icebreaker7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Icebreaker8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Icebreaker9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r>
              <w:rPr>
                <w:rFonts w:ascii="Times New Roman"/>
                <w:b w:val="false"/>
                <w:i w:val="false"/>
                <w:color w:val="000000"/>
                <w:vertAlign w:val="subscript"/>
              </w:rPr>
              <w:t>1</w:t>
            </w:r>
            <w:r>
              <w:rPr>
                <w:rFonts w:ascii="Times New Roman"/>
                <w:b w:val="false"/>
                <w:i w:val="false"/>
                <w:color w:val="000000"/>
                <w:sz w:val="20"/>
              </w:rPr>
              <w:t>I</w:t>
            </w:r>
          </w:p>
          <w:p>
            <w:pPr>
              <w:spacing w:after="20"/>
              <w:ind w:left="20"/>
              <w:jc w:val="both"/>
            </w:pPr>
            <w:r>
              <w:rPr>
                <w:rFonts w:ascii="Times New Roman"/>
                <w:b w:val="false"/>
                <w:i w:val="false"/>
                <w:color w:val="000000"/>
                <w:sz w:val="20"/>
              </w:rPr>
              <w:t>
BI</w:t>
            </w:r>
          </w:p>
          <w:p>
            <w:pPr>
              <w:spacing w:after="20"/>
              <w:ind w:left="20"/>
              <w:jc w:val="both"/>
            </w:pPr>
            <w:r>
              <w:rPr>
                <w:rFonts w:ascii="Times New Roman"/>
                <w:b w:val="false"/>
                <w:i w:val="false"/>
                <w:color w:val="000000"/>
                <w:sz w:val="20"/>
              </w:rPr>
              <w:t>
CI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p>
            <w:pPr>
              <w:spacing w:after="20"/>
              <w:ind w:left="20"/>
              <w:jc w:val="both"/>
            </w:pPr>
            <w:r>
              <w:rPr>
                <w:rFonts w:ascii="Times New Roman"/>
                <w:b w:val="false"/>
                <w:i w:val="false"/>
                <w:color w:val="000000"/>
                <w:sz w:val="20"/>
              </w:rPr>
              <w:t>
0,65</w:t>
            </w:r>
          </w:p>
          <w:p>
            <w:pPr>
              <w:spacing w:after="20"/>
              <w:ind w:left="20"/>
              <w:jc w:val="both"/>
            </w:pPr>
            <w:r>
              <w:rPr>
                <w:rFonts w:ascii="Times New Roman"/>
                <w:b w:val="false"/>
                <w:i w:val="false"/>
                <w:color w:val="000000"/>
                <w:sz w:val="20"/>
              </w:rPr>
              <w:t>
0,75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p>
            <w:pPr>
              <w:spacing w:after="20"/>
              <w:ind w:left="20"/>
              <w:jc w:val="both"/>
            </w:pPr>
            <w:r>
              <w:rPr>
                <w:rFonts w:ascii="Times New Roman"/>
                <w:b w:val="false"/>
                <w:i w:val="false"/>
                <w:color w:val="000000"/>
                <w:sz w:val="20"/>
              </w:rPr>
              <w:t>
0,7</w:t>
            </w:r>
          </w:p>
          <w:p>
            <w:pPr>
              <w:spacing w:after="20"/>
              <w:ind w:left="20"/>
              <w:jc w:val="both"/>
            </w:pPr>
            <w:r>
              <w:rPr>
                <w:rFonts w:ascii="Times New Roman"/>
                <w:b w:val="false"/>
                <w:i w:val="false"/>
                <w:color w:val="000000"/>
                <w:sz w:val="20"/>
              </w:rPr>
              <w:t>
0,75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p>
            <w:pPr>
              <w:spacing w:after="20"/>
              <w:ind w:left="20"/>
              <w:jc w:val="both"/>
            </w:pPr>
            <w:r>
              <w:rPr>
                <w:rFonts w:ascii="Times New Roman"/>
                <w:b w:val="false"/>
                <w:i w:val="false"/>
                <w:color w:val="000000"/>
                <w:sz w:val="20"/>
              </w:rPr>
              <w:t>
0,75</w:t>
            </w:r>
          </w:p>
          <w:p>
            <w:pPr>
              <w:spacing w:after="20"/>
              <w:ind w:left="20"/>
              <w:jc w:val="both"/>
            </w:pPr>
            <w:r>
              <w:rPr>
                <w:rFonts w:ascii="Times New Roman"/>
                <w:b w:val="false"/>
                <w:i w:val="false"/>
                <w:color w:val="000000"/>
                <w:sz w:val="20"/>
              </w:rPr>
              <w:t>
0,75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салу</w:t>
            </w:r>
            <w:r>
              <w:br/>
            </w:r>
            <w:r>
              <w:rPr>
                <w:rFonts w:ascii="Times New Roman"/>
                <w:b w:val="false"/>
                <w:i w:val="false"/>
                <w:color w:val="000000"/>
                <w:sz w:val="20"/>
              </w:rPr>
              <w:t>және жасау қағидасына</w:t>
            </w:r>
            <w:r>
              <w:br/>
            </w:r>
            <w:r>
              <w:rPr>
                <w:rFonts w:ascii="Times New Roman"/>
                <w:b w:val="false"/>
                <w:i w:val="false"/>
                <w:color w:val="000000"/>
                <w:sz w:val="20"/>
              </w:rPr>
              <w:t>135-қосымша</w:t>
            </w:r>
          </w:p>
        </w:tc>
      </w:tr>
    </w:tbl>
    <w:bookmarkStart w:name="z183" w:id="108"/>
    <w:p>
      <w:pPr>
        <w:spacing w:after="0"/>
        <w:ind w:left="0"/>
        <w:jc w:val="left"/>
      </w:pPr>
      <w:r>
        <w:rPr>
          <w:rFonts w:ascii="Times New Roman"/>
          <w:b/>
          <w:i w:val="false"/>
          <w:color w:val="000000"/>
        </w:rPr>
        <w:t xml:space="preserve"> а</w:t>
      </w:r>
      <w:r>
        <w:rPr>
          <w:rFonts w:ascii="Times New Roman"/>
          <w:b/>
          <w:i w:val="false"/>
          <w:color w:val="000000"/>
          <w:vertAlign w:val="subscript"/>
        </w:rPr>
        <w:t>mn</w:t>
      </w:r>
      <w:r>
        <w:rPr>
          <w:rFonts w:ascii="Times New Roman"/>
          <w:b/>
          <w:i w:val="false"/>
          <w:color w:val="000000"/>
        </w:rPr>
        <w:t xml:space="preserve"> коэффициенті</w:t>
      </w:r>
    </w:p>
    <w:bookmarkEnd w:id="1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Кеменің ұзындығы және борт биікті бойынша аудан</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АII</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АIII</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AIV</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r>
              <w:rPr>
                <w:rFonts w:ascii="Times New Roman"/>
                <w:b w:val="false"/>
                <w:i w:val="false"/>
                <w:color w:val="000000"/>
                <w:vertAlign w:val="subscript"/>
              </w:rPr>
              <w:t>1</w:t>
            </w:r>
            <w:r>
              <w:rPr>
                <w:rFonts w:ascii="Times New Roman"/>
                <w:b w:val="false"/>
                <w:i w:val="false"/>
                <w:color w:val="000000"/>
                <w:sz w:val="20"/>
              </w:rPr>
              <w:t>II</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r>
              <w:rPr>
                <w:rFonts w:ascii="Times New Roman"/>
                <w:b w:val="false"/>
                <w:i w:val="false"/>
                <w:color w:val="000000"/>
                <w:vertAlign w:val="subscript"/>
              </w:rPr>
              <w:t>1</w:t>
            </w:r>
            <w:r>
              <w:rPr>
                <w:rFonts w:ascii="Times New Roman"/>
                <w:b w:val="false"/>
                <w:i w:val="false"/>
                <w:color w:val="000000"/>
                <w:sz w:val="20"/>
              </w:rPr>
              <w:t>III</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r>
              <w:rPr>
                <w:rFonts w:ascii="Times New Roman"/>
                <w:b w:val="false"/>
                <w:i w:val="false"/>
                <w:color w:val="000000"/>
                <w:vertAlign w:val="subscript"/>
              </w:rPr>
              <w:t>1</w:t>
            </w:r>
            <w:r>
              <w:rPr>
                <w:rFonts w:ascii="Times New Roman"/>
                <w:b w:val="false"/>
                <w:i w:val="false"/>
                <w:color w:val="000000"/>
                <w:sz w:val="20"/>
              </w:rPr>
              <w:t>IV</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ВII</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ВIII</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BIV</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СII</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СIII</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CIV</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w:t>
            </w:r>
            <w:r>
              <w:rPr>
                <w:rFonts w:ascii="Times New Roman"/>
                <w:b w:val="false"/>
                <w:i w:val="false"/>
                <w:color w:val="000000"/>
                <w:vertAlign w:val="subscript"/>
              </w:rPr>
              <w:t>mn</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салу</w:t>
            </w:r>
            <w:r>
              <w:br/>
            </w:r>
            <w:r>
              <w:rPr>
                <w:rFonts w:ascii="Times New Roman"/>
                <w:b w:val="false"/>
                <w:i w:val="false"/>
                <w:color w:val="000000"/>
                <w:sz w:val="20"/>
              </w:rPr>
              <w:t>және жасау қағидасына</w:t>
            </w:r>
            <w:r>
              <w:br/>
            </w:r>
            <w:r>
              <w:rPr>
                <w:rFonts w:ascii="Times New Roman"/>
                <w:b w:val="false"/>
                <w:i w:val="false"/>
                <w:color w:val="000000"/>
                <w:sz w:val="20"/>
              </w:rPr>
              <w:t>136-қосымша</w:t>
            </w:r>
          </w:p>
        </w:tc>
      </w:tr>
    </w:tbl>
    <w:bookmarkStart w:name="z185" w:id="109"/>
    <w:p>
      <w:pPr>
        <w:spacing w:after="0"/>
        <w:ind w:left="0"/>
        <w:jc w:val="left"/>
      </w:pPr>
      <w:r>
        <w:rPr>
          <w:rFonts w:ascii="Times New Roman"/>
          <w:b/>
          <w:i w:val="false"/>
          <w:color w:val="000000"/>
        </w:rPr>
        <w:t xml:space="preserve"> Коррозиялық тозу мен уатудың, жыл салдарынан сыртқы қаптама қалыңдығының жылдық орташа азаюы</w:t>
      </w:r>
    </w:p>
    <w:bookmarkEnd w:id="1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Мұзды күшейткіштің дәрежесі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и</w:t>
            </w:r>
            <w:r>
              <w:rPr>
                <w:rFonts w:ascii="Times New Roman"/>
                <w:b w:val="false"/>
                <w:i w:val="false"/>
                <w:color w:val="000000"/>
                <w:sz w:val="20"/>
              </w:rPr>
              <w:t>, мм/жылына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ұзындығы бойынша аудан</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жақты және аралық (А және А</w:t>
            </w:r>
            <w:r>
              <w:rPr>
                <w:rFonts w:ascii="Times New Roman"/>
                <w:b w:val="false"/>
                <w:i w:val="false"/>
                <w:color w:val="000000"/>
                <w:vertAlign w:val="subscript"/>
              </w:rPr>
              <w:t>1</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Кеменің ортаңғы және артқы жағы</w:t>
            </w:r>
          </w:p>
          <w:p>
            <w:pPr>
              <w:spacing w:after="20"/>
              <w:ind w:left="20"/>
              <w:jc w:val="both"/>
            </w:pPr>
            <w:r>
              <w:rPr>
                <w:rFonts w:ascii="Times New Roman"/>
                <w:b w:val="false"/>
                <w:i w:val="false"/>
                <w:color w:val="000000"/>
                <w:sz w:val="20"/>
              </w:rPr>
              <w:t>
(В және 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Ice1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қағиданың 172 тарауына сәйкес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Ice2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Ice3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Аrс4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Аrс5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Icebreaker6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Icebreaker7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Icebreaker8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Icebreaker9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салу</w:t>
            </w:r>
            <w:r>
              <w:br/>
            </w:r>
            <w:r>
              <w:rPr>
                <w:rFonts w:ascii="Times New Roman"/>
                <w:b w:val="false"/>
                <w:i w:val="false"/>
                <w:color w:val="000000"/>
                <w:sz w:val="20"/>
              </w:rPr>
              <w:t>және жасау қағидасына</w:t>
            </w:r>
            <w:r>
              <w:br/>
            </w:r>
            <w:r>
              <w:rPr>
                <w:rFonts w:ascii="Times New Roman"/>
                <w:b w:val="false"/>
                <w:i w:val="false"/>
                <w:color w:val="000000"/>
                <w:sz w:val="20"/>
              </w:rPr>
              <w:t>137-қосымша</w:t>
            </w:r>
          </w:p>
        </w:tc>
      </w:tr>
    </w:tbl>
    <w:bookmarkStart w:name="z187" w:id="110"/>
    <w:p>
      <w:pPr>
        <w:spacing w:after="0"/>
        <w:ind w:left="0"/>
        <w:jc w:val="left"/>
      </w:pPr>
      <w:r>
        <w:rPr>
          <w:rFonts w:ascii="Times New Roman"/>
          <w:b/>
          <w:i w:val="false"/>
          <w:color w:val="000000"/>
        </w:rPr>
        <w:t xml:space="preserve"> Еркін және жалғанға белдемдердің учаскелері  </w:t>
      </w:r>
    </w:p>
    <w:bookmarkEnd w:id="110"/>
    <w:p>
      <w:pPr>
        <w:spacing w:after="0"/>
        <w:ind w:left="0"/>
        <w:jc w:val="both"/>
      </w:pPr>
      <w:r>
        <w:drawing>
          <wp:inline distT="0" distB="0" distL="0" distR="0">
            <wp:extent cx="4445000" cy="713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2"/>
                    <a:stretch>
                      <a:fillRect/>
                    </a:stretch>
                  </pic:blipFill>
                  <pic:spPr>
                    <a:xfrm>
                      <a:off x="0" y="0"/>
                      <a:ext cx="4445000" cy="7137400"/>
                    </a:xfrm>
                    <a:prstGeom prst="rect">
                      <a:avLst/>
                    </a:prstGeom>
                  </pic:spPr>
                </pic:pic>
              </a:graphicData>
            </a:graphic>
          </wp:inline>
        </w:drawing>
      </w:r>
    </w:p>
    <w:p>
      <w:pPr>
        <w:spacing w:after="0"/>
        <w:ind w:left="0"/>
        <w:jc w:val="left"/>
      </w:pPr>
      <w:r>
        <w:br/>
      </w:r>
    </w:p>
    <w:p>
      <w:pPr>
        <w:spacing w:after="0"/>
        <w:ind w:left="0"/>
        <w:jc w:val="left"/>
      </w:pPr>
    </w:p>
    <w:p>
      <w:pPr>
        <w:spacing w:after="0"/>
        <w:ind w:left="0"/>
        <w:jc w:val="both"/>
      </w:pPr>
      <w:r>
        <w:drawing>
          <wp:inline distT="0" distB="0" distL="0" distR="0">
            <wp:extent cx="46228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3"/>
                    <a:stretch>
                      <a:fillRect/>
                    </a:stretch>
                  </pic:blipFill>
                  <pic:spPr>
                    <a:xfrm>
                      <a:off x="0" y="0"/>
                      <a:ext cx="4622800" cy="5842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салу</w:t>
            </w:r>
            <w:r>
              <w:br/>
            </w:r>
            <w:r>
              <w:rPr>
                <w:rFonts w:ascii="Times New Roman"/>
                <w:b w:val="false"/>
                <w:i w:val="false"/>
                <w:color w:val="000000"/>
                <w:sz w:val="20"/>
              </w:rPr>
              <w:t>және жасау қағидасына</w:t>
            </w:r>
            <w:r>
              <w:br/>
            </w:r>
            <w:r>
              <w:rPr>
                <w:rFonts w:ascii="Times New Roman"/>
                <w:b w:val="false"/>
                <w:i w:val="false"/>
                <w:color w:val="000000"/>
                <w:sz w:val="20"/>
              </w:rPr>
              <w:t>138-қосымша</w:t>
            </w:r>
          </w:p>
        </w:tc>
      </w:tr>
    </w:tbl>
    <w:p>
      <w:pPr>
        <w:spacing w:after="0"/>
        <w:ind w:left="0"/>
        <w:jc w:val="left"/>
      </w:pPr>
      <w:r>
        <w:rPr>
          <w:rFonts w:ascii="Times New Roman"/>
          <w:b/>
          <w:i w:val="false"/>
          <w:color w:val="000000"/>
        </w:rPr>
        <w:t xml:space="preserve"> Жиынтықтың монотонды жүйес іүшін шпангоут аралығының есепті ұзындығы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шпангоутта бозбалаларды бекіту жағдайы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ұшында да тіреуіш қиысуы бар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ұшында тіреуіш қиысуы бар, екіншіс бос (интеркостельді байланыста бекітілген)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жақ ұшы да бос (интеркостельді байланыста бекітілген)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k</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Араласқан екі шпангоуттың тіреуішті қиысуы арасындағы қашықтықтың жарты жиынтығы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шпангоуттың тіреуішті қиысуының арасындағы қашықтық</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салу</w:t>
            </w:r>
            <w:r>
              <w:br/>
            </w:r>
            <w:r>
              <w:rPr>
                <w:rFonts w:ascii="Times New Roman"/>
                <w:b w:val="false"/>
                <w:i w:val="false"/>
                <w:color w:val="000000"/>
                <w:sz w:val="20"/>
              </w:rPr>
              <w:t>және жасау қағидасына</w:t>
            </w:r>
            <w:r>
              <w:br/>
            </w:r>
            <w:r>
              <w:rPr>
                <w:rFonts w:ascii="Times New Roman"/>
                <w:b w:val="false"/>
                <w:i w:val="false"/>
                <w:color w:val="000000"/>
                <w:sz w:val="20"/>
              </w:rPr>
              <w:t>139-қосымша</w:t>
            </w:r>
          </w:p>
        </w:tc>
      </w:tr>
    </w:tbl>
    <w:bookmarkStart w:name="z190" w:id="111"/>
    <w:p>
      <w:pPr>
        <w:spacing w:after="0"/>
        <w:ind w:left="0"/>
        <w:jc w:val="left"/>
      </w:pPr>
      <w:r>
        <w:rPr>
          <w:rFonts w:ascii="Times New Roman"/>
          <w:b/>
          <w:i w:val="false"/>
          <w:color w:val="000000"/>
        </w:rPr>
        <w:t xml:space="preserve"> Жиынтықтың рамалық жүйесі үшін шпангоут аралығының есепті ұзындығы</w:t>
      </w:r>
    </w:p>
    <w:bookmarkEnd w:id="1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шпангоут жерін қарастыратын ереже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j</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Тасымалдайтын стрингерлер арасында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Тасымалдайтын стрингерлер арасындағы аралық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(төменгі) тіреуішті құрылыс және оларға жақын тасымалдайтын стрингерлер арасында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Араласқан екі шпангоуттың жақындағы тасымалдайтын стрингерлерге дейін тіреуішті қиысуы арасындағы қашықтықтың жарты жиынтығы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j</w:t>
            </w:r>
            <w:r>
              <w:rPr>
                <w:rFonts w:ascii="Times New Roman"/>
                <w:b w:val="false"/>
                <w:i w:val="false"/>
                <w:color w:val="000000"/>
                <w:vertAlign w:val="subscript"/>
              </w:rPr>
              <w:t>о</w:t>
            </w:r>
            <w:r>
              <w:rPr>
                <w:rFonts w:ascii="Times New Roman"/>
                <w:b w:val="false"/>
                <w:i w:val="false"/>
                <w:color w:val="000000"/>
                <w:sz w:val="20"/>
              </w:rPr>
              <w:t xml:space="preserve"> + 2,</w:t>
            </w:r>
          </w:p>
          <w:p>
            <w:pPr>
              <w:spacing w:after="20"/>
              <w:ind w:left="20"/>
              <w:jc w:val="both"/>
            </w:pPr>
            <w:r>
              <w:rPr>
                <w:rFonts w:ascii="Times New Roman"/>
                <w:b w:val="false"/>
                <w:i w:val="false"/>
                <w:color w:val="000000"/>
                <w:sz w:val="20"/>
              </w:rPr>
              <w:t xml:space="preserve">
мұндағы </w:t>
            </w:r>
            <w:r>
              <w:rPr>
                <w:rFonts w:ascii="Times New Roman"/>
                <w:b w:val="false"/>
                <w:i/>
                <w:color w:val="000000"/>
                <w:sz w:val="20"/>
              </w:rPr>
              <w:t>j</w:t>
            </w:r>
            <w:r>
              <w:rPr>
                <w:rFonts w:ascii="Times New Roman"/>
                <w:b w:val="false"/>
                <w:i w:val="false"/>
                <w:color w:val="000000"/>
                <w:vertAlign w:val="subscript"/>
              </w:rPr>
              <w:t>о</w:t>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4"/>
                          <a:stretch>
                            <a:fillRect/>
                          </a:stretch>
                        </pic:blipFill>
                        <pic:spPr>
                          <a:xfrm>
                            <a:off x="0" y="0"/>
                            <a:ext cx="165100" cy="203200"/>
                          </a:xfrm>
                          <a:prstGeom prst="rect">
                            <a:avLst/>
                          </a:prstGeom>
                        </pic:spPr>
                      </pic:pic>
                    </a:graphicData>
                  </a:graphic>
                </wp:inline>
              </w:drawing>
            </w:r>
          </w:p>
          <w:p>
            <w:pPr>
              <w:spacing w:after="0"/>
              <w:ind w:left="0"/>
              <w:jc w:val="both"/>
            </w:pPr>
            <w:r>
              <w:rPr>
                <w:rFonts w:ascii="Times New Roman"/>
                <w:b w:val="false"/>
                <w:i w:val="false"/>
                <w:color w:val="000000"/>
                <w:sz w:val="20"/>
              </w:rPr>
              <w:t>2 — екі араласқан шпангоутта тіреуішті құрылымда қысылған тіреуішті қиысудың саны</w:t>
            </w:r>
          </w:p>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салу</w:t>
            </w:r>
            <w:r>
              <w:br/>
            </w:r>
            <w:r>
              <w:rPr>
                <w:rFonts w:ascii="Times New Roman"/>
                <w:b w:val="false"/>
                <w:i w:val="false"/>
                <w:color w:val="000000"/>
                <w:sz w:val="20"/>
              </w:rPr>
              <w:t>және жасау қағидасына</w:t>
            </w:r>
            <w:r>
              <w:br/>
            </w:r>
            <w:r>
              <w:rPr>
                <w:rFonts w:ascii="Times New Roman"/>
                <w:b w:val="false"/>
                <w:i w:val="false"/>
                <w:color w:val="000000"/>
                <w:sz w:val="20"/>
              </w:rPr>
              <w:t>140-қосымша</w:t>
            </w:r>
          </w:p>
        </w:tc>
      </w:tr>
    </w:tbl>
    <w:bookmarkStart w:name="z192" w:id="112"/>
    <w:p>
      <w:pPr>
        <w:spacing w:after="0"/>
        <w:ind w:left="0"/>
        <w:jc w:val="left"/>
      </w:pPr>
      <w:r>
        <w:rPr>
          <w:rFonts w:ascii="Times New Roman"/>
          <w:b/>
          <w:i w:val="false"/>
          <w:color w:val="000000"/>
        </w:rPr>
        <w:t xml:space="preserve"> С1i, С2i, С3i, С4i, С5i, С6i, мәндері</w:t>
      </w:r>
    </w:p>
    <w:bookmarkEnd w:id="1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i</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w:t>
            </w:r>
            <w:r>
              <w:rPr>
                <w:rFonts w:ascii="Times New Roman"/>
                <w:b w:val="false"/>
                <w:i w:val="false"/>
                <w:color w:val="000000"/>
                <w:vertAlign w:val="subscript"/>
              </w:rPr>
              <w:t>1</w:t>
            </w:r>
            <w:r>
              <w:rPr>
                <w:rFonts w:ascii="Times New Roman"/>
                <w:b w:val="false"/>
                <w:i w:val="false"/>
                <w:color w:val="000000"/>
                <w:vertAlign w:val="subscript"/>
              </w:rPr>
              <w:t>i</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w:t>
            </w:r>
            <w:r>
              <w:rPr>
                <w:rFonts w:ascii="Times New Roman"/>
                <w:b w:val="false"/>
                <w:i w:val="false"/>
                <w:color w:val="000000"/>
                <w:vertAlign w:val="subscript"/>
              </w:rPr>
              <w:t>2</w:t>
            </w:r>
            <w:r>
              <w:rPr>
                <w:rFonts w:ascii="Times New Roman"/>
                <w:b w:val="false"/>
                <w:i w:val="false"/>
                <w:color w:val="000000"/>
                <w:vertAlign w:val="subscript"/>
              </w:rPr>
              <w:t>i</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w:t>
            </w:r>
            <w:r>
              <w:rPr>
                <w:rFonts w:ascii="Times New Roman"/>
                <w:b w:val="false"/>
                <w:i w:val="false"/>
                <w:color w:val="000000"/>
                <w:vertAlign w:val="subscript"/>
              </w:rPr>
              <w:t>3</w:t>
            </w:r>
            <w:r>
              <w:rPr>
                <w:rFonts w:ascii="Times New Roman"/>
                <w:b w:val="false"/>
                <w:i w:val="false"/>
                <w:color w:val="000000"/>
                <w:vertAlign w:val="subscript"/>
              </w:rPr>
              <w:t>i</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w:t>
            </w:r>
            <w:r>
              <w:rPr>
                <w:rFonts w:ascii="Times New Roman"/>
                <w:b w:val="false"/>
                <w:i w:val="false"/>
                <w:color w:val="000000"/>
                <w:vertAlign w:val="subscript"/>
              </w:rPr>
              <w:t>4</w:t>
            </w:r>
            <w:r>
              <w:rPr>
                <w:rFonts w:ascii="Times New Roman"/>
                <w:b w:val="false"/>
                <w:i w:val="false"/>
                <w:color w:val="000000"/>
                <w:vertAlign w:val="subscript"/>
              </w:rPr>
              <w:t>i</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w:t>
            </w:r>
            <w:r>
              <w:rPr>
                <w:rFonts w:ascii="Times New Roman"/>
                <w:b w:val="false"/>
                <w:i w:val="false"/>
                <w:color w:val="000000"/>
                <w:vertAlign w:val="subscript"/>
              </w:rPr>
              <w:t>5</w:t>
            </w:r>
            <w:r>
              <w:rPr>
                <w:rFonts w:ascii="Times New Roman"/>
                <w:b w:val="false"/>
                <w:i w:val="false"/>
                <w:color w:val="000000"/>
                <w:vertAlign w:val="subscript"/>
              </w:rPr>
              <w:t>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w:t>
            </w:r>
            <w:r>
              <w:rPr>
                <w:rFonts w:ascii="Times New Roman"/>
                <w:b w:val="false"/>
                <w:i w:val="false"/>
                <w:color w:val="000000"/>
                <w:vertAlign w:val="subscript"/>
              </w:rPr>
              <w:t>6</w:t>
            </w:r>
            <w:r>
              <w:rPr>
                <w:rFonts w:ascii="Times New Roman"/>
                <w:b w:val="false"/>
                <w:i w:val="false"/>
                <w:color w:val="000000"/>
                <w:vertAlign w:val="subscript"/>
              </w:rPr>
              <w:t>i</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салу</w:t>
            </w:r>
            <w:r>
              <w:br/>
            </w:r>
            <w:r>
              <w:rPr>
                <w:rFonts w:ascii="Times New Roman"/>
                <w:b w:val="false"/>
                <w:i w:val="false"/>
                <w:color w:val="000000"/>
                <w:sz w:val="20"/>
              </w:rPr>
              <w:t>және жасау қағидасына</w:t>
            </w:r>
            <w:r>
              <w:br/>
            </w:r>
            <w:r>
              <w:rPr>
                <w:rFonts w:ascii="Times New Roman"/>
                <w:b w:val="false"/>
                <w:i w:val="false"/>
                <w:color w:val="000000"/>
                <w:sz w:val="20"/>
              </w:rPr>
              <w:t>141-қосымша</w:t>
            </w:r>
          </w:p>
        </w:tc>
      </w:tr>
    </w:tbl>
    <w:bookmarkStart w:name="z194" w:id="113"/>
    <w:p>
      <w:pPr>
        <w:spacing w:after="0"/>
        <w:ind w:left="0"/>
        <w:jc w:val="left"/>
      </w:pPr>
      <w:r>
        <w:rPr>
          <w:rFonts w:ascii="Times New Roman"/>
          <w:b/>
          <w:i w:val="false"/>
          <w:color w:val="000000"/>
        </w:rPr>
        <w:t xml:space="preserve"> k</w:t>
      </w:r>
      <w:r>
        <w:rPr>
          <w:rFonts w:ascii="Times New Roman"/>
          <w:b/>
          <w:i w:val="false"/>
          <w:color w:val="000000"/>
          <w:vertAlign w:val="subscript"/>
        </w:rPr>
        <w:t>m</w:t>
      </w:r>
      <w:r>
        <w:rPr>
          <w:rFonts w:ascii="Times New Roman"/>
          <w:b/>
          <w:i w:val="false"/>
          <w:color w:val="000000"/>
        </w:rPr>
        <w:t xml:space="preserve">  мәні</w:t>
      </w:r>
    </w:p>
    <w:bookmarkEnd w:id="1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k</w:t>
            </w:r>
            <w:r>
              <w:rPr>
                <w:rFonts w:ascii="Times New Roman"/>
                <w:b w:val="false"/>
                <w:i w:val="false"/>
                <w:color w:val="000000"/>
                <w:vertAlign w:val="subscript"/>
              </w:rPr>
              <w:t>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салу</w:t>
            </w:r>
            <w:r>
              <w:br/>
            </w:r>
            <w:r>
              <w:rPr>
                <w:rFonts w:ascii="Times New Roman"/>
                <w:b w:val="false"/>
                <w:i w:val="false"/>
                <w:color w:val="000000"/>
                <w:sz w:val="20"/>
              </w:rPr>
              <w:t>және жасау қағидасына</w:t>
            </w:r>
            <w:r>
              <w:br/>
            </w:r>
            <w:r>
              <w:rPr>
                <w:rFonts w:ascii="Times New Roman"/>
                <w:b w:val="false"/>
                <w:i w:val="false"/>
                <w:color w:val="000000"/>
                <w:sz w:val="20"/>
              </w:rPr>
              <w:t>142-қосымша</w:t>
            </w:r>
          </w:p>
        </w:tc>
      </w:tr>
    </w:tbl>
    <w:bookmarkStart w:name="z196" w:id="114"/>
    <w:p>
      <w:pPr>
        <w:spacing w:after="0"/>
        <w:ind w:left="0"/>
        <w:jc w:val="left"/>
      </w:pPr>
      <w:r>
        <w:rPr>
          <w:rFonts w:ascii="Times New Roman"/>
          <w:b/>
          <w:i w:val="false"/>
          <w:color w:val="000000"/>
        </w:rPr>
        <w:t xml:space="preserve"> C</w:t>
      </w:r>
      <w:r>
        <w:rPr>
          <w:rFonts w:ascii="Times New Roman"/>
          <w:b/>
          <w:i w:val="false"/>
          <w:color w:val="000000"/>
          <w:vertAlign w:val="subscript"/>
        </w:rPr>
        <w:t>m</w:t>
      </w:r>
      <w:r>
        <w:rPr>
          <w:rFonts w:ascii="Times New Roman"/>
          <w:b/>
          <w:i w:val="false"/>
          <w:color w:val="000000"/>
        </w:rPr>
        <w:t>1, C</w:t>
      </w:r>
      <w:r>
        <w:rPr>
          <w:rFonts w:ascii="Times New Roman"/>
          <w:b/>
          <w:i w:val="false"/>
          <w:color w:val="000000"/>
          <w:vertAlign w:val="subscript"/>
        </w:rPr>
        <w:t>m</w:t>
      </w:r>
      <w:r>
        <w:rPr>
          <w:rFonts w:ascii="Times New Roman"/>
          <w:b/>
          <w:i w:val="false"/>
          <w:color w:val="000000"/>
        </w:rPr>
        <w:t>2  коэффициенттері</w:t>
      </w:r>
    </w:p>
    <w:bookmarkEnd w:id="1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w:t>
            </w:r>
            <w:r>
              <w:rPr>
                <w:rFonts w:ascii="Times New Roman"/>
                <w:b w:val="false"/>
                <w:i w:val="false"/>
                <w:color w:val="000000"/>
                <w:vertAlign w:val="subscript"/>
              </w:rPr>
              <w:t>m</w:t>
            </w:r>
            <w:r>
              <w:rPr>
                <w:rFonts w:ascii="Times New Roman"/>
                <w:b w:val="false"/>
                <w:i w:val="false"/>
                <w:color w:val="000000"/>
                <w:vertAlign w:val="subscript"/>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w:t>
            </w:r>
            <w:r>
              <w:rPr>
                <w:rFonts w:ascii="Times New Roman"/>
                <w:b w:val="false"/>
                <w:i w:val="false"/>
                <w:color w:val="000000"/>
                <w:vertAlign w:val="subscript"/>
              </w:rPr>
              <w:t>m</w:t>
            </w:r>
            <w:r>
              <w:rPr>
                <w:rFonts w:ascii="Times New Roman"/>
                <w:b w:val="false"/>
                <w:i w:val="false"/>
                <w:color w:val="000000"/>
                <w:vertAlign w:val="subscript"/>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салу</w:t>
            </w:r>
            <w:r>
              <w:br/>
            </w:r>
            <w:r>
              <w:rPr>
                <w:rFonts w:ascii="Times New Roman"/>
                <w:b w:val="false"/>
                <w:i w:val="false"/>
                <w:color w:val="000000"/>
                <w:sz w:val="20"/>
              </w:rPr>
              <w:t>және жасау қағидасына</w:t>
            </w:r>
            <w:r>
              <w:br/>
            </w:r>
            <w:r>
              <w:rPr>
                <w:rFonts w:ascii="Times New Roman"/>
                <w:b w:val="false"/>
                <w:i w:val="false"/>
                <w:color w:val="000000"/>
                <w:sz w:val="20"/>
              </w:rPr>
              <w:t>143-қосымша</w:t>
            </w:r>
          </w:p>
        </w:tc>
      </w:tr>
    </w:tbl>
    <w:bookmarkStart w:name="z198" w:id="115"/>
    <w:p>
      <w:pPr>
        <w:spacing w:after="0"/>
        <w:ind w:left="0"/>
        <w:jc w:val="left"/>
      </w:pPr>
      <w:r>
        <w:rPr>
          <w:rFonts w:ascii="Times New Roman"/>
          <w:b/>
          <w:i w:val="false"/>
          <w:color w:val="000000"/>
        </w:rPr>
        <w:t xml:space="preserve"> k1 коэффициенті</w:t>
      </w:r>
    </w:p>
    <w:bookmarkEnd w:id="1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Мұзды күшейткіштің дәрежесі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k</w:t>
            </w:r>
            <w:r>
              <w:rPr>
                <w:rFonts w:ascii="Times New Roman"/>
                <w:b w:val="false"/>
                <w:i w:val="false"/>
                <w:color w:val="000000"/>
                <w:vertAlign w:val="subscript"/>
              </w:rPr>
              <w:t>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Ice1, Ice2, Ice3, Arc4,</w:t>
            </w:r>
          </w:p>
          <w:p>
            <w:pPr>
              <w:spacing w:after="20"/>
              <w:ind w:left="20"/>
              <w:jc w:val="both"/>
            </w:pPr>
            <w:r>
              <w:rPr>
                <w:rFonts w:ascii="Times New Roman"/>
                <w:b w:val="false"/>
                <w:i w:val="false"/>
                <w:color w:val="000000"/>
                <w:sz w:val="20"/>
              </w:rPr>
              <w:t>
Icebreaker6</w:t>
            </w:r>
          </w:p>
          <w:p>
            <w:pPr>
              <w:spacing w:after="20"/>
              <w:ind w:left="20"/>
              <w:jc w:val="both"/>
            </w:pPr>
            <w:r>
              <w:rPr>
                <w:rFonts w:ascii="Times New Roman"/>
                <w:b w:val="false"/>
                <w:i w:val="false"/>
                <w:color w:val="000000"/>
                <w:sz w:val="20"/>
              </w:rPr>
              <w:t>
Icebreaker7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1,1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салу</w:t>
            </w:r>
            <w:r>
              <w:br/>
            </w:r>
            <w:r>
              <w:rPr>
                <w:rFonts w:ascii="Times New Roman"/>
                <w:b w:val="false"/>
                <w:i w:val="false"/>
                <w:color w:val="000000"/>
                <w:sz w:val="20"/>
              </w:rPr>
              <w:t>және жасау қағидасына</w:t>
            </w:r>
            <w:r>
              <w:br/>
            </w:r>
            <w:r>
              <w:rPr>
                <w:rFonts w:ascii="Times New Roman"/>
                <w:b w:val="false"/>
                <w:i w:val="false"/>
                <w:color w:val="000000"/>
                <w:sz w:val="20"/>
              </w:rPr>
              <w:t>144-қосымша</w:t>
            </w:r>
          </w:p>
        </w:tc>
      </w:tr>
    </w:tbl>
    <w:bookmarkStart w:name="z200" w:id="116"/>
    <w:p>
      <w:pPr>
        <w:spacing w:after="0"/>
        <w:ind w:left="0"/>
        <w:jc w:val="left"/>
      </w:pPr>
      <w:r>
        <w:rPr>
          <w:rFonts w:ascii="Times New Roman"/>
          <w:b/>
          <w:i w:val="false"/>
          <w:color w:val="000000"/>
        </w:rPr>
        <w:t xml:space="preserve"> Н</w:t>
      </w:r>
      <w:r>
        <w:rPr>
          <w:rFonts w:ascii="Times New Roman"/>
          <w:b/>
          <w:i w:val="false"/>
          <w:color w:val="000000"/>
          <w:vertAlign w:val="subscript"/>
        </w:rPr>
        <w:t>1</w:t>
      </w:r>
      <w:r>
        <w:rPr>
          <w:rFonts w:ascii="Times New Roman"/>
          <w:b/>
          <w:i w:val="false"/>
          <w:color w:val="000000"/>
        </w:rPr>
        <w:t xml:space="preserve"> биіктігі</w:t>
      </w:r>
    </w:p>
    <w:bookmarkEnd w:id="1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Мұзда жүзетін кемелердің мұздың күшейткішінің дәрежесі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Мұзжарғыш кемелердің мұзды күшейткішінің дәрежесі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Ice1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Ice2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Ice3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Аrс4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Аrс5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Icebreaкег6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Icebreaker7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Icebreaker8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Icebreaker</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H</w:t>
            </w:r>
            <w:r>
              <w:rPr>
                <w:rFonts w:ascii="Times New Roman"/>
                <w:b w:val="false"/>
                <w:i w:val="false"/>
                <w:color w:val="000000"/>
                <w:vertAlign w:val="subscript"/>
              </w:rPr>
              <w:t>1</w:t>
            </w:r>
            <w:r>
              <w:rPr>
                <w:rFonts w:ascii="Times New Roman"/>
                <w:b w:val="false"/>
                <w:i w:val="false"/>
                <w:color w:val="000000"/>
                <w:vertAlign w:val="subscript"/>
              </w:rPr>
              <w:t> </w:t>
            </w:r>
            <w:r>
              <w:rPr>
                <w:rFonts w:ascii="Times New Roman"/>
                <w:b w:val="false"/>
                <w:i w:val="false"/>
                <w:color w:val="000000"/>
                <w:sz w:val="20"/>
              </w:rPr>
              <w:t>форштевінен мұзы белдеу шегінің үстіңгі жағынан мұзы күшейткіштердің үстіңгі шегіне дейінгі қашықтық, 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Күшейткіш шекарасынан жоғары форштевн беттерінің қалыңдау коэффициенті </w:t>
            </w:r>
            <w:r>
              <w:rPr>
                <w:rFonts w:ascii="Times New Roman"/>
                <w:b w:val="false"/>
                <w:i/>
                <w:color w:val="000000"/>
                <w:sz w:val="20"/>
              </w:rPr>
              <w:t>k</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қағидаға (346) формуласынан коэффициент </w:t>
            </w:r>
            <w:r>
              <w:rPr>
                <w:rFonts w:ascii="Times New Roman"/>
                <w:b w:val="false"/>
                <w:i/>
                <w:color w:val="000000"/>
                <w:sz w:val="20"/>
              </w:rPr>
              <w:t>k</w:t>
            </w:r>
            <w:r>
              <w:rPr>
                <w:rFonts w:ascii="Times New Roman"/>
                <w:b w:val="false"/>
                <w:i w:val="false"/>
                <w:color w:val="000000"/>
                <w:vertAlign w:val="subscript"/>
              </w:rPr>
              <w:t>k</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Бекітетін форштевеннің ДП көлденең бетінің биіктігі, </w:t>
            </w:r>
            <w:r>
              <w:rPr>
                <w:rFonts w:ascii="Times New Roman"/>
                <w:b w:val="false"/>
                <w:i/>
                <w:color w:val="000000"/>
                <w:sz w:val="20"/>
              </w:rPr>
              <w:t>h</w:t>
            </w:r>
            <w:r>
              <w:rPr>
                <w:rFonts w:ascii="Times New Roman"/>
                <w:b w:val="false"/>
                <w:i w:val="false"/>
                <w:color w:val="000000"/>
                <w:vertAlign w:val="subscript"/>
              </w:rPr>
              <w:t>B</w:t>
            </w:r>
            <w:r>
              <w:rPr>
                <w:rFonts w:ascii="Times New Roman"/>
                <w:b w:val="false"/>
                <w:i w:val="false"/>
                <w:color w:val="000000"/>
                <w:sz w:val="20"/>
              </w:rPr>
              <w:t>, 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ДП форпикадағы бойлық аралық</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салу</w:t>
            </w:r>
            <w:r>
              <w:br/>
            </w:r>
            <w:r>
              <w:rPr>
                <w:rFonts w:ascii="Times New Roman"/>
                <w:b w:val="false"/>
                <w:i w:val="false"/>
                <w:color w:val="000000"/>
                <w:sz w:val="20"/>
              </w:rPr>
              <w:t>және жасау қағидасына</w:t>
            </w:r>
            <w:r>
              <w:br/>
            </w:r>
            <w:r>
              <w:rPr>
                <w:rFonts w:ascii="Times New Roman"/>
                <w:b w:val="false"/>
                <w:i w:val="false"/>
                <w:color w:val="000000"/>
                <w:sz w:val="20"/>
              </w:rPr>
              <w:t>145-қосымша</w:t>
            </w:r>
          </w:p>
        </w:tc>
      </w:tr>
    </w:tbl>
    <w:bookmarkStart w:name="z202" w:id="117"/>
    <w:p>
      <w:pPr>
        <w:spacing w:after="0"/>
        <w:ind w:left="0"/>
        <w:jc w:val="left"/>
      </w:pPr>
      <w:r>
        <w:rPr>
          <w:rFonts w:ascii="Times New Roman"/>
          <w:b/>
          <w:i w:val="false"/>
          <w:color w:val="000000"/>
        </w:rPr>
        <w:t xml:space="preserve"> К Мұздық күшейтудің коэффициенті</w:t>
      </w:r>
    </w:p>
    <w:bookmarkEnd w:id="1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Мұзды күшейткіштің коэффициенті </w:t>
            </w:r>
            <w:r>
              <w:rPr>
                <w:rFonts w:ascii="Times New Roman"/>
                <w:b w:val="false"/>
                <w:i/>
                <w:color w:val="000000"/>
                <w:sz w:val="20"/>
              </w:rPr>
              <w:t>k</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Мұзды күшейткіштің дәрежесі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Ice1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Ice2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Ice3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Аrс4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Аrс5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Icebreaker6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Icebreaker7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Iccbrcakcr8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Icebreaker9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Старнпост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Рудерпосттың және ахтерштевеннің табаны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салу</w:t>
            </w:r>
            <w:r>
              <w:br/>
            </w:r>
            <w:r>
              <w:rPr>
                <w:rFonts w:ascii="Times New Roman"/>
                <w:b w:val="false"/>
                <w:i w:val="false"/>
                <w:color w:val="000000"/>
                <w:sz w:val="20"/>
              </w:rPr>
              <w:t>және жасау қағидасына</w:t>
            </w:r>
            <w:r>
              <w:br/>
            </w:r>
            <w:r>
              <w:rPr>
                <w:rFonts w:ascii="Times New Roman"/>
                <w:b w:val="false"/>
                <w:i w:val="false"/>
                <w:color w:val="000000"/>
                <w:sz w:val="20"/>
              </w:rPr>
              <w:t>146-қосымша</w:t>
            </w:r>
          </w:p>
        </w:tc>
      </w:tr>
    </w:tbl>
    <w:bookmarkStart w:name="z204" w:id="118"/>
    <w:p>
      <w:pPr>
        <w:spacing w:after="0"/>
        <w:ind w:left="0"/>
        <w:jc w:val="left"/>
      </w:pPr>
      <w:r>
        <w:rPr>
          <w:rFonts w:ascii="Times New Roman"/>
          <w:b/>
          <w:i w:val="false"/>
          <w:color w:val="000000"/>
        </w:rPr>
        <w:t xml:space="preserve"> h1, h3, L2  мәндері</w:t>
      </w:r>
    </w:p>
    <w:bookmarkEnd w:id="1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 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Мұзды күшейткіштің дәрежесі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Ice2, Ice3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Аrс4, Аrс5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h</w:t>
            </w:r>
            <w:r>
              <w:rPr>
                <w:rFonts w:ascii="Times New Roman"/>
                <w:b w:val="false"/>
                <w:i w:val="false"/>
                <w:color w:val="000000"/>
                <w:vertAlign w:val="subscript"/>
              </w:rPr>
              <w:t>1</w:t>
            </w:r>
          </w:p>
          <w:p>
            <w:pPr>
              <w:spacing w:after="20"/>
              <w:ind w:left="20"/>
              <w:jc w:val="both"/>
            </w:pPr>
            <w:r>
              <w:rPr>
                <w:rFonts w:ascii="Times New Roman"/>
                <w:b w:val="false"/>
                <w:i w:val="false"/>
                <w:color w:val="000000"/>
                <w:sz w:val="20"/>
              </w:rPr>
              <w:t>
h</w:t>
            </w:r>
            <w:r>
              <w:rPr>
                <w:rFonts w:ascii="Times New Roman"/>
                <w:b w:val="false"/>
                <w:i w:val="false"/>
                <w:color w:val="000000"/>
                <w:vertAlign w:val="subscript"/>
              </w:rPr>
              <w:t>3</w:t>
            </w:r>
          </w:p>
          <w:p>
            <w:pPr>
              <w:spacing w:after="20"/>
              <w:ind w:left="20"/>
              <w:jc w:val="both"/>
            </w:pPr>
            <w:r>
              <w:rPr>
                <w:rFonts w:ascii="Times New Roman"/>
                <w:b w:val="false"/>
                <w:i w:val="false"/>
                <w:color w:val="000000"/>
                <w:sz w:val="20"/>
              </w:rPr>
              <w:t>
L</w:t>
            </w:r>
            <w:r>
              <w:rPr>
                <w:rFonts w:ascii="Times New Roman"/>
                <w:b w:val="false"/>
                <w:i w:val="false"/>
                <w:color w:val="000000"/>
                <w:vertAlign w:val="subscript"/>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0,10</w:t>
            </w:r>
            <w:r>
              <w:rPr>
                <w:rFonts w:ascii="Times New Roman"/>
                <w:b w:val="false"/>
                <w:i/>
                <w:color w:val="000000"/>
                <w:sz w:val="20"/>
              </w:rPr>
              <w:t>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0,15</w:t>
            </w:r>
            <w:r>
              <w:rPr>
                <w:rFonts w:ascii="Times New Roman"/>
                <w:b w:val="false"/>
                <w:i/>
                <w:color w:val="000000"/>
                <w:sz w:val="20"/>
              </w:rPr>
              <w:t>L</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салу</w:t>
            </w:r>
            <w:r>
              <w:br/>
            </w:r>
            <w:r>
              <w:rPr>
                <w:rFonts w:ascii="Times New Roman"/>
                <w:b w:val="false"/>
                <w:i w:val="false"/>
                <w:color w:val="000000"/>
                <w:sz w:val="20"/>
              </w:rPr>
              <w:t>және жасау қағидасына</w:t>
            </w:r>
            <w:r>
              <w:br/>
            </w:r>
            <w:r>
              <w:rPr>
                <w:rFonts w:ascii="Times New Roman"/>
                <w:b w:val="false"/>
                <w:i w:val="false"/>
                <w:color w:val="000000"/>
                <w:sz w:val="20"/>
              </w:rPr>
              <w:t>147-қосымша</w:t>
            </w:r>
          </w:p>
        </w:tc>
      </w:tr>
    </w:tbl>
    <w:bookmarkStart w:name="z206" w:id="119"/>
    <w:p>
      <w:pPr>
        <w:spacing w:after="0"/>
        <w:ind w:left="0"/>
        <w:jc w:val="left"/>
      </w:pPr>
      <w:r>
        <w:rPr>
          <w:rFonts w:ascii="Times New Roman"/>
          <w:b/>
          <w:i w:val="false"/>
          <w:color w:val="000000"/>
        </w:rPr>
        <w:t xml:space="preserve"> C</w:t>
      </w:r>
      <w:r>
        <w:rPr>
          <w:rFonts w:ascii="Times New Roman"/>
          <w:b/>
          <w:i w:val="false"/>
          <w:color w:val="000000"/>
          <w:vertAlign w:val="subscript"/>
        </w:rPr>
        <w:t>N</w:t>
      </w:r>
      <w:r>
        <w:rPr>
          <w:rFonts w:ascii="Times New Roman"/>
          <w:b/>
          <w:i w:val="false"/>
          <w:color w:val="000000"/>
        </w:rPr>
        <w:t xml:space="preserve"> коэффициентінің мәні</w:t>
      </w:r>
    </w:p>
    <w:bookmarkEnd w:id="1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w:t>
            </w:r>
          </w:p>
          <w:p>
            <w:pPr>
              <w:spacing w:after="20"/>
              <w:ind w:left="20"/>
              <w:jc w:val="both"/>
            </w:pPr>
            <w:r>
              <w:rPr>
                <w:rFonts w:ascii="Times New Roman"/>
                <w:b w:val="false"/>
                <w:i w:val="false"/>
                <w:color w:val="000000"/>
                <w:sz w:val="20"/>
              </w:rPr>
              <w:t>
</w:t>
            </w:r>
            <w:r>
              <w:rPr>
                <w:rFonts w:ascii="Times New Roman"/>
                <w:b w:val="false"/>
                <w:i/>
                <w:color w:val="000000"/>
                <w:sz w:val="20"/>
              </w:rPr>
              <w:t>C</w:t>
            </w:r>
            <w:r>
              <w:rPr>
                <w:rFonts w:ascii="Times New Roman"/>
                <w:b w:val="false"/>
                <w:i w:val="false"/>
                <w:color w:val="000000"/>
                <w:vertAlign w:val="subscript"/>
              </w:rPr>
              <w:t>N</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Буксирдiң мұзды күшейткіштің дәрежелері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Ice2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Ice3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Аrс4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Аrс5</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салу</w:t>
            </w:r>
            <w:r>
              <w:br/>
            </w:r>
            <w:r>
              <w:rPr>
                <w:rFonts w:ascii="Times New Roman"/>
                <w:b w:val="false"/>
                <w:i w:val="false"/>
                <w:color w:val="000000"/>
                <w:sz w:val="20"/>
              </w:rPr>
              <w:t>және жасау қағидасына</w:t>
            </w:r>
            <w:r>
              <w:br/>
            </w:r>
            <w:r>
              <w:rPr>
                <w:rFonts w:ascii="Times New Roman"/>
                <w:b w:val="false"/>
                <w:i w:val="false"/>
                <w:color w:val="000000"/>
                <w:sz w:val="20"/>
              </w:rPr>
              <w:t>148-қосымша</w:t>
            </w:r>
          </w:p>
        </w:tc>
      </w:tr>
    </w:tbl>
    <w:bookmarkStart w:name="z208" w:id="120"/>
    <w:p>
      <w:pPr>
        <w:spacing w:after="0"/>
        <w:ind w:left="0"/>
        <w:jc w:val="left"/>
      </w:pPr>
      <w:r>
        <w:rPr>
          <w:rFonts w:ascii="Times New Roman"/>
          <w:b/>
          <w:i w:val="false"/>
          <w:color w:val="000000"/>
        </w:rPr>
        <w:t xml:space="preserve"> a</w:t>
      </w:r>
      <w:r>
        <w:rPr>
          <w:rFonts w:ascii="Times New Roman"/>
          <w:b/>
          <w:i w:val="false"/>
          <w:color w:val="000000"/>
          <w:vertAlign w:val="subscript"/>
        </w:rPr>
        <w:t>к</w:t>
      </w:r>
      <w:r>
        <w:rPr>
          <w:rFonts w:ascii="Times New Roman"/>
          <w:b/>
          <w:i w:val="false"/>
          <w:color w:val="000000"/>
        </w:rPr>
        <w:t xml:space="preserve"> коэффициенттің мәні</w:t>
      </w:r>
    </w:p>
    <w:bookmarkEnd w:id="1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Буксирдiң мұзды күшейткіштің дәрежелері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Ice2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Ice3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Аrс4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Аrс5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r>
              <w:rPr>
                <w:rFonts w:ascii="Times New Roman"/>
                <w:b w:val="false"/>
                <w:i w:val="false"/>
                <w:color w:val="000000"/>
                <w:vertAlign w:val="subscript"/>
              </w:rPr>
              <w:t>1</w:t>
            </w:r>
            <w:r>
              <w:rPr>
                <w:rFonts w:ascii="Times New Roman"/>
                <w:b w:val="false"/>
                <w:i w:val="false"/>
                <w:color w:val="000000"/>
                <w:sz w:val="20"/>
              </w:rPr>
              <w:t>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салу</w:t>
            </w:r>
            <w:r>
              <w:br/>
            </w:r>
            <w:r>
              <w:rPr>
                <w:rFonts w:ascii="Times New Roman"/>
                <w:b w:val="false"/>
                <w:i w:val="false"/>
                <w:color w:val="000000"/>
                <w:sz w:val="20"/>
              </w:rPr>
              <w:t>және жасау қағидасына</w:t>
            </w:r>
            <w:r>
              <w:br/>
            </w:r>
            <w:r>
              <w:rPr>
                <w:rFonts w:ascii="Times New Roman"/>
                <w:b w:val="false"/>
                <w:i w:val="false"/>
                <w:color w:val="000000"/>
                <w:sz w:val="20"/>
              </w:rPr>
              <w:t>149-қосымша</w:t>
            </w:r>
          </w:p>
        </w:tc>
      </w:tr>
    </w:tbl>
    <w:bookmarkStart w:name="z210" w:id="121"/>
    <w:p>
      <w:pPr>
        <w:spacing w:after="0"/>
        <w:ind w:left="0"/>
        <w:jc w:val="left"/>
      </w:pPr>
      <w:r>
        <w:rPr>
          <w:rFonts w:ascii="Times New Roman"/>
          <w:b/>
          <w:i w:val="false"/>
          <w:color w:val="000000"/>
        </w:rPr>
        <w:t xml:space="preserve"> K коэффициенттің мәні</w:t>
      </w:r>
    </w:p>
    <w:bookmarkEnd w:id="1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Конструкцияның злементі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Мұзды күшейткіштің дәрежелері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Ice2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Ice3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Аrс4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Аrс5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Форштевень Ахтерштевень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1,4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салу</w:t>
            </w:r>
            <w:r>
              <w:br/>
            </w:r>
            <w:r>
              <w:rPr>
                <w:rFonts w:ascii="Times New Roman"/>
                <w:b w:val="false"/>
                <w:i w:val="false"/>
                <w:color w:val="000000"/>
                <w:sz w:val="20"/>
              </w:rPr>
              <w:t>және жасау қағидасына</w:t>
            </w:r>
            <w:r>
              <w:br/>
            </w:r>
            <w:r>
              <w:rPr>
                <w:rFonts w:ascii="Times New Roman"/>
                <w:b w:val="false"/>
                <w:i w:val="false"/>
                <w:color w:val="000000"/>
                <w:sz w:val="20"/>
              </w:rPr>
              <w:t>150-қосымша</w:t>
            </w:r>
          </w:p>
        </w:tc>
      </w:tr>
    </w:tbl>
    <w:bookmarkStart w:name="z212" w:id="122"/>
    <w:p>
      <w:pPr>
        <w:spacing w:after="0"/>
        <w:ind w:left="0"/>
        <w:jc w:val="left"/>
      </w:pPr>
      <w:r>
        <w:rPr>
          <w:rFonts w:ascii="Times New Roman"/>
          <w:b/>
          <w:i w:val="false"/>
          <w:color w:val="000000"/>
        </w:rPr>
        <w:t xml:space="preserve"> Конструкция элементтерін топтарға бөлудің ерешелігі</w:t>
      </w:r>
    </w:p>
    <w:bookmarkEnd w:id="1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 корпусының байланысы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тобы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Доктың ортаңғы бөлігінде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Доктың ортаңғы бөліген тыс (осы Қағиданың 19 бөлімі, 3 параграфы)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Ойықтардың ауданындағы палуба топ- төсенiштiң жуанжалған парақтары; понтондардың арасындағы қималардағы понтон доктерiнiң мұнараларының түбiнiң қаптамасы және понтон доктерiнiң понтондарының конструкцияларының күшейтуiнiң жапырақ элементтерi және жабысып тұратын аудандарда; секциялардың қосу аудандарындағы секция доктерiнiң жапырақ құралым элементтерi</w:t>
            </w:r>
          </w:p>
          <w:p>
            <w:pPr>
              <w:spacing w:after="20"/>
              <w:ind w:left="20"/>
              <w:jc w:val="both"/>
            </w:pPr>
            <w:r>
              <w:rPr>
                <w:rFonts w:ascii="Times New Roman"/>
                <w:b w:val="false"/>
                <w:i w:val="false"/>
                <w:color w:val="000000"/>
                <w:sz w:val="20"/>
              </w:rPr>
              <w:t>
Стапел төсенiш - палуба және (понтондар ) понтонның түптiк қаптамасы; стапелдiң көлденең және ұзына бойына жиынының арқалықтары - палуба және түп; (понтондар ) понтонның (өтiмдi болатын және өткiзбейтiн сұрыптаулар) бас көлденең байланыстарының табақ құралымдары; мұнаралардың қабырғаларының бүйiр қаптама, понтон доктерiнiң ұзына бойына сұрыптауды қаптамасының белбеуін ол тұстасқан төменгi белбеулерін</w:t>
            </w:r>
          </w:p>
          <w:p>
            <w:pPr>
              <w:spacing w:after="20"/>
              <w:ind w:left="20"/>
              <w:jc w:val="both"/>
            </w:pPr>
            <w:r>
              <w:rPr>
                <w:rFonts w:ascii="Times New Roman"/>
                <w:b w:val="false"/>
                <w:i w:val="false"/>
                <w:color w:val="000000"/>
                <w:sz w:val="20"/>
              </w:rPr>
              <w:t>
Палуба, қауiпсiздiктiң палубасы, мұнаралардың қабырғалары және понтондардың бүйiр қаптамасы топ- төсенiш, жиынның арқалығының Белбеулері; парақтар және мұнаралардың iшкi конструкцияларының жиынның арқалығы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p>
            <w:pPr>
              <w:spacing w:after="20"/>
              <w:ind w:left="20"/>
              <w:jc w:val="both"/>
            </w:pPr>
            <w:r>
              <w:rPr>
                <w:rFonts w:ascii="Times New Roman"/>
                <w:b w:val="false"/>
                <w:i w:val="false"/>
                <w:color w:val="000000"/>
                <w:sz w:val="20"/>
              </w:rPr>
              <w:t>
II</w:t>
            </w:r>
          </w:p>
          <w:p>
            <w:pPr>
              <w:spacing w:after="20"/>
              <w:ind w:left="20"/>
              <w:jc w:val="both"/>
            </w:pPr>
            <w:r>
              <w:rPr>
                <w:rFonts w:ascii="Times New Roman"/>
                <w:b w:val="false"/>
                <w:i w:val="false"/>
                <w:color w:val="000000"/>
                <w:sz w:val="20"/>
              </w:rPr>
              <w:t>
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p>
            <w:pPr>
              <w:spacing w:after="20"/>
              <w:ind w:left="20"/>
              <w:jc w:val="both"/>
            </w:pPr>
            <w:r>
              <w:rPr>
                <w:rFonts w:ascii="Times New Roman"/>
                <w:b w:val="false"/>
                <w:i w:val="false"/>
                <w:color w:val="000000"/>
                <w:sz w:val="20"/>
              </w:rPr>
              <w:t>
II</w:t>
            </w:r>
          </w:p>
          <w:p>
            <w:pPr>
              <w:spacing w:after="20"/>
              <w:ind w:left="20"/>
              <w:jc w:val="both"/>
            </w:pPr>
            <w:r>
              <w:rPr>
                <w:rFonts w:ascii="Times New Roman"/>
                <w:b w:val="false"/>
                <w:i w:val="false"/>
                <w:color w:val="000000"/>
                <w:sz w:val="20"/>
              </w:rPr>
              <w:t>
I</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салу</w:t>
            </w:r>
            <w:r>
              <w:br/>
            </w:r>
            <w:r>
              <w:rPr>
                <w:rFonts w:ascii="Times New Roman"/>
                <w:b w:val="false"/>
                <w:i w:val="false"/>
                <w:color w:val="000000"/>
                <w:sz w:val="20"/>
              </w:rPr>
              <w:t>және жасау қағидасына</w:t>
            </w:r>
            <w:r>
              <w:br/>
            </w:r>
            <w:r>
              <w:rPr>
                <w:rFonts w:ascii="Times New Roman"/>
                <w:b w:val="false"/>
                <w:i w:val="false"/>
                <w:color w:val="000000"/>
                <w:sz w:val="20"/>
              </w:rPr>
              <w:t>151-қосымша</w:t>
            </w:r>
          </w:p>
        </w:tc>
      </w:tr>
    </w:tbl>
    <w:bookmarkStart w:name="z214" w:id="123"/>
    <w:p>
      <w:pPr>
        <w:spacing w:after="0"/>
        <w:ind w:left="0"/>
        <w:jc w:val="left"/>
      </w:pPr>
      <w:r>
        <w:rPr>
          <w:rFonts w:ascii="Times New Roman"/>
          <w:b/>
          <w:i w:val="false"/>
          <w:color w:val="000000"/>
        </w:rPr>
        <w:t xml:space="preserve"> Конструкция элементтері қалыңдығының орташа жылдық төмендеуі.</w:t>
      </w:r>
      <w:r>
        <w:br/>
      </w:r>
      <w:r>
        <w:rPr>
          <w:rFonts w:ascii="Times New Roman"/>
          <w:b/>
          <w:i w:val="false"/>
          <w:color w:val="000000"/>
        </w:rPr>
        <w:t>Балласты бөліктер жиынтығының элементтері үшін коррозиялық тозудың нормативті жылдамдығы</w:t>
      </w:r>
    </w:p>
    <w:bookmarkEnd w:id="1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Батудың шектеулі тереңдігінен жоғары топ-палубаның төсемі және мұнара қабырғаларының қаптамасы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палубасының төсемі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r>
              <w:rPr>
                <w:rFonts w:ascii="Times New Roman"/>
                <w:b w:val="false"/>
                <w:i w:val="false"/>
                <w:color w:val="000000"/>
                <w:vertAlign w:val="superscript"/>
              </w:rPr>
              <w:t>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Понтонды доктар мұнарасының түбі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Стапель-палубадан тереңдікке түсу деңгейіне дейін мұнараның сыртқы және ішкі қабырғаларының қаптауы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r>
              <w:rPr>
                <w:rFonts w:ascii="Times New Roman"/>
                <w:b w:val="false"/>
                <w:i w:val="false"/>
                <w:color w:val="000000"/>
                <w:vertAlign w:val="superscript"/>
              </w:rPr>
              <w:t>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Стапель-палубаның төсеуіші:</w:t>
            </w:r>
          </w:p>
          <w:p>
            <w:pPr>
              <w:spacing w:after="20"/>
              <w:ind w:left="20"/>
              <w:jc w:val="both"/>
            </w:pPr>
            <w:r>
              <w:rPr>
                <w:rFonts w:ascii="Times New Roman"/>
                <w:b w:val="false"/>
                <w:i w:val="false"/>
                <w:color w:val="000000"/>
                <w:sz w:val="20"/>
              </w:rPr>
              <w:t>
доктың ортаңғы бөлігінде</w:t>
            </w:r>
          </w:p>
          <w:p>
            <w:pPr>
              <w:spacing w:after="20"/>
              <w:ind w:left="20"/>
              <w:jc w:val="both"/>
            </w:pPr>
            <w:r>
              <w:rPr>
                <w:rFonts w:ascii="Times New Roman"/>
                <w:b w:val="false"/>
                <w:i w:val="false"/>
                <w:color w:val="000000"/>
                <w:sz w:val="20"/>
              </w:rPr>
              <w:t>
доктың ұшындағы 0,1</w:t>
            </w:r>
            <w:r>
              <w:rPr>
                <w:rFonts w:ascii="Times New Roman"/>
                <w:b w:val="false"/>
                <w:i/>
                <w:color w:val="000000"/>
                <w:sz w:val="20"/>
              </w:rPr>
              <w:t>L</w:t>
            </w:r>
            <w:r>
              <w:rPr>
                <w:rFonts w:ascii="Times New Roman"/>
                <w:b w:val="false"/>
                <w:i w:val="false"/>
                <w:color w:val="000000"/>
                <w:vertAlign w:val="subscript"/>
              </w:rPr>
              <w:t xml:space="preserve">сп </w:t>
            </w:r>
            <w:r>
              <w:rPr>
                <w:rFonts w:ascii="Times New Roman"/>
                <w:b w:val="false"/>
                <w:i w:val="false"/>
                <w:color w:val="000000"/>
                <w:sz w:val="20"/>
              </w:rPr>
              <w:t>ұзындықта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p>
            <w:pPr>
              <w:spacing w:after="20"/>
              <w:ind w:left="20"/>
              <w:jc w:val="both"/>
            </w:pPr>
            <w:r>
              <w:rPr>
                <w:rFonts w:ascii="Times New Roman"/>
                <w:b w:val="false"/>
                <w:i w:val="false"/>
                <w:color w:val="000000"/>
                <w:sz w:val="20"/>
              </w:rPr>
              <w:t>
0,12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Қалқымалы көпірдің (қалқымалы көпірлердің) сыртқы бойлық қабырғасы мен бортының қаптауы:</w:t>
            </w:r>
          </w:p>
          <w:p>
            <w:pPr>
              <w:spacing w:after="20"/>
              <w:ind w:left="20"/>
              <w:jc w:val="both"/>
            </w:pPr>
            <w:r>
              <w:rPr>
                <w:rFonts w:ascii="Times New Roman"/>
                <w:b w:val="false"/>
                <w:i w:val="false"/>
                <w:color w:val="000000"/>
                <w:sz w:val="20"/>
              </w:rPr>
              <w:t>
1) жоғарғы (</w:t>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5"/>
                          <a:stretch>
                            <a:fillRect/>
                          </a:stretch>
                        </pic:blipFill>
                        <pic:spPr>
                          <a:xfrm>
                            <a:off x="0" y="0"/>
                            <a:ext cx="165100" cy="203200"/>
                          </a:xfrm>
                          <a:prstGeom prst="rect">
                            <a:avLst/>
                          </a:prstGeom>
                        </pic:spPr>
                      </pic:pic>
                    </a:graphicData>
                  </a:graphic>
                </wp:inline>
              </w:drawing>
            </w:r>
          </w:p>
          <w:p>
            <w:pPr>
              <w:spacing w:after="0"/>
              <w:ind w:left="0"/>
              <w:jc w:val="both"/>
            </w:pPr>
            <w:r>
              <w:rPr>
                <w:rFonts w:ascii="Times New Roman"/>
                <w:b w:val="false"/>
                <w:i w:val="false"/>
                <w:color w:val="000000"/>
                <w:sz w:val="20"/>
              </w:rPr>
              <w:t xml:space="preserve"> 1,0 м) және төменгі (</w:t>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6"/>
                          <a:stretch>
                            <a:fillRect/>
                          </a:stretch>
                        </pic:blipFill>
                        <pic:spPr>
                          <a:xfrm>
                            <a:off x="0" y="0"/>
                            <a:ext cx="165100" cy="203200"/>
                          </a:xfrm>
                          <a:prstGeom prst="rect">
                            <a:avLst/>
                          </a:prstGeom>
                        </pic:spPr>
                      </pic:pic>
                    </a:graphicData>
                  </a:graphic>
                </wp:inline>
              </w:drawing>
            </w:r>
          </w:p>
          <w:p>
            <w:pPr>
              <w:spacing w:after="0"/>
              <w:ind w:left="0"/>
              <w:jc w:val="both"/>
            </w:pPr>
            <w:r>
              <w:rPr>
                <w:rFonts w:ascii="Times New Roman"/>
                <w:b w:val="false"/>
                <w:i w:val="false"/>
                <w:color w:val="000000"/>
                <w:sz w:val="20"/>
              </w:rPr>
              <w:t xml:space="preserve"> 0,5 м) белдік</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2) қалған белдіктер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r>
              <w:rPr>
                <w:rFonts w:ascii="Times New Roman"/>
                <w:b w:val="false"/>
                <w:i w:val="false"/>
                <w:color w:val="000000"/>
                <w:vertAlign w:val="superscript"/>
              </w:rPr>
              <w:t>1</w:t>
            </w:r>
          </w:p>
          <w:p>
            <w:pPr>
              <w:spacing w:after="20"/>
              <w:ind w:left="20"/>
              <w:jc w:val="both"/>
            </w:pPr>
            <w:r>
              <w:rPr>
                <w:rFonts w:ascii="Times New Roman"/>
                <w:b w:val="false"/>
                <w:i w:val="false"/>
                <w:color w:val="000000"/>
                <w:sz w:val="20"/>
              </w:rPr>
              <w:t>
0,08</w:t>
            </w:r>
            <w:r>
              <w:rPr>
                <w:rFonts w:ascii="Times New Roman"/>
                <w:b w:val="false"/>
                <w:i w:val="false"/>
                <w:color w:val="000000"/>
                <w:vertAlign w:val="superscript"/>
              </w:rPr>
              <w:t>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Қалқымалы көпір (қалқымалы көпірлердің) түбінің қаптауы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r>
              <w:rPr>
                <w:rFonts w:ascii="Times New Roman"/>
                <w:b w:val="false"/>
                <w:i w:val="false"/>
                <w:color w:val="000000"/>
                <w:vertAlign w:val="superscript"/>
              </w:rPr>
              <w:t>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Балласты бөліктердің ішкі аралығы:</w:t>
            </w:r>
          </w:p>
          <w:p>
            <w:pPr>
              <w:spacing w:after="20"/>
              <w:ind w:left="20"/>
              <w:jc w:val="both"/>
            </w:pPr>
            <w:r>
              <w:rPr>
                <w:rFonts w:ascii="Times New Roman"/>
                <w:b w:val="false"/>
                <w:i w:val="false"/>
                <w:color w:val="000000"/>
                <w:sz w:val="20"/>
              </w:rPr>
              <w:t>
1) төменгі белдік (</w:t>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7"/>
                          <a:stretch>
                            <a:fillRect/>
                          </a:stretch>
                        </pic:blipFill>
                        <pic:spPr>
                          <a:xfrm>
                            <a:off x="0" y="0"/>
                            <a:ext cx="165100" cy="203200"/>
                          </a:xfrm>
                          <a:prstGeom prst="rect">
                            <a:avLst/>
                          </a:prstGeom>
                        </pic:spPr>
                      </pic:pic>
                    </a:graphicData>
                  </a:graphic>
                </wp:inline>
              </w:drawing>
            </w:r>
          </w:p>
          <w:p>
            <w:pPr>
              <w:spacing w:after="0"/>
              <w:ind w:left="0"/>
              <w:jc w:val="both"/>
            </w:pPr>
            <w:r>
              <w:rPr>
                <w:rFonts w:ascii="Times New Roman"/>
                <w:b w:val="false"/>
                <w:i w:val="false"/>
                <w:color w:val="000000"/>
                <w:sz w:val="20"/>
              </w:rPr>
              <w:t xml:space="preserve"> 0,5 м)</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2) қалған белдік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0,08</w:t>
            </w:r>
            <w:r>
              <w:rPr>
                <w:rFonts w:ascii="Times New Roman"/>
                <w:b w:val="false"/>
                <w:i w:val="false"/>
                <w:color w:val="000000"/>
                <w:vertAlign w:val="superscript"/>
              </w:rPr>
              <w:t>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Балласты бөліктердегі докты фермнің элементтері, жиынтық балкасы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r>
              <w:rPr>
                <w:rFonts w:ascii="Times New Roman"/>
                <w:b w:val="false"/>
                <w:i w:val="false"/>
                <w:color w:val="000000"/>
                <w:vertAlign w:val="superscript"/>
              </w:rPr>
              <w:t>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Мұнара қабырғасының және топ-палубасының жиынтығы, мұнараның ішкі құрылысының қауіпсіздік палубасынан жоғары жиынтық балкасы және беті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w:t>
            </w:r>
            <w:r>
              <w:rPr>
                <w:rFonts w:ascii="Times New Roman"/>
                <w:b w:val="false"/>
                <w:i w:val="false"/>
                <w:color w:val="000000"/>
                <w:sz w:val="20"/>
              </w:rPr>
              <w:t xml:space="preserve">Қысқы мезгілде өткір бумен жылытылатын, бқлім ауданында </w:t>
            </w:r>
            <w:r>
              <w:rPr>
                <w:rFonts w:ascii="Times New Roman"/>
                <w:b w:val="false"/>
                <w:i/>
                <w:color w:val="000000"/>
                <w:sz w:val="20"/>
              </w:rPr>
              <w:t>и</w:t>
            </w:r>
            <w:r>
              <w:rPr>
                <w:rFonts w:ascii="Times New Roman"/>
                <w:b w:val="false"/>
                <w:i w:val="false"/>
                <w:color w:val="000000"/>
                <w:sz w:val="20"/>
              </w:rPr>
              <w:t xml:space="preserve"> мағынасы 10 % көбеюі керек.</w:t>
            </w:r>
          </w:p>
          <w:p>
            <w:pPr>
              <w:spacing w:after="20"/>
              <w:ind w:left="20"/>
              <w:jc w:val="both"/>
            </w:pPr>
            <w:r>
              <w:rPr>
                <w:rFonts w:ascii="Times New Roman"/>
                <w:b w:val="false"/>
                <w:i w:val="false"/>
                <w:color w:val="000000"/>
                <w:sz w:val="20"/>
              </w:rPr>
              <w:t xml:space="preserve">
2Балласты жүйенің қабылдау-құйылатын патрубкаларының орналасу учаскесі үшін түпкі көмкерісі </w:t>
            </w:r>
            <w:r>
              <w:rPr>
                <w:rFonts w:ascii="Times New Roman"/>
                <w:b w:val="false"/>
                <w:i/>
                <w:color w:val="000000"/>
                <w:sz w:val="20"/>
              </w:rPr>
              <w:t>и</w:t>
            </w:r>
            <w:r>
              <w:rPr>
                <w:rFonts w:ascii="Times New Roman"/>
                <w:b w:val="false"/>
                <w:i w:val="false"/>
                <w:color w:val="000000"/>
                <w:sz w:val="20"/>
              </w:rPr>
              <w:t xml:space="preserve"> мағынасы 15% көбеюі керек.</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салу</w:t>
            </w:r>
            <w:r>
              <w:br/>
            </w:r>
            <w:r>
              <w:rPr>
                <w:rFonts w:ascii="Times New Roman"/>
                <w:b w:val="false"/>
                <w:i w:val="false"/>
                <w:color w:val="000000"/>
                <w:sz w:val="20"/>
              </w:rPr>
              <w:t>және жасау қағидасына</w:t>
            </w:r>
            <w:r>
              <w:br/>
            </w:r>
            <w:r>
              <w:rPr>
                <w:rFonts w:ascii="Times New Roman"/>
                <w:b w:val="false"/>
                <w:i w:val="false"/>
                <w:color w:val="000000"/>
                <w:sz w:val="20"/>
              </w:rPr>
              <w:t>152-қосымша</w:t>
            </w:r>
          </w:p>
        </w:tc>
      </w:tr>
    </w:tbl>
    <w:p>
      <w:pPr>
        <w:spacing w:after="0"/>
        <w:ind w:left="0"/>
        <w:jc w:val="left"/>
      </w:pPr>
      <w:r>
        <w:br/>
      </w:r>
    </w:p>
    <w:p>
      <w:pPr>
        <w:spacing w:after="0"/>
        <w:ind w:left="0"/>
        <w:jc w:val="both"/>
      </w:pPr>
      <w:r>
        <w:drawing>
          <wp:inline distT="0" distB="0" distL="0" distR="0">
            <wp:extent cx="1524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8"/>
                    <a:stretch>
                      <a:fillRect/>
                    </a:stretch>
                  </pic:blipFill>
                  <pic:spPr>
                    <a:xfrm>
                      <a:off x="0" y="0"/>
                      <a:ext cx="152400" cy="114300"/>
                    </a:xfrm>
                    <a:prstGeom prst="rect">
                      <a:avLst/>
                    </a:prstGeom>
                  </pic:spPr>
                </pic:pic>
              </a:graphicData>
            </a:graphic>
          </wp:inline>
        </w:drawing>
      </w:r>
    </w:p>
    <w:p>
      <w:pPr>
        <w:spacing w:after="0"/>
        <w:ind w:left="0"/>
        <w:jc w:val="left"/>
      </w:pPr>
      <w:r>
        <w:rPr>
          <w:rFonts w:ascii="Times New Roman"/>
          <w:b/>
          <w:i w:val="false"/>
          <w:color w:val="000000"/>
          <w:sz w:val="28"/>
        </w:rPr>
        <w:t>қабылданған шпайияға байланысты негізгі байланыстардың қалыңдығы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w:t>
            </w:r>
            <w:r>
              <w:rPr>
                <w:rFonts w:ascii="Times New Roman"/>
                <w:b w:val="false"/>
                <w:i w:val="false"/>
                <w:color w:val="000000"/>
                <w:vertAlign w:val="subscript"/>
              </w:rPr>
              <w:t>min</w:t>
            </w:r>
            <w:r>
              <w:rPr>
                <w:rFonts w:ascii="Times New Roman"/>
                <w:b w:val="false"/>
                <w:i w:val="false"/>
                <w:color w:val="000000"/>
                <w:sz w:val="20"/>
              </w:rPr>
              <w:t>,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 құрылысының сыртқы көмкерісі (палубаның стапелінен басқа), жиынтық балкасын қосқанда, балласты цистерна мен бөліктегі құрылыстың элементтері</w:t>
            </w:r>
          </w:p>
          <w:p>
            <w:pPr>
              <w:spacing w:after="20"/>
              <w:ind w:left="20"/>
              <w:jc w:val="both"/>
            </w:pPr>
            <w:r>
              <w:rPr>
                <w:rFonts w:ascii="Times New Roman"/>
                <w:b w:val="false"/>
                <w:i w:val="false"/>
                <w:color w:val="000000"/>
                <w:sz w:val="20"/>
              </w:rPr>
              <w:t>
Стапель-палубасының төсеуіші</w:t>
            </w:r>
          </w:p>
          <w:p>
            <w:pPr>
              <w:spacing w:after="20"/>
              <w:ind w:left="20"/>
              <w:jc w:val="both"/>
            </w:pPr>
            <w:r>
              <w:rPr>
                <w:rFonts w:ascii="Times New Roman"/>
                <w:b w:val="false"/>
                <w:i w:val="false"/>
                <w:color w:val="000000"/>
                <w:sz w:val="20"/>
              </w:rPr>
              <w:t>
Топ-палубасының төсеуіші: қауіпсіздік палубасынан жоғары құрылысының беттік және балкалы элементі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p>
            <w:pPr>
              <w:spacing w:after="20"/>
              <w:ind w:left="20"/>
              <w:jc w:val="both"/>
            </w:pPr>
            <w:r>
              <w:rPr>
                <w:rFonts w:ascii="Times New Roman"/>
                <w:b w:val="false"/>
                <w:i w:val="false"/>
                <w:color w:val="000000"/>
                <w:sz w:val="20"/>
              </w:rPr>
              <w:t>
7,5+10(</w:t>
            </w:r>
            <w:r>
              <w:rPr>
                <w:rFonts w:ascii="Times New Roman"/>
                <w:b w:val="false"/>
                <w:i/>
                <w:color w:val="000000"/>
                <w:sz w:val="20"/>
              </w:rPr>
              <w:t>а</w:t>
            </w:r>
            <w:r>
              <w:rPr>
                <w:rFonts w:ascii="Times New Roman"/>
                <w:b w:val="false"/>
                <w:i w:val="false"/>
                <w:color w:val="000000"/>
                <w:sz w:val="20"/>
              </w:rPr>
              <w:t xml:space="preserve"> – 0,6)</w:t>
            </w:r>
          </w:p>
          <w:p>
            <w:pPr>
              <w:spacing w:after="20"/>
              <w:ind w:left="20"/>
              <w:jc w:val="both"/>
            </w:pPr>
            <w:r>
              <w:rPr>
                <w:rFonts w:ascii="Times New Roman"/>
                <w:b w:val="false"/>
                <w:i w:val="false"/>
                <w:color w:val="000000"/>
                <w:sz w:val="20"/>
              </w:rPr>
              <w:t>
8,0 + 6,5(</w:t>
            </w:r>
            <w:r>
              <w:rPr>
                <w:rFonts w:ascii="Times New Roman"/>
                <w:b w:val="false"/>
                <w:i/>
                <w:color w:val="000000"/>
                <w:sz w:val="20"/>
              </w:rPr>
              <w:t>а</w:t>
            </w:r>
            <w:r>
              <w:rPr>
                <w:rFonts w:ascii="Times New Roman"/>
                <w:b w:val="false"/>
                <w:i w:val="false"/>
                <w:color w:val="000000"/>
                <w:sz w:val="20"/>
              </w:rPr>
              <w:t xml:space="preserve"> – 0,6)</w:t>
            </w:r>
          </w:p>
          <w:p>
            <w:pPr>
              <w:spacing w:after="20"/>
              <w:ind w:left="20"/>
              <w:jc w:val="both"/>
            </w:pPr>
            <w:r>
              <w:rPr>
                <w:rFonts w:ascii="Times New Roman"/>
                <w:b w:val="false"/>
                <w:i w:val="false"/>
                <w:color w:val="000000"/>
                <w:sz w:val="20"/>
              </w:rPr>
              <w:t>
9,0</w:t>
            </w:r>
          </w:p>
          <w:p>
            <w:pPr>
              <w:spacing w:after="20"/>
              <w:ind w:left="20"/>
              <w:jc w:val="both"/>
            </w:pPr>
            <w:r>
              <w:rPr>
                <w:rFonts w:ascii="Times New Roman"/>
                <w:b w:val="false"/>
                <w:i w:val="false"/>
                <w:color w:val="000000"/>
                <w:sz w:val="20"/>
              </w:rPr>
              <w:t>
9,0+13(</w:t>
            </w:r>
            <w:r>
              <w:rPr>
                <w:rFonts w:ascii="Times New Roman"/>
                <w:b w:val="false"/>
                <w:i/>
                <w:color w:val="000000"/>
                <w:sz w:val="20"/>
              </w:rPr>
              <w:t>а</w:t>
            </w:r>
            <w:r>
              <w:rPr>
                <w:rFonts w:ascii="Times New Roman"/>
                <w:b w:val="false"/>
                <w:i w:val="false"/>
                <w:color w:val="000000"/>
                <w:sz w:val="20"/>
              </w:rPr>
              <w:t xml:space="preserve"> – 0,6)</w:t>
            </w:r>
          </w:p>
          <w:p>
            <w:pPr>
              <w:spacing w:after="20"/>
              <w:ind w:left="20"/>
              <w:jc w:val="both"/>
            </w:pPr>
            <w:r>
              <w:rPr>
                <w:rFonts w:ascii="Times New Roman"/>
                <w:b w:val="false"/>
                <w:i w:val="false"/>
                <w:color w:val="000000"/>
                <w:sz w:val="20"/>
              </w:rPr>
              <w:t>
10,0 + 6(</w:t>
            </w:r>
            <w:r>
              <w:rPr>
                <w:rFonts w:ascii="Times New Roman"/>
                <w:b w:val="false"/>
                <w:i/>
                <w:color w:val="000000"/>
                <w:sz w:val="20"/>
              </w:rPr>
              <w:t>а</w:t>
            </w:r>
            <w:r>
              <w:rPr>
                <w:rFonts w:ascii="Times New Roman"/>
                <w:b w:val="false"/>
                <w:i w:val="false"/>
                <w:color w:val="000000"/>
                <w:sz w:val="20"/>
              </w:rPr>
              <w:t xml:space="preserve"> – 0,6)</w:t>
            </w:r>
          </w:p>
          <w:p>
            <w:pPr>
              <w:spacing w:after="20"/>
              <w:ind w:left="20"/>
              <w:jc w:val="both"/>
            </w:pPr>
            <w:r>
              <w:rPr>
                <w:rFonts w:ascii="Times New Roman"/>
                <w:b w:val="false"/>
                <w:i w:val="false"/>
                <w:color w:val="000000"/>
                <w:sz w:val="20"/>
              </w:rPr>
              <w:t>
6,5 + 8(</w:t>
            </w:r>
            <w:r>
              <w:rPr>
                <w:rFonts w:ascii="Times New Roman"/>
                <w:b w:val="false"/>
                <w:i/>
                <w:color w:val="000000"/>
                <w:sz w:val="20"/>
              </w:rPr>
              <w:t>а</w:t>
            </w:r>
            <w:r>
              <w:rPr>
                <w:rFonts w:ascii="Times New Roman"/>
                <w:b w:val="false"/>
                <w:i w:val="false"/>
                <w:color w:val="000000"/>
                <w:sz w:val="20"/>
              </w:rPr>
              <w:t xml:space="preserve"> – 0,6)</w:t>
            </w:r>
          </w:p>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а </w:t>
            </w:r>
            <w:r>
              <w:rPr>
                <w:rFonts w:ascii="Times New Roman"/>
                <w:b w:val="false"/>
                <w:i w:val="false"/>
                <w:color w:val="000000"/>
                <w:sz w:val="20"/>
              </w:rPr>
              <w:t>&lt; 0,6 м</w:t>
            </w:r>
          </w:p>
          <w:p>
            <w:pPr>
              <w:spacing w:after="20"/>
              <w:ind w:left="20"/>
              <w:jc w:val="both"/>
            </w:pPr>
            <w:r>
              <w:rPr>
                <w:rFonts w:ascii="Times New Roman"/>
                <w:b w:val="false"/>
                <w:i w:val="false"/>
                <w:color w:val="000000"/>
                <w:sz w:val="20"/>
              </w:rPr>
              <w:t xml:space="preserve">
a </w:t>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9"/>
                          <a:stretch>
                            <a:fillRect/>
                          </a:stretch>
                        </pic:blipFill>
                        <pic:spPr>
                          <a:xfrm>
                            <a:off x="0" y="0"/>
                            <a:ext cx="165100" cy="203200"/>
                          </a:xfrm>
                          <a:prstGeom prst="rect">
                            <a:avLst/>
                          </a:prstGeom>
                        </pic:spPr>
                      </pic:pic>
                    </a:graphicData>
                  </a:graphic>
                </wp:inline>
              </w:drawing>
            </w:r>
          </w:p>
          <w:p>
            <w:pPr>
              <w:spacing w:after="0"/>
              <w:ind w:left="0"/>
              <w:jc w:val="both"/>
            </w:pPr>
            <w:r>
              <w:rPr>
                <w:rFonts w:ascii="Times New Roman"/>
                <w:b w:val="false"/>
                <w:i w:val="false"/>
                <w:color w:val="000000"/>
                <w:sz w:val="20"/>
              </w:rPr>
              <w:t> 0,75 м</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а &gt; 0,75 м</w:t>
            </w:r>
          </w:p>
          <w:p>
            <w:pPr>
              <w:spacing w:after="20"/>
              <w:ind w:left="20"/>
              <w:jc w:val="both"/>
            </w:pPr>
            <w:r>
              <w:rPr>
                <w:rFonts w:ascii="Times New Roman"/>
                <w:b w:val="false"/>
                <w:i w:val="false"/>
                <w:color w:val="000000"/>
                <w:sz w:val="20"/>
              </w:rPr>
              <w:t>
а &lt; 0,6 м</w:t>
            </w:r>
          </w:p>
          <w:p>
            <w:pPr>
              <w:spacing w:after="20"/>
              <w:ind w:left="20"/>
              <w:jc w:val="both"/>
            </w:pPr>
            <w:r>
              <w:rPr>
                <w:rFonts w:ascii="Times New Roman"/>
                <w:b w:val="false"/>
                <w:i w:val="false"/>
                <w:color w:val="000000"/>
                <w:sz w:val="20"/>
              </w:rPr>
              <w:t xml:space="preserve">
а </w:t>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0"/>
                          <a:stretch>
                            <a:fillRect/>
                          </a:stretch>
                        </pic:blipFill>
                        <pic:spPr>
                          <a:xfrm>
                            <a:off x="0" y="0"/>
                            <a:ext cx="165100" cy="203200"/>
                          </a:xfrm>
                          <a:prstGeom prst="rect">
                            <a:avLst/>
                          </a:prstGeom>
                        </pic:spPr>
                      </pic:pic>
                    </a:graphicData>
                  </a:graphic>
                </wp:inline>
              </w:drawing>
            </w:r>
          </w:p>
          <w:p>
            <w:pPr>
              <w:spacing w:after="0"/>
              <w:ind w:left="0"/>
              <w:jc w:val="both"/>
            </w:pPr>
            <w:r>
              <w:rPr>
                <w:rFonts w:ascii="Times New Roman"/>
                <w:b w:val="false"/>
                <w:i w:val="false"/>
                <w:color w:val="000000"/>
                <w:sz w:val="20"/>
              </w:rPr>
              <w:t>0,75 м</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а &gt; 0,75 м</w:t>
            </w:r>
          </w:p>
          <w:p>
            <w:pPr>
              <w:spacing w:after="20"/>
              <w:ind w:left="20"/>
              <w:jc w:val="both"/>
            </w:pPr>
            <w:r>
              <w:rPr>
                <w:rFonts w:ascii="Times New Roman"/>
                <w:b w:val="false"/>
                <w:i w:val="false"/>
                <w:color w:val="000000"/>
                <w:sz w:val="20"/>
              </w:rPr>
              <w:t xml:space="preserve">
а </w:t>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1"/>
                          <a:stretch>
                            <a:fillRect/>
                          </a:stretch>
                        </pic:blipFill>
                        <pic:spPr>
                          <a:xfrm>
                            <a:off x="0" y="0"/>
                            <a:ext cx="165100" cy="203200"/>
                          </a:xfrm>
                          <a:prstGeom prst="rect">
                            <a:avLst/>
                          </a:prstGeom>
                        </pic:spPr>
                      </pic:pic>
                    </a:graphicData>
                  </a:graphic>
                </wp:inline>
              </w:drawing>
            </w:r>
          </w:p>
          <w:p>
            <w:pPr>
              <w:spacing w:after="0"/>
              <w:ind w:left="0"/>
              <w:jc w:val="both"/>
            </w:pPr>
            <w:r>
              <w:rPr>
                <w:rFonts w:ascii="Times New Roman"/>
                <w:b w:val="false"/>
                <w:i w:val="false"/>
                <w:color w:val="000000"/>
                <w:sz w:val="20"/>
              </w:rPr>
              <w:t>0,6 м</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а &lt; 0,6 м</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салу</w:t>
            </w:r>
            <w:r>
              <w:br/>
            </w:r>
            <w:r>
              <w:rPr>
                <w:rFonts w:ascii="Times New Roman"/>
                <w:b w:val="false"/>
                <w:i w:val="false"/>
                <w:color w:val="000000"/>
                <w:sz w:val="20"/>
              </w:rPr>
              <w:t>және жасау қағидасына</w:t>
            </w:r>
            <w:r>
              <w:br/>
            </w:r>
            <w:r>
              <w:rPr>
                <w:rFonts w:ascii="Times New Roman"/>
                <w:b w:val="false"/>
                <w:i w:val="false"/>
                <w:color w:val="000000"/>
                <w:sz w:val="20"/>
              </w:rPr>
              <w:t>153-қосымша</w:t>
            </w:r>
          </w:p>
        </w:tc>
      </w:tr>
    </w:tbl>
    <w:bookmarkStart w:name="z217" w:id="124"/>
    <w:p>
      <w:pPr>
        <w:spacing w:after="0"/>
        <w:ind w:left="0"/>
        <w:jc w:val="left"/>
      </w:pPr>
      <w:r>
        <w:rPr>
          <w:rFonts w:ascii="Times New Roman"/>
          <w:b/>
          <w:i w:val="false"/>
          <w:color w:val="000000"/>
        </w:rPr>
        <w:t xml:space="preserve"> Есепті кеменің типіне байланысты доктық көлемнің эпюра толыұтығының коэффициенті</w:t>
      </w:r>
    </w:p>
    <w:bookmarkEnd w:id="1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түрі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2"/>
                          <a:stretch>
                            <a:fillRect/>
                          </a:stretch>
                        </pic:blipFill>
                        <pic:spPr>
                          <a:xfrm>
                            <a:off x="0" y="0"/>
                            <a:ext cx="165100" cy="165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Мұзжарғыш</w:t>
            </w:r>
          </w:p>
          <w:p>
            <w:pPr>
              <w:spacing w:after="20"/>
              <w:ind w:left="20"/>
              <w:jc w:val="both"/>
            </w:pPr>
            <w:r>
              <w:rPr>
                <w:rFonts w:ascii="Times New Roman"/>
                <w:b w:val="false"/>
                <w:i w:val="false"/>
                <w:color w:val="000000"/>
                <w:sz w:val="20"/>
              </w:rPr>
              <w:t>
Машина бөлімінің ортаңғы орналасуы бар кеме</w:t>
            </w:r>
          </w:p>
          <w:p>
            <w:pPr>
              <w:spacing w:after="20"/>
              <w:ind w:left="20"/>
              <w:jc w:val="both"/>
            </w:pPr>
            <w:r>
              <w:rPr>
                <w:rFonts w:ascii="Times New Roman"/>
                <w:b w:val="false"/>
                <w:i w:val="false"/>
                <w:color w:val="000000"/>
                <w:sz w:val="20"/>
              </w:rPr>
              <w:t>
Машина бөлімінің орналасуының артқы жақты және аралығы бар кеме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p>
            <w:pPr>
              <w:spacing w:after="20"/>
              <w:ind w:left="20"/>
              <w:jc w:val="both"/>
            </w:pPr>
            <w:r>
              <w:rPr>
                <w:rFonts w:ascii="Times New Roman"/>
                <w:b w:val="false"/>
                <w:i w:val="false"/>
                <w:color w:val="000000"/>
                <w:sz w:val="20"/>
              </w:rPr>
              <w:t>
0,75 — 0,8 1,0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салу</w:t>
            </w:r>
            <w:r>
              <w:br/>
            </w:r>
            <w:r>
              <w:rPr>
                <w:rFonts w:ascii="Times New Roman"/>
                <w:b w:val="false"/>
                <w:i w:val="false"/>
                <w:color w:val="000000"/>
                <w:sz w:val="20"/>
              </w:rPr>
              <w:t>және жасау қағидасына</w:t>
            </w:r>
            <w:r>
              <w:br/>
            </w:r>
            <w:r>
              <w:rPr>
                <w:rFonts w:ascii="Times New Roman"/>
                <w:b w:val="false"/>
                <w:i w:val="false"/>
                <w:color w:val="000000"/>
                <w:sz w:val="20"/>
              </w:rPr>
              <w:t>154-қосымша</w:t>
            </w:r>
          </w:p>
        </w:tc>
      </w:tr>
    </w:tbl>
    <w:bookmarkStart w:name="z219" w:id="125"/>
    <w:p>
      <w:pPr>
        <w:spacing w:after="0"/>
        <w:ind w:left="0"/>
        <w:jc w:val="left"/>
      </w:pPr>
      <w:r>
        <w:rPr>
          <w:rFonts w:ascii="Times New Roman"/>
          <w:b/>
          <w:i w:val="false"/>
          <w:color w:val="000000"/>
        </w:rPr>
        <w:t xml:space="preserve"> Понтонның басты көлденең с</w:t>
      </w:r>
      <w:r>
        <w:rPr>
          <w:rFonts w:ascii="Times New Roman"/>
          <w:b/>
          <w:i w:val="false"/>
          <w:color w:val="000000"/>
          <w:vertAlign w:val="subscript"/>
        </w:rPr>
        <w:t>х</w:t>
      </w:r>
      <w:r>
        <w:rPr>
          <w:rFonts w:ascii="Times New Roman"/>
          <w:b/>
          <w:i w:val="false"/>
          <w:color w:val="000000"/>
        </w:rPr>
        <w:t xml:space="preserve"> және бойлық с</w:t>
      </w:r>
      <w:r>
        <w:rPr>
          <w:rFonts w:ascii="Times New Roman"/>
          <w:b/>
          <w:i w:val="false"/>
          <w:color w:val="000000"/>
          <w:vertAlign w:val="subscript"/>
        </w:rPr>
        <w:t>у</w:t>
      </w:r>
      <w:r>
        <w:rPr>
          <w:rFonts w:ascii="Times New Roman"/>
          <w:b/>
          <w:i w:val="false"/>
          <w:color w:val="000000"/>
        </w:rPr>
        <w:t xml:space="preserve"> байланыстыраның аралығындағы арақашықтық  </w:t>
      </w:r>
    </w:p>
    <w:bookmarkEnd w:id="125"/>
    <w:p>
      <w:pPr>
        <w:spacing w:after="0"/>
        <w:ind w:left="0"/>
        <w:jc w:val="both"/>
      </w:pPr>
      <w:r>
        <w:drawing>
          <wp:inline distT="0" distB="0" distL="0" distR="0">
            <wp:extent cx="7810500" cy="731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3"/>
                    <a:stretch>
                      <a:fillRect/>
                    </a:stretch>
                  </pic:blipFill>
                  <pic:spPr>
                    <a:xfrm>
                      <a:off x="0" y="0"/>
                      <a:ext cx="7810500" cy="73152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салу</w:t>
            </w:r>
            <w:r>
              <w:br/>
            </w:r>
            <w:r>
              <w:rPr>
                <w:rFonts w:ascii="Times New Roman"/>
                <w:b w:val="false"/>
                <w:i w:val="false"/>
                <w:color w:val="000000"/>
                <w:sz w:val="20"/>
              </w:rPr>
              <w:t>және жасау қағидасына</w:t>
            </w:r>
            <w:r>
              <w:br/>
            </w:r>
            <w:r>
              <w:rPr>
                <w:rFonts w:ascii="Times New Roman"/>
                <w:b w:val="false"/>
                <w:i w:val="false"/>
                <w:color w:val="000000"/>
                <w:sz w:val="20"/>
              </w:rPr>
              <w:t>155-қосымша</w:t>
            </w:r>
          </w:p>
        </w:tc>
      </w:tr>
    </w:tbl>
    <w:bookmarkStart w:name="z221" w:id="126"/>
    <w:p>
      <w:pPr>
        <w:spacing w:after="0"/>
        <w:ind w:left="0"/>
        <w:jc w:val="both"/>
      </w:pPr>
      <w:r>
        <w:rPr>
          <w:rFonts w:ascii="Times New Roman"/>
          <w:b w:val="false"/>
          <w:i w:val="false"/>
          <w:color w:val="000000"/>
          <w:sz w:val="28"/>
        </w:rPr>
        <w:t xml:space="preserve">
      </w:t>
      </w:r>
      <w:r>
        <w:rPr>
          <w:rFonts w:ascii="Times New Roman"/>
          <w:b/>
          <w:i w:val="false"/>
          <w:color w:val="000000"/>
          <w:sz w:val="28"/>
        </w:rPr>
        <w:t>L/L</w:t>
      </w:r>
      <w:r>
        <w:rPr>
          <w:rFonts w:ascii="Times New Roman"/>
          <w:b w:val="false"/>
          <w:i w:val="false"/>
          <w:color w:val="000000"/>
          <w:vertAlign w:val="subscript"/>
        </w:rPr>
        <w:t>сп</w:t>
      </w:r>
      <w:r>
        <w:rPr>
          <w:rFonts w:ascii="Times New Roman"/>
          <w:b/>
          <w:i w:val="false"/>
          <w:color w:val="000000"/>
          <w:sz w:val="28"/>
        </w:rPr>
        <w:t>, п = L</w:t>
      </w:r>
      <w:r>
        <w:rPr>
          <w:rFonts w:ascii="Times New Roman"/>
          <w:b w:val="false"/>
          <w:i w:val="false"/>
          <w:color w:val="000000"/>
          <w:vertAlign w:val="subscript"/>
        </w:rPr>
        <w:t>сп</w:t>
      </w:r>
      <w:r>
        <w:rPr>
          <w:rFonts w:ascii="Times New Roman"/>
          <w:b/>
          <w:i w:val="false"/>
          <w:color w:val="000000"/>
          <w:sz w:val="28"/>
        </w:rPr>
        <w:t>(B — b</w:t>
      </w:r>
      <w:r>
        <w:rPr>
          <w:rFonts w:ascii="Times New Roman"/>
          <w:b w:val="false"/>
          <w:i w:val="false"/>
          <w:color w:val="000000"/>
          <w:vertAlign w:val="subscript"/>
        </w:rPr>
        <w:t>cп</w:t>
      </w:r>
      <w:r>
        <w:rPr>
          <w:rFonts w:ascii="Times New Roman"/>
          <w:b/>
          <w:i w:val="false"/>
          <w:color w:val="000000"/>
          <w:sz w:val="28"/>
        </w:rPr>
        <w:t xml:space="preserve">) және </w:t>
      </w:r>
    </w:p>
    <w:bookmarkEnd w:id="126"/>
    <w:p>
      <w:pPr>
        <w:spacing w:after="0"/>
        <w:ind w:left="0"/>
        <w:jc w:val="both"/>
      </w:pPr>
      <w:r>
        <w:drawing>
          <wp:inline distT="0" distB="0" distL="0" distR="0">
            <wp:extent cx="165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4"/>
                    <a:stretch>
                      <a:fillRect/>
                    </a:stretch>
                  </pic:blipFill>
                  <pic:spPr>
                    <a:xfrm>
                      <a:off x="0" y="0"/>
                      <a:ext cx="165100" cy="165100"/>
                    </a:xfrm>
                    <a:prstGeom prst="rect">
                      <a:avLst/>
                    </a:prstGeom>
                  </pic:spPr>
                </pic:pic>
              </a:graphicData>
            </a:graphic>
          </wp:inline>
        </w:drawing>
      </w:r>
    </w:p>
    <w:p>
      <w:pPr>
        <w:spacing w:after="0"/>
        <w:ind w:left="0"/>
        <w:jc w:val="left"/>
      </w:pPr>
      <w:r>
        <w:rPr>
          <w:rFonts w:ascii="Times New Roman"/>
          <w:b/>
          <w:i w:val="false"/>
          <w:color w:val="000000"/>
          <w:sz w:val="28"/>
        </w:rPr>
        <w:t xml:space="preserve">параметрлеріне байланысты кесте бойынша анықталатын </w:t>
      </w:r>
    </w:p>
    <w:p>
      <w:pPr>
        <w:spacing w:after="0"/>
        <w:ind w:left="0"/>
        <w:jc w:val="both"/>
      </w:pPr>
      <w:r>
        <w:drawing>
          <wp:inline distT="0" distB="0" distL="0" distR="0">
            <wp:extent cx="1524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5"/>
                    <a:stretch>
                      <a:fillRect/>
                    </a:stretch>
                  </pic:blipFill>
                  <pic:spPr>
                    <a:xfrm>
                      <a:off x="0" y="0"/>
                      <a:ext cx="152400" cy="177800"/>
                    </a:xfrm>
                    <a:prstGeom prst="rect">
                      <a:avLst/>
                    </a:prstGeom>
                  </pic:spPr>
                </pic:pic>
              </a:graphicData>
            </a:graphic>
          </wp:inline>
        </w:drawing>
      </w:r>
    </w:p>
    <w:p>
      <w:pPr>
        <w:spacing w:after="0"/>
        <w:ind w:left="0"/>
        <w:jc w:val="left"/>
      </w:pPr>
      <w:r>
        <w:rPr>
          <w:rFonts w:ascii="Times New Roman"/>
          <w:b/>
          <w:i w:val="false"/>
          <w:color w:val="000000"/>
          <w:sz w:val="28"/>
        </w:rPr>
        <w:t xml:space="preserve">1, </w:t>
      </w:r>
    </w:p>
    <w:p>
      <w:pPr>
        <w:spacing w:after="0"/>
        <w:ind w:left="0"/>
        <w:jc w:val="both"/>
      </w:pPr>
      <w:r>
        <w:drawing>
          <wp:inline distT="0" distB="0" distL="0" distR="0">
            <wp:extent cx="1524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6"/>
                    <a:stretch>
                      <a:fillRect/>
                    </a:stretch>
                  </pic:blipFill>
                  <pic:spPr>
                    <a:xfrm>
                      <a:off x="0" y="0"/>
                      <a:ext cx="152400" cy="177800"/>
                    </a:xfrm>
                    <a:prstGeom prst="rect">
                      <a:avLst/>
                    </a:prstGeom>
                  </pic:spPr>
                </pic:pic>
              </a:graphicData>
            </a:graphic>
          </wp:inline>
        </w:drawing>
      </w:r>
    </w:p>
    <w:p>
      <w:pPr>
        <w:spacing w:after="0"/>
        <w:ind w:left="0"/>
        <w:jc w:val="left"/>
      </w:pPr>
      <w:r>
        <w:rPr>
          <w:rFonts w:ascii="Times New Roman"/>
          <w:b/>
          <w:i w:val="false"/>
          <w:color w:val="000000"/>
          <w:sz w:val="28"/>
        </w:rPr>
        <w:t xml:space="preserve">2, </w:t>
      </w:r>
      <w:r>
        <w:br/>
      </w:r>
      <w:r>
        <w:rPr>
          <w:rFonts w:ascii="Times New Roman"/>
          <w:b w:val="false"/>
          <w:i w:val="false"/>
          <w:color w:val="000000"/>
          <w:sz w:val="28"/>
        </w:rPr>
        <w:t>
</w:t>
      </w:r>
    </w:p>
    <w:p>
      <w:pPr>
        <w:spacing w:after="0"/>
        <w:ind w:left="0"/>
        <w:jc w:val="left"/>
      </w:pPr>
      <w:r>
        <w:rPr>
          <w:rFonts w:ascii="Times New Roman"/>
          <w:b/>
          <w:i w:val="false"/>
          <w:color w:val="000000"/>
        </w:rPr>
        <w:t xml:space="preserve"> коэффициенттер  </w:t>
      </w:r>
    </w:p>
    <w:p>
      <w:pPr>
        <w:spacing w:after="0"/>
        <w:ind w:left="0"/>
        <w:jc w:val="both"/>
      </w:pPr>
      <w:r>
        <w:drawing>
          <wp:inline distT="0" distB="0" distL="0" distR="0">
            <wp:extent cx="7810500" cy="369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7"/>
                    <a:stretch>
                      <a:fillRect/>
                    </a:stretch>
                  </pic:blipFill>
                  <pic:spPr>
                    <a:xfrm>
                      <a:off x="0" y="0"/>
                      <a:ext cx="7810500" cy="36957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салу</w:t>
            </w:r>
            <w:r>
              <w:br/>
            </w:r>
            <w:r>
              <w:rPr>
                <w:rFonts w:ascii="Times New Roman"/>
                <w:b w:val="false"/>
                <w:i w:val="false"/>
                <w:color w:val="000000"/>
                <w:sz w:val="20"/>
              </w:rPr>
              <w:t>және жасау қағидасына</w:t>
            </w:r>
            <w:r>
              <w:br/>
            </w:r>
            <w:r>
              <w:rPr>
                <w:rFonts w:ascii="Times New Roman"/>
                <w:b w:val="false"/>
                <w:i w:val="false"/>
                <w:color w:val="000000"/>
                <w:sz w:val="20"/>
              </w:rPr>
              <w:t>156-қосымша</w:t>
            </w:r>
          </w:p>
        </w:tc>
      </w:tr>
    </w:tbl>
    <w:bookmarkStart w:name="z223" w:id="127"/>
    <w:p>
      <w:pPr>
        <w:spacing w:after="0"/>
        <w:ind w:left="0"/>
        <w:jc w:val="both"/>
      </w:pPr>
      <w:r>
        <w:rPr>
          <w:rFonts w:ascii="Times New Roman"/>
          <w:b w:val="false"/>
          <w:i w:val="false"/>
          <w:color w:val="000000"/>
          <w:sz w:val="28"/>
        </w:rPr>
        <w:t xml:space="preserve">
      </w:t>
      </w:r>
      <w:r>
        <w:rPr>
          <w:rFonts w:ascii="Times New Roman"/>
          <w:b/>
          <w:i w:val="false"/>
          <w:color w:val="000000"/>
          <w:sz w:val="28"/>
        </w:rPr>
        <w:t>L/L</w:t>
      </w:r>
      <w:r>
        <w:rPr>
          <w:rFonts w:ascii="Times New Roman"/>
          <w:b w:val="false"/>
          <w:i w:val="false"/>
          <w:color w:val="000000"/>
          <w:vertAlign w:val="subscript"/>
        </w:rPr>
        <w:t>сп</w:t>
      </w:r>
      <w:r>
        <w:rPr>
          <w:rFonts w:ascii="Times New Roman"/>
          <w:b/>
          <w:i w:val="false"/>
          <w:color w:val="000000"/>
          <w:sz w:val="28"/>
        </w:rPr>
        <w:t>, п = L</w:t>
      </w:r>
      <w:r>
        <w:rPr>
          <w:rFonts w:ascii="Times New Roman"/>
          <w:b w:val="false"/>
          <w:i w:val="false"/>
          <w:color w:val="000000"/>
          <w:vertAlign w:val="subscript"/>
        </w:rPr>
        <w:t>сп</w:t>
      </w:r>
      <w:r>
        <w:rPr>
          <w:rFonts w:ascii="Times New Roman"/>
          <w:b/>
          <w:i w:val="false"/>
          <w:color w:val="000000"/>
          <w:sz w:val="28"/>
        </w:rPr>
        <w:t>(B — b</w:t>
      </w:r>
      <w:r>
        <w:rPr>
          <w:rFonts w:ascii="Times New Roman"/>
          <w:b w:val="false"/>
          <w:i w:val="false"/>
          <w:color w:val="000000"/>
          <w:vertAlign w:val="subscript"/>
        </w:rPr>
        <w:t>cп</w:t>
      </w:r>
      <w:r>
        <w:rPr>
          <w:rFonts w:ascii="Times New Roman"/>
          <w:b/>
          <w:i w:val="false"/>
          <w:color w:val="000000"/>
          <w:sz w:val="28"/>
        </w:rPr>
        <w:t xml:space="preserve">) және </w:t>
      </w:r>
    </w:p>
    <w:bookmarkEnd w:id="127"/>
    <w:p>
      <w:pPr>
        <w:spacing w:after="0"/>
        <w:ind w:left="0"/>
        <w:jc w:val="both"/>
      </w:pPr>
      <w:r>
        <w:drawing>
          <wp:inline distT="0" distB="0" distL="0" distR="0">
            <wp:extent cx="165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8"/>
                    <a:stretch>
                      <a:fillRect/>
                    </a:stretch>
                  </pic:blipFill>
                  <pic:spPr>
                    <a:xfrm>
                      <a:off x="0" y="0"/>
                      <a:ext cx="165100" cy="165100"/>
                    </a:xfrm>
                    <a:prstGeom prst="rect">
                      <a:avLst/>
                    </a:prstGeom>
                  </pic:spPr>
                </pic:pic>
              </a:graphicData>
            </a:graphic>
          </wp:inline>
        </w:drawing>
      </w:r>
    </w:p>
    <w:p>
      <w:pPr>
        <w:spacing w:after="0"/>
        <w:ind w:left="0"/>
        <w:jc w:val="left"/>
      </w:pPr>
      <w:r>
        <w:rPr>
          <w:rFonts w:ascii="Times New Roman"/>
          <w:b/>
          <w:i w:val="false"/>
          <w:color w:val="000000"/>
          <w:sz w:val="28"/>
        </w:rPr>
        <w:t xml:space="preserve">параметрлеріне байланысты кесте бойынша анықталатын </w:t>
      </w:r>
    </w:p>
    <w:p>
      <w:pPr>
        <w:spacing w:after="0"/>
        <w:ind w:left="0"/>
        <w:jc w:val="both"/>
      </w:pPr>
      <w:r>
        <w:drawing>
          <wp:inline distT="0" distB="0" distL="0" distR="0">
            <wp:extent cx="1524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9"/>
                    <a:stretch>
                      <a:fillRect/>
                    </a:stretch>
                  </pic:blipFill>
                  <pic:spPr>
                    <a:xfrm>
                      <a:off x="0" y="0"/>
                      <a:ext cx="152400" cy="177800"/>
                    </a:xfrm>
                    <a:prstGeom prst="rect">
                      <a:avLst/>
                    </a:prstGeom>
                  </pic:spPr>
                </pic:pic>
              </a:graphicData>
            </a:graphic>
          </wp:inline>
        </w:drawing>
      </w:r>
    </w:p>
    <w:p>
      <w:pPr>
        <w:spacing w:after="0"/>
        <w:ind w:left="0"/>
        <w:jc w:val="left"/>
      </w:pPr>
      <w:r>
        <w:rPr>
          <w:rFonts w:ascii="Times New Roman"/>
          <w:b/>
          <w:i w:val="false"/>
          <w:color w:val="000000"/>
          <w:sz w:val="28"/>
        </w:rPr>
        <w:t xml:space="preserve">1, </w:t>
      </w:r>
    </w:p>
    <w:p>
      <w:pPr>
        <w:spacing w:after="0"/>
        <w:ind w:left="0"/>
        <w:jc w:val="both"/>
      </w:pPr>
      <w:r>
        <w:drawing>
          <wp:inline distT="0" distB="0" distL="0" distR="0">
            <wp:extent cx="1524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0"/>
                    <a:stretch>
                      <a:fillRect/>
                    </a:stretch>
                  </pic:blipFill>
                  <pic:spPr>
                    <a:xfrm>
                      <a:off x="0" y="0"/>
                      <a:ext cx="152400" cy="177800"/>
                    </a:xfrm>
                    <a:prstGeom prst="rect">
                      <a:avLst/>
                    </a:prstGeom>
                  </pic:spPr>
                </pic:pic>
              </a:graphicData>
            </a:graphic>
          </wp:inline>
        </w:drawing>
      </w:r>
    </w:p>
    <w:p>
      <w:pPr>
        <w:spacing w:after="0"/>
        <w:ind w:left="0"/>
        <w:jc w:val="left"/>
      </w:pPr>
      <w:r>
        <w:rPr>
          <w:rFonts w:ascii="Times New Roman"/>
          <w:b/>
          <w:i w:val="false"/>
          <w:color w:val="000000"/>
          <w:sz w:val="28"/>
        </w:rPr>
        <w:t>2,коэффициенттер</w:t>
      </w:r>
      <w:r>
        <w:br/>
      </w:r>
      <w:r>
        <w:rPr>
          <w:rFonts w:ascii="Times New Roman"/>
          <w:b w:val="false"/>
          <w:i w:val="false"/>
          <w:color w:val="000000"/>
          <w:sz w:val="28"/>
        </w:rPr>
        <w:t>
</w:t>
      </w:r>
      <w:r>
        <w:br/>
      </w:r>
    </w:p>
    <w:p>
      <w:pPr>
        <w:spacing w:after="0"/>
        <w:ind w:left="0"/>
        <w:jc w:val="both"/>
      </w:pPr>
      <w:r>
        <w:drawing>
          <wp:inline distT="0" distB="0" distL="0" distR="0">
            <wp:extent cx="3213100" cy="629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1"/>
                    <a:stretch>
                      <a:fillRect/>
                    </a:stretch>
                  </pic:blipFill>
                  <pic:spPr>
                    <a:xfrm>
                      <a:off x="0" y="0"/>
                      <a:ext cx="3213100" cy="629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Теңіз кемелерін салу</w:t>
            </w:r>
            <w:r>
              <w:br/>
            </w:r>
            <w:r>
              <w:rPr>
                <w:rFonts w:ascii="Times New Roman"/>
                <w:b w:val="false"/>
                <w:i w:val="false"/>
                <w:color w:val="000000"/>
                <w:sz w:val="20"/>
              </w:rPr>
              <w:t>және жасау қағидасына</w:t>
            </w:r>
            <w:r>
              <w:br/>
            </w:r>
            <w:r>
              <w:rPr>
                <w:rFonts w:ascii="Times New Roman"/>
                <w:b w:val="false"/>
                <w:i w:val="false"/>
                <w:color w:val="000000"/>
                <w:sz w:val="20"/>
              </w:rPr>
              <w:t>157-қосымша</w:t>
            </w:r>
          </w:p>
        </w:tc>
      </w:tr>
    </w:tbl>
    <w:bookmarkStart w:name="z225" w:id="128"/>
    <w:p>
      <w:pPr>
        <w:spacing w:after="0"/>
        <w:ind w:left="0"/>
        <w:jc w:val="left"/>
      </w:pPr>
      <w:r>
        <w:rPr>
          <w:rFonts w:ascii="Times New Roman"/>
          <w:b/>
          <w:i w:val="false"/>
          <w:color w:val="000000"/>
        </w:rPr>
        <w:t xml:space="preserve"> Толқынның айдау және 3 пайыздық қамтамасыздықты толқын биіктігі кезіндегі рұқсат етілген бал</w:t>
      </w:r>
    </w:p>
    <w:bookmarkEnd w:id="1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Толқудың мүмкіндік баллы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h</w:t>
            </w:r>
            <w:r>
              <w:rPr>
                <w:rFonts w:ascii="Times New Roman"/>
                <w:b w:val="false"/>
                <w:i w:val="false"/>
                <w:color w:val="000000"/>
                <w:vertAlign w:val="subscript"/>
              </w:rPr>
              <w:t>3%</w:t>
            </w:r>
            <w:r>
              <w:rPr>
                <w:rFonts w:ascii="Times New Roman"/>
                <w:b w:val="false"/>
                <w:i w:val="false"/>
                <w:color w:val="000000"/>
                <w:sz w:val="20"/>
              </w:rPr>
              <w:t>, 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7</w:t>
            </w:r>
          </w:p>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 3,5</w:t>
            </w:r>
          </w:p>
          <w:p>
            <w:pPr>
              <w:spacing w:after="20"/>
              <w:ind w:left="20"/>
              <w:jc w:val="both"/>
            </w:pPr>
            <w:r>
              <w:rPr>
                <w:rFonts w:ascii="Times New Roman"/>
                <w:b w:val="false"/>
                <w:i w:val="false"/>
                <w:color w:val="000000"/>
                <w:sz w:val="20"/>
              </w:rPr>
              <w:t>
3,5 — 6,0</w:t>
            </w:r>
          </w:p>
          <w:p>
            <w:pPr>
              <w:spacing w:after="20"/>
              <w:ind w:left="20"/>
              <w:jc w:val="both"/>
            </w:pPr>
            <w:r>
              <w:rPr>
                <w:rFonts w:ascii="Times New Roman"/>
                <w:b w:val="false"/>
                <w:i w:val="false"/>
                <w:color w:val="000000"/>
                <w:sz w:val="20"/>
              </w:rPr>
              <w:t>
6,0 — 8,5</w:t>
            </w:r>
          </w:p>
          <w:p>
            <w:pPr>
              <w:spacing w:after="20"/>
              <w:ind w:left="20"/>
              <w:jc w:val="both"/>
            </w:pPr>
            <w:r>
              <w:rPr>
                <w:rFonts w:ascii="Times New Roman"/>
                <w:b w:val="false"/>
                <w:i w:val="false"/>
                <w:color w:val="000000"/>
                <w:sz w:val="20"/>
              </w:rPr>
              <w:t>
8,5 — 11,0</w:t>
            </w:r>
          </w:p>
          <w:p>
            <w:pPr>
              <w:spacing w:after="20"/>
              <w:ind w:left="20"/>
              <w:jc w:val="both"/>
            </w:pPr>
            <w:r>
              <w:rPr>
                <w:rFonts w:ascii="Times New Roman"/>
                <w:b w:val="false"/>
                <w:i w:val="false"/>
                <w:color w:val="000000"/>
                <w:sz w:val="20"/>
              </w:rPr>
              <w:t>
11,0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салу</w:t>
            </w:r>
            <w:r>
              <w:br/>
            </w:r>
            <w:r>
              <w:rPr>
                <w:rFonts w:ascii="Times New Roman"/>
                <w:b w:val="false"/>
                <w:i w:val="false"/>
                <w:color w:val="000000"/>
                <w:sz w:val="20"/>
              </w:rPr>
              <w:t>және жасау қағидасына</w:t>
            </w:r>
            <w:r>
              <w:br/>
            </w:r>
            <w:r>
              <w:rPr>
                <w:rFonts w:ascii="Times New Roman"/>
                <w:b w:val="false"/>
                <w:i w:val="false"/>
                <w:color w:val="000000"/>
                <w:sz w:val="20"/>
              </w:rPr>
              <w:t>158-қосымша</w:t>
            </w:r>
          </w:p>
        </w:tc>
      </w:tr>
    </w:tbl>
    <w:bookmarkStart w:name="z227" w:id="129"/>
    <w:p>
      <w:pPr>
        <w:spacing w:after="0"/>
        <w:ind w:left="0"/>
        <w:jc w:val="left"/>
      </w:pPr>
      <w:r>
        <w:rPr>
          <w:rFonts w:ascii="Times New Roman"/>
          <w:b/>
          <w:i w:val="false"/>
          <w:color w:val="000000"/>
        </w:rPr>
        <w:t xml:space="preserve"> Руль штырының саны</w:t>
      </w:r>
    </w:p>
    <w:bookmarkEnd w:id="1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Кемелердің мұзды күшеюі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Руль перосының штырларының саны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Icebreaker 9 и Icebreaker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Icebreaker 7, Icebreaker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Arc 6 және Arc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Arc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салу</w:t>
            </w:r>
            <w:r>
              <w:br/>
            </w:r>
            <w:r>
              <w:rPr>
                <w:rFonts w:ascii="Times New Roman"/>
                <w:b w:val="false"/>
                <w:i w:val="false"/>
                <w:color w:val="000000"/>
                <w:sz w:val="20"/>
              </w:rPr>
              <w:t>және жасау қағидасына</w:t>
            </w:r>
            <w:r>
              <w:br/>
            </w:r>
            <w:r>
              <w:rPr>
                <w:rFonts w:ascii="Times New Roman"/>
                <w:b w:val="false"/>
                <w:i w:val="false"/>
                <w:color w:val="000000"/>
                <w:sz w:val="20"/>
              </w:rPr>
              <w:t>159-қосымша</w:t>
            </w:r>
          </w:p>
        </w:tc>
      </w:tr>
    </w:tbl>
    <w:bookmarkStart w:name="z229" w:id="130"/>
    <w:p>
      <w:pPr>
        <w:spacing w:after="0"/>
        <w:ind w:left="0"/>
        <w:jc w:val="left"/>
      </w:pPr>
      <w:r>
        <w:rPr>
          <w:rFonts w:ascii="Times New Roman"/>
          <w:b/>
          <w:i w:val="false"/>
          <w:color w:val="000000"/>
        </w:rPr>
        <w:t xml:space="preserve"> Үлесті қысым</w:t>
      </w:r>
    </w:p>
    <w:bookmarkEnd w:id="1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Үккіштелетін будың материалы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Майлау кезіндегі </w:t>
            </w:r>
            <w:r>
              <w:rPr>
                <w:rFonts w:ascii="Times New Roman"/>
                <w:b w:val="false"/>
                <w:i/>
                <w:color w:val="000000"/>
                <w:sz w:val="20"/>
              </w:rPr>
              <w:t xml:space="preserve">р, </w:t>
            </w:r>
            <w:r>
              <w:rPr>
                <w:rFonts w:ascii="Times New Roman"/>
                <w:b w:val="false"/>
                <w:i w:val="false"/>
                <w:color w:val="000000"/>
                <w:sz w:val="20"/>
              </w:rPr>
              <w:t>Мпа бөлінген қысым</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Бакаут бойынша тотықпайтын болат пен қола</w:t>
            </w:r>
          </w:p>
          <w:p>
            <w:pPr>
              <w:spacing w:after="20"/>
              <w:ind w:left="20"/>
              <w:jc w:val="both"/>
            </w:pPr>
            <w:r>
              <w:rPr>
                <w:rFonts w:ascii="Times New Roman"/>
                <w:b w:val="false"/>
                <w:i w:val="false"/>
                <w:color w:val="000000"/>
                <w:sz w:val="20"/>
              </w:rPr>
              <w:t>
Синтетикалық материал бойынша қола немесе тотықпайтын болат</w:t>
            </w:r>
          </w:p>
          <w:p>
            <w:pPr>
              <w:spacing w:after="20"/>
              <w:ind w:left="20"/>
              <w:jc w:val="both"/>
            </w:pPr>
            <w:r>
              <w:rPr>
                <w:rFonts w:ascii="Times New Roman"/>
                <w:b w:val="false"/>
                <w:i w:val="false"/>
                <w:color w:val="000000"/>
                <w:sz w:val="20"/>
              </w:rPr>
              <w:t>
Қола бойынша тотықпайтын болат немесе керісінше</w:t>
            </w:r>
          </w:p>
          <w:p>
            <w:pPr>
              <w:spacing w:after="20"/>
              <w:ind w:left="20"/>
              <w:jc w:val="both"/>
            </w:pPr>
            <w:r>
              <w:rPr>
                <w:rFonts w:ascii="Times New Roman"/>
                <w:b w:val="false"/>
                <w:i w:val="false"/>
                <w:color w:val="000000"/>
                <w:sz w:val="20"/>
              </w:rPr>
              <w:t>
Баббит бойынша болат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2,4Кеме қатынасы тіркелімімен ерекше келісім бойынша</w:t>
            </w:r>
          </w:p>
          <w:p>
            <w:pPr>
              <w:spacing w:after="20"/>
              <w:ind w:left="20"/>
              <w:jc w:val="both"/>
            </w:pPr>
            <w:r>
              <w:rPr>
                <w:rFonts w:ascii="Times New Roman"/>
                <w:b w:val="false"/>
                <w:i w:val="false"/>
                <w:color w:val="000000"/>
                <w:sz w:val="20"/>
              </w:rPr>
              <w:t>
6,9</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салу</w:t>
            </w:r>
            <w:r>
              <w:br/>
            </w:r>
            <w:r>
              <w:rPr>
                <w:rFonts w:ascii="Times New Roman"/>
                <w:b w:val="false"/>
                <w:i w:val="false"/>
                <w:color w:val="000000"/>
                <w:sz w:val="20"/>
              </w:rPr>
              <w:t>және жасау қағидасына</w:t>
            </w:r>
            <w:r>
              <w:br/>
            </w:r>
            <w:r>
              <w:rPr>
                <w:rFonts w:ascii="Times New Roman"/>
                <w:b w:val="false"/>
                <w:i w:val="false"/>
                <w:color w:val="000000"/>
                <w:sz w:val="20"/>
              </w:rPr>
              <w:t>160-қосымша</w:t>
            </w:r>
          </w:p>
        </w:tc>
      </w:tr>
    </w:tbl>
    <w:bookmarkStart w:name="z231" w:id="131"/>
    <w:p>
      <w:pPr>
        <w:spacing w:after="0"/>
        <w:ind w:left="0"/>
        <w:jc w:val="left"/>
      </w:pPr>
      <w:r>
        <w:rPr>
          <w:rFonts w:ascii="Times New Roman"/>
          <w:b/>
          <w:i w:val="false"/>
          <w:color w:val="000000"/>
        </w:rPr>
        <w:t xml:space="preserve"> Рульдің типіне байланысты жүктеменің Q</w:t>
      </w:r>
      <w:r>
        <w:rPr>
          <w:rFonts w:ascii="Times New Roman"/>
          <w:b/>
          <w:i w:val="false"/>
          <w:color w:val="000000"/>
          <w:vertAlign w:val="subscript"/>
        </w:rPr>
        <w:t>2</w:t>
      </w:r>
      <w:r>
        <w:rPr>
          <w:rFonts w:ascii="Times New Roman"/>
          <w:b/>
          <w:i w:val="false"/>
          <w:color w:val="000000"/>
        </w:rPr>
        <w:t>, Q</w:t>
      </w:r>
      <w:r>
        <w:rPr>
          <w:rFonts w:ascii="Times New Roman"/>
          <w:b/>
          <w:i w:val="false"/>
          <w:color w:val="000000"/>
          <w:vertAlign w:val="subscript"/>
        </w:rPr>
        <w:t>1</w:t>
      </w:r>
      <w:r>
        <w:rPr>
          <w:rFonts w:ascii="Times New Roman"/>
          <w:b/>
          <w:i w:val="false"/>
          <w:color w:val="000000"/>
        </w:rPr>
        <w:t xml:space="preserve"> есепті жылдамдығы</w:t>
      </w:r>
    </w:p>
    <w:bookmarkEnd w:id="1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Рульдің үлгісі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Q</w:t>
            </w:r>
            <w:r>
              <w:rPr>
                <w:rFonts w:ascii="Times New Roman"/>
                <w:b w:val="false"/>
                <w:i w:val="false"/>
                <w:color w:val="000000"/>
                <w:vertAlign w:val="subscript"/>
              </w:rPr>
              <w:t xml:space="preserve">2 </w:t>
            </w:r>
            <w:r>
              <w:rPr>
                <w:rFonts w:ascii="Times New Roman"/>
                <w:b w:val="false"/>
                <w:i w:val="false"/>
                <w:color w:val="000000"/>
                <w:sz w:val="20"/>
              </w:rPr>
              <w:t>жүк тиеудің есептік мағынасы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Q</w:t>
            </w:r>
            <w:r>
              <w:rPr>
                <w:rFonts w:ascii="Times New Roman"/>
                <w:b w:val="false"/>
                <w:i w:val="false"/>
                <w:color w:val="000000"/>
                <w:vertAlign w:val="subscript"/>
              </w:rPr>
              <w:t>1</w:t>
            </w:r>
            <w:r>
              <w:rPr>
                <w:rFonts w:ascii="Times New Roman"/>
                <w:b w:val="false"/>
                <w:i w:val="false"/>
                <w:color w:val="000000"/>
                <w:sz w:val="20"/>
              </w:rPr>
              <w:t xml:space="preserve"> жүк тиеудің есептік мағынасы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II, VII және III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Q</w:t>
            </w:r>
            <w:r>
              <w:rPr>
                <w:rFonts w:ascii="Times New Roman"/>
                <w:b w:val="false"/>
                <w:i w:val="false"/>
                <w:color w:val="000000"/>
                <w:vertAlign w:val="subscript"/>
              </w:rPr>
              <w:t>2</w:t>
            </w:r>
            <w:r>
              <w:rPr>
                <w:rFonts w:ascii="Times New Roman"/>
                <w:b w:val="false"/>
                <w:i w:val="false"/>
                <w:color w:val="000000"/>
                <w:sz w:val="20"/>
              </w:rPr>
              <w:t xml:space="preserve">= </w:t>
            </w:r>
          </w:p>
          <w:p>
            <w:pPr>
              <w:spacing w:after="20"/>
              <w:ind w:left="20"/>
              <w:jc w:val="both"/>
            </w:pPr>
            <w:r>
              <w:drawing>
                <wp:inline distT="0" distB="0" distL="0" distR="0">
                  <wp:extent cx="9271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2"/>
                          <a:stretch>
                            <a:fillRect/>
                          </a:stretch>
                        </pic:blipFill>
                        <pic:spPr>
                          <a:xfrm>
                            <a:off x="0" y="0"/>
                            <a:ext cx="927100" cy="482600"/>
                          </a:xfrm>
                          <a:prstGeom prst="rect">
                            <a:avLst/>
                          </a:prstGeom>
                        </pic:spPr>
                      </pic:pic>
                    </a:graphicData>
                  </a:graphic>
                </wp:inline>
              </w:drawing>
            </w:r>
          </w:p>
          <w:p>
            <w:pPr>
              <w:spacing w:after="20"/>
              <w:ind w:left="20"/>
              <w:jc w:val="both"/>
            </w:pPr>
          </w:p>
          <w:p>
            <w:pPr>
              <w:spacing w:after="20"/>
              <w:ind w:left="20"/>
              <w:jc w:val="both"/>
            </w:p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Q</w:t>
            </w:r>
            <w:r>
              <w:rPr>
                <w:rFonts w:ascii="Times New Roman"/>
                <w:b w:val="false"/>
                <w:i w:val="false"/>
                <w:color w:val="000000"/>
                <w:vertAlign w:val="subscript"/>
              </w:rPr>
              <w:t>1 </w:t>
            </w:r>
            <w:r>
              <w:rPr>
                <w:rFonts w:ascii="Times New Roman"/>
                <w:b w:val="false"/>
                <w:i w:val="false"/>
                <w:color w:val="000000"/>
                <w:sz w:val="20"/>
              </w:rPr>
              <w:t xml:space="preserve">= </w:t>
            </w:r>
            <w:r>
              <w:rPr>
                <w:rFonts w:ascii="Times New Roman"/>
                <w:b w:val="false"/>
                <w:i/>
                <w:color w:val="000000"/>
                <w:sz w:val="20"/>
              </w:rPr>
              <w:t>F— Q</w:t>
            </w:r>
            <w:r>
              <w:rPr>
                <w:rFonts w:ascii="Times New Roman"/>
                <w:b w:val="false"/>
                <w:i w:val="false"/>
                <w:color w:val="000000"/>
                <w:vertAlign w:val="subscript"/>
              </w:rPr>
              <w:t>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 VI және IX — XII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Q</w:t>
            </w:r>
            <w:r>
              <w:rPr>
                <w:rFonts w:ascii="Times New Roman"/>
                <w:b w:val="false"/>
                <w:i w:val="false"/>
                <w:color w:val="000000"/>
                <w:vertAlign w:val="subscript"/>
              </w:rPr>
              <w:t>2 </w:t>
            </w:r>
            <w:r>
              <w:rPr>
                <w:rFonts w:ascii="Times New Roman"/>
                <w:b w:val="false"/>
                <w:i w:val="false"/>
                <w:color w:val="000000"/>
                <w:sz w:val="20"/>
              </w:rPr>
              <w:t>= 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Ескертпе 1. Мөлшері </w:t>
            </w:r>
            <w:r>
              <w:rPr>
                <w:rFonts w:ascii="Times New Roman"/>
                <w:b w:val="false"/>
                <w:i/>
                <w:color w:val="000000"/>
                <w:sz w:val="20"/>
              </w:rPr>
              <w:t>А</w:t>
            </w:r>
            <w:r>
              <w:rPr>
                <w:rFonts w:ascii="Times New Roman"/>
                <w:b w:val="false"/>
                <w:i w:val="false"/>
                <w:color w:val="000000"/>
                <w:vertAlign w:val="subscript"/>
              </w:rPr>
              <w:t xml:space="preserve">н </w:t>
            </w:r>
            <w:r>
              <w:rPr>
                <w:rFonts w:ascii="Times New Roman"/>
                <w:b w:val="false"/>
                <w:i w:val="false"/>
                <w:color w:val="000000"/>
                <w:sz w:val="20"/>
              </w:rPr>
              <w:t xml:space="preserve">— төменгі штырьден төмен орналасқан, жартылай аспалы рульдің ауданының бөлігі (72-суреттегі кесілген жерден төмен </w:t>
            </w:r>
            <w:r>
              <w:rPr>
                <w:rFonts w:ascii="Times New Roman"/>
                <w:b w:val="false"/>
                <w:i/>
                <w:color w:val="000000"/>
                <w:sz w:val="20"/>
              </w:rPr>
              <w:t>4</w:t>
            </w:r>
            <w:r>
              <w:rPr>
                <w:rFonts w:ascii="Times New Roman"/>
                <w:b w:val="false"/>
                <w:i w:val="false"/>
                <w:color w:val="000000"/>
                <w:sz w:val="20"/>
              </w:rPr>
              <w:t>), м</w:t>
            </w:r>
            <w:r>
              <w:rPr>
                <w:rFonts w:ascii="Times New Roman"/>
                <w:b w:val="false"/>
                <w:i w:val="false"/>
                <w:color w:val="000000"/>
                <w:vertAlign w:val="superscript"/>
              </w:rPr>
              <w:t>2</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2. V үлгідегі бұралмалы саптау үшін </w:t>
            </w:r>
            <w:r>
              <w:rPr>
                <w:rFonts w:ascii="Times New Roman"/>
                <w:b w:val="false"/>
                <w:i/>
                <w:color w:val="000000"/>
                <w:sz w:val="20"/>
              </w:rPr>
              <w:t>I</w:t>
            </w:r>
            <w:r>
              <w:rPr>
                <w:rFonts w:ascii="Times New Roman"/>
                <w:b w:val="false"/>
                <w:i w:val="false"/>
                <w:color w:val="000000"/>
                <w:vertAlign w:val="subscript"/>
              </w:rPr>
              <w:t>б</w:t>
            </w:r>
            <w:r>
              <w:rPr>
                <w:rFonts w:ascii="Times New Roman"/>
                <w:b w:val="false"/>
                <w:i/>
                <w:color w:val="000000"/>
                <w:sz w:val="20"/>
              </w:rPr>
              <w:t>/I</w:t>
            </w:r>
            <w:r>
              <w:rPr>
                <w:rFonts w:ascii="Times New Roman"/>
                <w:b w:val="false"/>
                <w:i w:val="false"/>
                <w:color w:val="000000"/>
                <w:vertAlign w:val="subscript"/>
              </w:rPr>
              <w:t>p</w:t>
            </w:r>
            <w:r>
              <w:rPr>
                <w:rFonts w:ascii="Times New Roman"/>
                <w:b w:val="false"/>
                <w:i w:val="false"/>
                <w:color w:val="000000"/>
                <w:sz w:val="20"/>
              </w:rPr>
              <w:t xml:space="preserve"> аралықтың есептік мағынасы нөльге тең алынады.</w:t>
            </w:r>
          </w:p>
          <w:p>
            <w:pPr>
              <w:spacing w:after="20"/>
              <w:ind w:left="20"/>
              <w:jc w:val="both"/>
            </w:pPr>
            <w:r>
              <w:rPr>
                <w:rFonts w:ascii="Times New Roman"/>
                <w:b w:val="false"/>
                <w:i w:val="false"/>
                <w:color w:val="000000"/>
                <w:sz w:val="20"/>
              </w:rPr>
              <w:t xml:space="preserve">
3. </w:t>
            </w:r>
            <w:r>
              <w:rPr>
                <w:rFonts w:ascii="Times New Roman"/>
                <w:b w:val="false"/>
                <w:i/>
                <w:color w:val="000000"/>
                <w:sz w:val="20"/>
              </w:rPr>
              <w:t xml:space="preserve">F </w:t>
            </w:r>
            <w:r>
              <w:rPr>
                <w:rFonts w:ascii="Times New Roman"/>
                <w:b w:val="false"/>
                <w:i w:val="false"/>
                <w:color w:val="000000"/>
                <w:sz w:val="20"/>
              </w:rPr>
              <w:t>жүгі, осы Қағиданың 58-бөлімінің, 3-параграфындағы бұрмалы саптаулары үшін, 1-параграфтың рульі үшін көрсетілгенмен сай қабылданады.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салу</w:t>
            </w:r>
            <w:r>
              <w:br/>
            </w:r>
            <w:r>
              <w:rPr>
                <w:rFonts w:ascii="Times New Roman"/>
                <w:b w:val="false"/>
                <w:i w:val="false"/>
                <w:color w:val="000000"/>
                <w:sz w:val="20"/>
              </w:rPr>
              <w:t>және жасау қағидасына</w:t>
            </w:r>
            <w:r>
              <w:br/>
            </w:r>
            <w:r>
              <w:rPr>
                <w:rFonts w:ascii="Times New Roman"/>
                <w:b w:val="false"/>
                <w:i w:val="false"/>
                <w:color w:val="000000"/>
                <w:sz w:val="20"/>
              </w:rPr>
              <w:t>161-қосымша</w:t>
            </w:r>
          </w:p>
        </w:tc>
      </w:tr>
    </w:tbl>
    <w:bookmarkStart w:name="z233" w:id="132"/>
    <w:p>
      <w:pPr>
        <w:spacing w:after="0"/>
        <w:ind w:left="0"/>
        <w:jc w:val="left"/>
      </w:pPr>
      <w:r>
        <w:rPr>
          <w:rFonts w:ascii="Times New Roman"/>
          <w:b/>
          <w:i w:val="false"/>
          <w:color w:val="000000"/>
        </w:rPr>
        <w:t xml:space="preserve"> Рульдік құрылғының типі</w:t>
      </w:r>
    </w:p>
    <w:bookmarkEnd w:id="132"/>
    <w:p>
      <w:pPr>
        <w:spacing w:after="0"/>
        <w:ind w:left="0"/>
        <w:jc w:val="left"/>
      </w:pPr>
      <w:r>
        <w:br/>
      </w:r>
    </w:p>
    <w:p>
      <w:pPr>
        <w:spacing w:after="0"/>
        <w:ind w:left="0"/>
        <w:jc w:val="both"/>
      </w:pPr>
      <w:r>
        <w:drawing>
          <wp:inline distT="0" distB="0" distL="0" distR="0">
            <wp:extent cx="4076700" cy="160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3"/>
                    <a:stretch>
                      <a:fillRect/>
                    </a:stretch>
                  </pic:blipFill>
                  <pic:spPr>
                    <a:xfrm>
                      <a:off x="0" y="0"/>
                      <a:ext cx="4076700" cy="160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IV үлгісі ЦП үлгісі INүлгісі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G </w:t>
      </w:r>
      <w:r>
        <w:rPr>
          <w:rFonts w:ascii="Times New Roman"/>
          <w:b w:val="false"/>
          <w:i w:val="false"/>
          <w:color w:val="000000"/>
          <w:sz w:val="28"/>
        </w:rPr>
        <w:t>— 4 кесілген жерден төмен орналасқан, А жартылай руль ауданының ауырлық орталығы;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G</w:t>
      </w:r>
      <w:r>
        <w:rPr>
          <w:rFonts w:ascii="Times New Roman"/>
          <w:b w:val="false"/>
          <w:i w:val="false"/>
          <w:color w:val="000000"/>
          <w:vertAlign w:val="subscript"/>
        </w:rPr>
        <w:t xml:space="preserve">1 </w:t>
      </w:r>
      <w:r>
        <w:rPr>
          <w:rFonts w:ascii="Times New Roman"/>
          <w:b w:val="false"/>
          <w:i w:val="false"/>
          <w:color w:val="000000"/>
          <w:sz w:val="28"/>
        </w:rPr>
        <w:t>— рульдің жалпы ауданының ауырлық орталығы;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G</w:t>
      </w:r>
      <w:r>
        <w:rPr>
          <w:rFonts w:ascii="Times New Roman"/>
          <w:b w:val="false"/>
          <w:i w:val="false"/>
          <w:color w:val="000000"/>
          <w:vertAlign w:val="subscript"/>
        </w:rPr>
        <w:t xml:space="preserve">2 </w:t>
      </w:r>
      <w:r>
        <w:rPr>
          <w:rFonts w:ascii="Times New Roman"/>
          <w:b w:val="false"/>
          <w:i w:val="false"/>
          <w:color w:val="000000"/>
          <w:sz w:val="28"/>
        </w:rPr>
        <w:t xml:space="preserve">— еспелі бұранда ағымында орналасқан, рульдің жалпы ауданыны  ауырлық орталығы. VII — XII үлгісіндегі рульдің </w:t>
      </w:r>
      <w:r>
        <w:rPr>
          <w:rFonts w:ascii="Times New Roman"/>
          <w:b w:val="false"/>
          <w:i/>
          <w:color w:val="000000"/>
          <w:sz w:val="28"/>
        </w:rPr>
        <w:t>е</w:t>
      </w:r>
      <w:r>
        <w:rPr>
          <w:rFonts w:ascii="Times New Roman"/>
          <w:b w:val="false"/>
          <w:i w:val="false"/>
          <w:color w:val="000000"/>
          <w:sz w:val="28"/>
        </w:rPr>
        <w:t xml:space="preserve"> көлемінің есептік мағынасы нөлге тең қабылданады; III — XII үлгідегі руль үшін </w:t>
      </w:r>
      <w:r>
        <w:rPr>
          <w:rFonts w:ascii="Times New Roman"/>
          <w:b w:val="false"/>
          <w:i/>
          <w:color w:val="000000"/>
          <w:sz w:val="28"/>
        </w:rPr>
        <w:t xml:space="preserve">һ </w:t>
      </w:r>
      <w:r>
        <w:rPr>
          <w:rFonts w:ascii="Times New Roman"/>
          <w:b w:val="false"/>
          <w:i w:val="false"/>
          <w:color w:val="000000"/>
          <w:sz w:val="28"/>
        </w:rPr>
        <w:t xml:space="preserve">көлемінің есептік мағынасы </w:t>
      </w:r>
      <w:r>
        <w:rPr>
          <w:rFonts w:ascii="Times New Roman"/>
          <w:b w:val="false"/>
          <w:i/>
          <w:color w:val="000000"/>
          <w:sz w:val="28"/>
        </w:rPr>
        <w:t xml:space="preserve">h </w:t>
      </w:r>
      <w:r>
        <w:rPr>
          <w:rFonts w:ascii="Times New Roman"/>
          <w:b w:val="false"/>
          <w:i w:val="false"/>
          <w:color w:val="000000"/>
          <w:sz w:val="28"/>
        </w:rPr>
        <w:t xml:space="preserve">= </w:t>
      </w:r>
      <w:r>
        <w:rPr>
          <w:rFonts w:ascii="Times New Roman"/>
          <w:b w:val="false"/>
          <w:i/>
          <w:color w:val="000000"/>
          <w:sz w:val="28"/>
        </w:rPr>
        <w:t>l</w:t>
      </w:r>
      <w:r>
        <w:rPr>
          <w:rFonts w:ascii="Times New Roman"/>
          <w:b w:val="false"/>
          <w:i w:val="false"/>
          <w:color w:val="000000"/>
          <w:vertAlign w:val="subscript"/>
        </w:rPr>
        <w:t xml:space="preserve">2 </w:t>
      </w:r>
      <w:r>
        <w:rPr>
          <w:rFonts w:ascii="Times New Roman"/>
          <w:b w:val="false"/>
          <w:i w:val="false"/>
          <w:color w:val="000000"/>
          <w:sz w:val="28"/>
        </w:rPr>
        <w:t xml:space="preserve">— </w:t>
      </w:r>
      <w:r>
        <w:rPr>
          <w:rFonts w:ascii="Times New Roman"/>
          <w:b w:val="false"/>
          <w:i/>
          <w:color w:val="000000"/>
          <w:sz w:val="28"/>
        </w:rPr>
        <w:t xml:space="preserve">е </w:t>
      </w:r>
      <w:r>
        <w:rPr>
          <w:rFonts w:ascii="Times New Roman"/>
          <w:b w:val="false"/>
          <w:i w:val="false"/>
          <w:color w:val="000000"/>
          <w:sz w:val="28"/>
        </w:rPr>
        <w:t>қабылданады</w:t>
      </w:r>
      <w:r>
        <w:rPr>
          <w:rFonts w:ascii="Times New Roman"/>
          <w:b w:val="false"/>
          <w:i/>
          <w:color w:val="000000"/>
          <w:sz w:val="28"/>
        </w:rPr>
        <w:t>.</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салу</w:t>
            </w:r>
            <w:r>
              <w:br/>
            </w:r>
            <w:r>
              <w:rPr>
                <w:rFonts w:ascii="Times New Roman"/>
                <w:b w:val="false"/>
                <w:i w:val="false"/>
                <w:color w:val="000000"/>
                <w:sz w:val="20"/>
              </w:rPr>
              <w:t>және жасау қағидасына</w:t>
            </w:r>
            <w:r>
              <w:br/>
            </w:r>
            <w:r>
              <w:rPr>
                <w:rFonts w:ascii="Times New Roman"/>
                <w:b w:val="false"/>
                <w:i w:val="false"/>
                <w:color w:val="000000"/>
                <w:sz w:val="20"/>
              </w:rPr>
              <w:t>162-қосымша</w:t>
            </w:r>
          </w:p>
        </w:tc>
      </w:tr>
    </w:tbl>
    <w:bookmarkStart w:name="z235" w:id="133"/>
    <w:p>
      <w:pPr>
        <w:spacing w:after="0"/>
        <w:ind w:left="0"/>
        <w:jc w:val="left"/>
      </w:pPr>
      <w:r>
        <w:rPr>
          <w:rFonts w:ascii="Times New Roman"/>
          <w:b/>
          <w:i w:val="false"/>
          <w:color w:val="000000"/>
        </w:rPr>
        <w:t xml:space="preserve"> Сектор немесе румпельдің орналасуының І нұсқасы  </w:t>
      </w:r>
    </w:p>
    <w:bookmarkEnd w:id="133"/>
    <w:p>
      <w:pPr>
        <w:spacing w:after="0"/>
        <w:ind w:left="0"/>
        <w:jc w:val="both"/>
      </w:pPr>
      <w:r>
        <w:drawing>
          <wp:inline distT="0" distB="0" distL="0" distR="0">
            <wp:extent cx="4356100" cy="153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4"/>
                    <a:stretch>
                      <a:fillRect/>
                    </a:stretch>
                  </pic:blipFill>
                  <pic:spPr>
                    <a:xfrm>
                      <a:off x="0" y="0"/>
                      <a:ext cx="4356100" cy="15367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салу</w:t>
            </w:r>
            <w:r>
              <w:br/>
            </w:r>
            <w:r>
              <w:rPr>
                <w:rFonts w:ascii="Times New Roman"/>
                <w:b w:val="false"/>
                <w:i w:val="false"/>
                <w:color w:val="000000"/>
                <w:sz w:val="20"/>
              </w:rPr>
              <w:t>және жасау қағидасына</w:t>
            </w:r>
            <w:r>
              <w:br/>
            </w:r>
            <w:r>
              <w:rPr>
                <w:rFonts w:ascii="Times New Roman"/>
                <w:b w:val="false"/>
                <w:i w:val="false"/>
                <w:color w:val="000000"/>
                <w:sz w:val="20"/>
              </w:rPr>
              <w:t>163-қосымша</w:t>
            </w:r>
          </w:p>
        </w:tc>
      </w:tr>
    </w:tbl>
    <w:bookmarkStart w:name="z237" w:id="134"/>
    <w:p>
      <w:pPr>
        <w:spacing w:after="0"/>
        <w:ind w:left="0"/>
        <w:jc w:val="left"/>
      </w:pPr>
      <w:r>
        <w:rPr>
          <w:rFonts w:ascii="Times New Roman"/>
          <w:b/>
          <w:i w:val="false"/>
          <w:color w:val="000000"/>
        </w:rPr>
        <w:t xml:space="preserve"> Рудерпис  </w:t>
      </w:r>
    </w:p>
    <w:bookmarkEnd w:id="134"/>
    <w:p>
      <w:pPr>
        <w:spacing w:after="0"/>
        <w:ind w:left="0"/>
        <w:jc w:val="both"/>
      </w:pPr>
      <w:r>
        <w:drawing>
          <wp:inline distT="0" distB="0" distL="0" distR="0">
            <wp:extent cx="4762500" cy="168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5"/>
                    <a:stretch>
                      <a:fillRect/>
                    </a:stretch>
                  </pic:blipFill>
                  <pic:spPr>
                    <a:xfrm>
                      <a:off x="0" y="0"/>
                      <a:ext cx="4762500" cy="16891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салу</w:t>
            </w:r>
            <w:r>
              <w:br/>
            </w:r>
            <w:r>
              <w:rPr>
                <w:rFonts w:ascii="Times New Roman"/>
                <w:b w:val="false"/>
                <w:i w:val="false"/>
                <w:color w:val="000000"/>
                <w:sz w:val="20"/>
              </w:rPr>
              <w:t>және жасау қағидасына</w:t>
            </w:r>
            <w:r>
              <w:br/>
            </w:r>
            <w:r>
              <w:rPr>
                <w:rFonts w:ascii="Times New Roman"/>
                <w:b w:val="false"/>
                <w:i w:val="false"/>
                <w:color w:val="000000"/>
                <w:sz w:val="20"/>
              </w:rPr>
              <w:t>164-қосымша</w:t>
            </w:r>
          </w:p>
        </w:tc>
      </w:tr>
    </w:tbl>
    <w:bookmarkStart w:name="z239" w:id="13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Бір винтті кемелер үшін биіктігінің Е1анықтамасы </w:t>
      </w:r>
    </w:p>
    <w:bookmarkEnd w:id="135"/>
    <w:p>
      <w:pPr>
        <w:spacing w:after="0"/>
        <w:ind w:left="0"/>
        <w:jc w:val="both"/>
      </w:pPr>
      <w:r>
        <w:drawing>
          <wp:inline distT="0" distB="0" distL="0" distR="0">
            <wp:extent cx="3657600" cy="163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6"/>
                    <a:stretch>
                      <a:fillRect/>
                    </a:stretch>
                  </pic:blipFill>
                  <pic:spPr>
                    <a:xfrm>
                      <a:off x="0" y="0"/>
                      <a:ext cx="3657600" cy="163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салу</w:t>
            </w:r>
            <w:r>
              <w:br/>
            </w:r>
            <w:r>
              <w:rPr>
                <w:rFonts w:ascii="Times New Roman"/>
                <w:b w:val="false"/>
                <w:i w:val="false"/>
                <w:color w:val="000000"/>
                <w:sz w:val="20"/>
              </w:rPr>
              <w:t>және жасау қағидасына</w:t>
            </w:r>
            <w:r>
              <w:br/>
            </w:r>
            <w:r>
              <w:rPr>
                <w:rFonts w:ascii="Times New Roman"/>
                <w:b w:val="false"/>
                <w:i w:val="false"/>
                <w:color w:val="000000"/>
                <w:sz w:val="20"/>
              </w:rPr>
              <w:t>165-қосымша</w:t>
            </w:r>
          </w:p>
        </w:tc>
      </w:tr>
    </w:tbl>
    <w:bookmarkStart w:name="z241" w:id="136"/>
    <w:p>
      <w:pPr>
        <w:spacing w:after="0"/>
        <w:ind w:left="0"/>
        <w:jc w:val="left"/>
      </w:pPr>
      <w:r>
        <w:rPr>
          <w:rFonts w:ascii="Times New Roman"/>
          <w:b/>
          <w:i w:val="false"/>
          <w:color w:val="000000"/>
        </w:rPr>
        <w:t xml:space="preserve"> Екі винтті және үш винтті кемелер үшін Е1 биіктігіні</w:t>
      </w:r>
      <w:r>
        <w:br/>
      </w:r>
      <w:r>
        <w:rPr>
          <w:rFonts w:ascii="Times New Roman"/>
          <w:b/>
          <w:i w:val="false"/>
          <w:color w:val="000000"/>
        </w:rPr>
        <w:t xml:space="preserve">анықтамасы  </w:t>
      </w:r>
    </w:p>
    <w:bookmarkEnd w:id="136"/>
    <w:p>
      <w:pPr>
        <w:spacing w:after="0"/>
        <w:ind w:left="0"/>
        <w:jc w:val="both"/>
      </w:pPr>
      <w:r>
        <w:drawing>
          <wp:inline distT="0" distB="0" distL="0" distR="0">
            <wp:extent cx="2336800" cy="119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7"/>
                    <a:stretch>
                      <a:fillRect/>
                    </a:stretch>
                  </pic:blipFill>
                  <pic:spPr>
                    <a:xfrm>
                      <a:off x="0" y="0"/>
                      <a:ext cx="2336800" cy="11938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салу</w:t>
            </w:r>
            <w:r>
              <w:br/>
            </w:r>
            <w:r>
              <w:rPr>
                <w:rFonts w:ascii="Times New Roman"/>
                <w:b w:val="false"/>
                <w:i w:val="false"/>
                <w:color w:val="000000"/>
                <w:sz w:val="20"/>
              </w:rPr>
              <w:t>және жасау қағидасына</w:t>
            </w:r>
            <w:r>
              <w:br/>
            </w:r>
            <w:r>
              <w:rPr>
                <w:rFonts w:ascii="Times New Roman"/>
                <w:b w:val="false"/>
                <w:i w:val="false"/>
                <w:color w:val="000000"/>
                <w:sz w:val="20"/>
              </w:rPr>
              <w:t>166-қосымша</w:t>
            </w:r>
          </w:p>
        </w:tc>
      </w:tr>
    </w:tbl>
    <w:bookmarkStart w:name="z243" w:id="137"/>
    <w:p>
      <w:pPr>
        <w:spacing w:after="0"/>
        <w:ind w:left="0"/>
        <w:jc w:val="left"/>
      </w:pPr>
      <w:r>
        <w:rPr>
          <w:rFonts w:ascii="Times New Roman"/>
          <w:b/>
          <w:i w:val="false"/>
          <w:color w:val="000000"/>
        </w:rPr>
        <w:t xml:space="preserve"> Құтқару және балық аулайтын кемелердің Е1 биіктігінің</w:t>
      </w:r>
      <w:r>
        <w:br/>
      </w:r>
      <w:r>
        <w:rPr>
          <w:rFonts w:ascii="Times New Roman"/>
          <w:b/>
          <w:i w:val="false"/>
          <w:color w:val="000000"/>
        </w:rPr>
        <w:t xml:space="preserve">анықтамасы  </w:t>
      </w:r>
    </w:p>
    <w:bookmarkEnd w:id="137"/>
    <w:p>
      <w:pPr>
        <w:spacing w:after="0"/>
        <w:ind w:left="0"/>
        <w:jc w:val="both"/>
      </w:pPr>
      <w:r>
        <w:drawing>
          <wp:inline distT="0" distB="0" distL="0" distR="0">
            <wp:extent cx="2463800" cy="120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8"/>
                    <a:stretch>
                      <a:fillRect/>
                    </a:stretch>
                  </pic:blipFill>
                  <pic:spPr>
                    <a:xfrm>
                      <a:off x="0" y="0"/>
                      <a:ext cx="2463800" cy="12065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салу</w:t>
            </w:r>
            <w:r>
              <w:br/>
            </w:r>
            <w:r>
              <w:rPr>
                <w:rFonts w:ascii="Times New Roman"/>
                <w:b w:val="false"/>
                <w:i w:val="false"/>
                <w:color w:val="000000"/>
                <w:sz w:val="20"/>
              </w:rPr>
              <w:t>және жасау қағидасына</w:t>
            </w:r>
            <w:r>
              <w:br/>
            </w:r>
            <w:r>
              <w:rPr>
                <w:rFonts w:ascii="Times New Roman"/>
                <w:b w:val="false"/>
                <w:i w:val="false"/>
                <w:color w:val="000000"/>
                <w:sz w:val="20"/>
              </w:rPr>
              <w:t>167-қосымша</w:t>
            </w:r>
          </w:p>
        </w:tc>
      </w:tr>
    </w:tbl>
    <w:bookmarkStart w:name="z245" w:id="138"/>
    <w:p>
      <w:pPr>
        <w:spacing w:after="0"/>
        <w:ind w:left="0"/>
        <w:jc w:val="left"/>
      </w:pPr>
      <w:r>
        <w:rPr>
          <w:rFonts w:ascii="Times New Roman"/>
          <w:b/>
          <w:i w:val="false"/>
          <w:color w:val="000000"/>
        </w:rPr>
        <w:t xml:space="preserve"> Барлық типті кемелер үшін швартовты тростардың саны</w:t>
      </w:r>
    </w:p>
    <w:bookmarkEnd w:id="1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Стоп-анкерлер үшін болат арқандар немесе шынжыр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Станды зәкірлер</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Стоп-анкердің салмағы, кг</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Станды зәкірлер үшін шынжырлар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Стоп-анкерлер үшін болат арқандар немесе шынжыр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Тіркеп сүйрегішке арналған арқан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Байлау арқандары</w:t>
            </w: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емес</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якорьдің шебері, кг</w:t>
            </w:r>
          </w:p>
        </w:tc>
        <w:tc>
          <w:tcPr>
            <w:tcW w:w="0" w:type="auto"/>
            <w:vMerge/>
            <w:tcBorders>
              <w:top w:val="nil"/>
              <w:left w:val="single" w:color="cfcfcf" w:sz="5"/>
              <w:bottom w:val="single" w:color="cfcfcf" w:sz="5"/>
              <w:right w:val="single" w:color="cfcfcf" w:sz="5"/>
            </w:tcBorders>
          </w:tc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шынжырдың жиынтық ұзындығы, 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Калибр</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м</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Шынжырдың үзілетін жүгі немесе  жалпы арқанның жігер үзілісі, кН </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Ұзындық, м</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Арқанның үзілісі</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Арқанның үзілісі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Дәреже 1, мм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Дәреже,</w:t>
            </w:r>
          </w:p>
          <w:p>
            <w:pPr>
              <w:spacing w:after="20"/>
              <w:ind w:left="20"/>
              <w:jc w:val="both"/>
            </w:pPr>
            <w:r>
              <w:rPr>
                <w:rFonts w:ascii="Times New Roman"/>
                <w:b w:val="false"/>
                <w:i w:val="false"/>
                <w:color w:val="000000"/>
                <w:sz w:val="20"/>
              </w:rPr>
              <w:t>
мм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Дәреже,</w:t>
            </w:r>
          </w:p>
          <w:p>
            <w:pPr>
              <w:spacing w:after="20"/>
              <w:ind w:left="20"/>
              <w:jc w:val="both"/>
            </w:pPr>
            <w:r>
              <w:rPr>
                <w:rFonts w:ascii="Times New Roman"/>
                <w:b w:val="false"/>
                <w:i w:val="false"/>
                <w:color w:val="000000"/>
                <w:sz w:val="20"/>
              </w:rPr>
              <w:t>
мм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522,55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180 м артық ұзындығы бар кемелерде </w:t>
            </w:r>
          </w:p>
          <w:p>
            <w:pPr>
              <w:spacing w:after="20"/>
              <w:ind w:left="20"/>
              <w:jc w:val="both"/>
            </w:pPr>
            <w:r>
              <w:rPr>
                <w:rFonts w:ascii="Times New Roman"/>
                <w:b w:val="false"/>
                <w:i w:val="false"/>
                <w:color w:val="000000"/>
                <w:sz w:val="20"/>
              </w:rPr>
              <w:t>
буксирлі арқан болмауы мүмкін</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Шынжыр немесе болатты арқан қолданылуы мүмкін; шынжырдың үзілетін жүгі немесе  жалпы арқанның жігер үзілісі 44 кН-тан кем болмауы керек.</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салу</w:t>
            </w:r>
            <w:r>
              <w:br/>
            </w:r>
            <w:r>
              <w:rPr>
                <w:rFonts w:ascii="Times New Roman"/>
                <w:b w:val="false"/>
                <w:i w:val="false"/>
                <w:color w:val="000000"/>
                <w:sz w:val="20"/>
              </w:rPr>
              <w:t>және жасау қағидасына</w:t>
            </w:r>
            <w:r>
              <w:br/>
            </w:r>
            <w:r>
              <w:rPr>
                <w:rFonts w:ascii="Times New Roman"/>
                <w:b w:val="false"/>
                <w:i w:val="false"/>
                <w:color w:val="000000"/>
                <w:sz w:val="20"/>
              </w:rPr>
              <w:t>168-қосымша</w:t>
            </w:r>
          </w:p>
        </w:tc>
      </w:tr>
    </w:tbl>
    <w:bookmarkStart w:name="z247" w:id="139"/>
    <w:p>
      <w:pPr>
        <w:spacing w:after="0"/>
        <w:ind w:left="0"/>
        <w:jc w:val="left"/>
      </w:pPr>
      <w:r>
        <w:rPr>
          <w:rFonts w:ascii="Times New Roman"/>
          <w:b/>
          <w:i w:val="false"/>
          <w:color w:val="000000"/>
        </w:rPr>
        <w:t xml:space="preserve"> Балық аулайтын кемелер үшін швартовты тростардың саны</w:t>
      </w:r>
    </w:p>
    <w:bookmarkEnd w:id="1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N</w:t>
            </w:r>
            <w:r>
              <w:rPr>
                <w:rFonts w:ascii="Times New Roman"/>
                <w:b w:val="false"/>
                <w:i w:val="false"/>
                <w:color w:val="000000"/>
                <w:vertAlign w:val="subscript"/>
              </w:rPr>
              <w:t>Q</w:t>
            </w:r>
            <w:r>
              <w:rPr>
                <w:rFonts w:ascii="Times New Roman"/>
                <w:b w:val="false"/>
                <w:i w:val="false"/>
                <w:color w:val="000000"/>
                <w:sz w:val="20"/>
              </w:rPr>
              <w:t xml:space="preserve"> жабдықтаудың сипаттамасы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Станды зәкірлер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Станды зәкірлерге арналған шынжырлар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Швартты арқындар</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емес</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якорьдің салмағы, кг</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ұзындығы,</w:t>
            </w:r>
          </w:p>
          <w:p>
            <w:pPr>
              <w:spacing w:after="20"/>
              <w:ind w:left="20"/>
              <w:jc w:val="both"/>
            </w:pPr>
            <w:r>
              <w:rPr>
                <w:rFonts w:ascii="Times New Roman"/>
                <w:b w:val="false"/>
                <w:i w:val="false"/>
                <w:color w:val="000000"/>
                <w:sz w:val="20"/>
              </w:rPr>
              <w:t>
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Калибр, мм</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арқанның ұзындығы, м</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арқынның жігер үзілісі, кН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1-дәреже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2-дәреже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Шынжыр немесе болатты арқан қолданылуы мүмкін; шынжырдың үзілетін жүгі немесе жалпы арқанның жігер үзілісі 44 кН-тан кем болмауы керек.</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салу</w:t>
            </w:r>
            <w:r>
              <w:br/>
            </w:r>
            <w:r>
              <w:rPr>
                <w:rFonts w:ascii="Times New Roman"/>
                <w:b w:val="false"/>
                <w:i w:val="false"/>
                <w:color w:val="000000"/>
                <w:sz w:val="20"/>
              </w:rPr>
              <w:t>және жасау қағидасына</w:t>
            </w:r>
            <w:r>
              <w:br/>
            </w:r>
            <w:r>
              <w:rPr>
                <w:rFonts w:ascii="Times New Roman"/>
                <w:b w:val="false"/>
                <w:i w:val="false"/>
                <w:color w:val="000000"/>
                <w:sz w:val="20"/>
              </w:rPr>
              <w:t>169-қосымша</w:t>
            </w:r>
          </w:p>
        </w:tc>
      </w:tr>
    </w:tbl>
    <w:bookmarkStart w:name="z249" w:id="140"/>
    <w:p>
      <w:pPr>
        <w:spacing w:after="0"/>
        <w:ind w:left="0"/>
        <w:jc w:val="left"/>
      </w:pPr>
      <w:r>
        <w:rPr>
          <w:rFonts w:ascii="Times New Roman"/>
          <w:b/>
          <w:i w:val="false"/>
          <w:color w:val="000000"/>
        </w:rPr>
        <w:t xml:space="preserve"> Апатты тіркеп сүйрегішке арналған құрылғы</w:t>
      </w:r>
    </w:p>
    <w:bookmarkEnd w:id="1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Құрылғы элементі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тексерілмеген және жиналмаған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тексерілген және жиналған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Буксирлі арқан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Тіркейтін құрылғы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Құрылысына байланысты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Тіркеп сүйрейтін клюз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Тіркеп сүйрегіштің бекітпе құрылғысы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Роульс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Құрылысына байланысты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салу</w:t>
            </w:r>
            <w:r>
              <w:br/>
            </w:r>
            <w:r>
              <w:rPr>
                <w:rFonts w:ascii="Times New Roman"/>
                <w:b w:val="false"/>
                <w:i w:val="false"/>
                <w:color w:val="000000"/>
                <w:sz w:val="20"/>
              </w:rPr>
              <w:t>және жасау қағидасына</w:t>
            </w:r>
            <w:r>
              <w:br/>
            </w:r>
            <w:r>
              <w:rPr>
                <w:rFonts w:ascii="Times New Roman"/>
                <w:b w:val="false"/>
                <w:i w:val="false"/>
                <w:color w:val="000000"/>
                <w:sz w:val="20"/>
              </w:rPr>
              <w:t>170-қосымша</w:t>
            </w:r>
          </w:p>
        </w:tc>
      </w:tr>
    </w:tbl>
    <w:bookmarkStart w:name="z251" w:id="141"/>
    <w:p>
      <w:pPr>
        <w:spacing w:after="0"/>
        <w:ind w:left="0"/>
        <w:jc w:val="both"/>
      </w:pPr>
      <w:r>
        <w:rPr>
          <w:rFonts w:ascii="Times New Roman"/>
          <w:b w:val="false"/>
          <w:i w:val="false"/>
          <w:color w:val="000000"/>
          <w:sz w:val="28"/>
        </w:rPr>
        <w:t xml:space="preserve">
      </w:t>
      </w:r>
      <w:r>
        <w:rPr>
          <w:rFonts w:ascii="Times New Roman"/>
          <w:b/>
          <w:i w:val="false"/>
          <w:color w:val="000000"/>
          <w:sz w:val="28"/>
        </w:rPr>
        <w:t>Авариялық сүйреткіштер үшін типтік құрылғы</w:t>
      </w:r>
    </w:p>
    <w:bookmarkEnd w:id="141"/>
    <w:p>
      <w:pPr>
        <w:spacing w:after="0"/>
        <w:ind w:left="0"/>
        <w:jc w:val="both"/>
      </w:pPr>
      <w:r>
        <w:drawing>
          <wp:inline distT="0" distB="0" distL="0" distR="0">
            <wp:extent cx="2120900" cy="111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9"/>
                    <a:stretch>
                      <a:fillRect/>
                    </a:stretch>
                  </pic:blipFill>
                  <pic:spPr>
                    <a:xfrm>
                      <a:off x="0" y="0"/>
                      <a:ext cx="2120900" cy="111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салу</w:t>
            </w:r>
            <w:r>
              <w:br/>
            </w:r>
            <w:r>
              <w:rPr>
                <w:rFonts w:ascii="Times New Roman"/>
                <w:b w:val="false"/>
                <w:i w:val="false"/>
                <w:color w:val="000000"/>
                <w:sz w:val="20"/>
              </w:rPr>
              <w:t>және жасау қағидасына</w:t>
            </w:r>
            <w:r>
              <w:br/>
            </w:r>
            <w:r>
              <w:rPr>
                <w:rFonts w:ascii="Times New Roman"/>
                <w:b w:val="false"/>
                <w:i w:val="false"/>
                <w:color w:val="000000"/>
                <w:sz w:val="20"/>
              </w:rPr>
              <w:t>171-қосымша</w:t>
            </w:r>
          </w:p>
        </w:tc>
      </w:tr>
    </w:tbl>
    <w:bookmarkStart w:name="z253" w:id="142"/>
    <w:p>
      <w:pPr>
        <w:spacing w:after="0"/>
        <w:ind w:left="0"/>
        <w:jc w:val="left"/>
      </w:pPr>
      <w:r>
        <w:rPr>
          <w:rFonts w:ascii="Times New Roman"/>
          <w:b/>
          <w:i w:val="false"/>
          <w:color w:val="000000"/>
        </w:rPr>
        <w:t xml:space="preserve"> a, b бұрыштар  </w:t>
      </w:r>
    </w:p>
    <w:bookmarkEnd w:id="142"/>
    <w:p>
      <w:pPr>
        <w:spacing w:after="0"/>
        <w:ind w:left="0"/>
        <w:jc w:val="both"/>
      </w:pPr>
      <w:r>
        <w:drawing>
          <wp:inline distT="0" distB="0" distL="0" distR="0">
            <wp:extent cx="3505200" cy="330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0"/>
                    <a:stretch>
                      <a:fillRect/>
                    </a:stretch>
                  </pic:blipFill>
                  <pic:spPr>
                    <a:xfrm>
                      <a:off x="0" y="0"/>
                      <a:ext cx="3505200" cy="33020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салу</w:t>
            </w:r>
            <w:r>
              <w:br/>
            </w:r>
            <w:r>
              <w:rPr>
                <w:rFonts w:ascii="Times New Roman"/>
                <w:b w:val="false"/>
                <w:i w:val="false"/>
                <w:color w:val="000000"/>
                <w:sz w:val="20"/>
              </w:rPr>
              <w:t>және жасау қағидасына</w:t>
            </w:r>
            <w:r>
              <w:br/>
            </w:r>
            <w:r>
              <w:rPr>
                <w:rFonts w:ascii="Times New Roman"/>
                <w:b w:val="false"/>
                <w:i w:val="false"/>
                <w:color w:val="000000"/>
                <w:sz w:val="20"/>
              </w:rPr>
              <w:t>172-қосымша</w:t>
            </w:r>
          </w:p>
        </w:tc>
      </w:tr>
    </w:tbl>
    <w:bookmarkStart w:name="z255" w:id="143"/>
    <w:p>
      <w:pPr>
        <w:spacing w:after="0"/>
        <w:ind w:left="0"/>
        <w:jc w:val="left"/>
      </w:pPr>
      <w:r>
        <w:rPr>
          <w:rFonts w:ascii="Times New Roman"/>
          <w:b/>
          <w:i w:val="false"/>
          <w:color w:val="000000"/>
        </w:rPr>
        <w:t xml:space="preserve"> Мидель шпангоуттың, жазықтыққа есігінің ауданы, ватерсызы</w:t>
      </w:r>
      <w:r>
        <w:br/>
      </w:r>
      <w:r>
        <w:rPr>
          <w:rFonts w:ascii="Times New Roman"/>
          <w:b/>
          <w:i w:val="false"/>
          <w:color w:val="000000"/>
        </w:rPr>
        <w:t>жазықтығына есіктердің проекциясының ауданы диаметральды  жазықтық есігінің проекциясының ауданы</w:t>
      </w:r>
    </w:p>
    <w:bookmarkEnd w:id="143"/>
    <w:p>
      <w:pPr>
        <w:spacing w:after="0"/>
        <w:ind w:left="0"/>
        <w:jc w:val="both"/>
      </w:pPr>
      <w:r>
        <w:drawing>
          <wp:inline distT="0" distB="0" distL="0" distR="0">
            <wp:extent cx="3213100" cy="490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1"/>
                    <a:stretch>
                      <a:fillRect/>
                    </a:stretch>
                  </pic:blipFill>
                  <pic:spPr>
                    <a:xfrm>
                      <a:off x="0" y="0"/>
                      <a:ext cx="3213100" cy="49022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салу</w:t>
            </w:r>
            <w:r>
              <w:br/>
            </w:r>
            <w:r>
              <w:rPr>
                <w:rFonts w:ascii="Times New Roman"/>
                <w:b w:val="false"/>
                <w:i w:val="false"/>
                <w:color w:val="000000"/>
                <w:sz w:val="20"/>
              </w:rPr>
              <w:t>және жасау қағидасына</w:t>
            </w:r>
            <w:r>
              <w:br/>
            </w:r>
            <w:r>
              <w:rPr>
                <w:rFonts w:ascii="Times New Roman"/>
                <w:b w:val="false"/>
                <w:i w:val="false"/>
                <w:color w:val="000000"/>
                <w:sz w:val="20"/>
              </w:rPr>
              <w:t>173-қосымша</w:t>
            </w:r>
          </w:p>
        </w:tc>
      </w:tr>
    </w:tbl>
    <w:bookmarkStart w:name="z257" w:id="144"/>
    <w:p>
      <w:pPr>
        <w:spacing w:after="0"/>
        <w:ind w:left="0"/>
        <w:jc w:val="left"/>
      </w:pPr>
      <w:r>
        <w:rPr>
          <w:rFonts w:ascii="Times New Roman"/>
          <w:b/>
          <w:i w:val="false"/>
          <w:color w:val="000000"/>
        </w:rPr>
        <w:t xml:space="preserve"> Симметриялық емес жүктеме кезінде бір біріне жылжуының алдын алу үшін тіреулер  </w:t>
      </w:r>
    </w:p>
    <w:bookmarkEnd w:id="144"/>
    <w:p>
      <w:pPr>
        <w:spacing w:after="0"/>
        <w:ind w:left="0"/>
        <w:jc w:val="both"/>
      </w:pPr>
      <w:r>
        <w:drawing>
          <wp:inline distT="0" distB="0" distL="0" distR="0">
            <wp:extent cx="4445000" cy="713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2"/>
                    <a:stretch>
                      <a:fillRect/>
                    </a:stretch>
                  </pic:blipFill>
                  <pic:spPr>
                    <a:xfrm>
                      <a:off x="0" y="0"/>
                      <a:ext cx="4445000" cy="71374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салу</w:t>
            </w:r>
            <w:r>
              <w:br/>
            </w:r>
            <w:r>
              <w:rPr>
                <w:rFonts w:ascii="Times New Roman"/>
                <w:b w:val="false"/>
                <w:i w:val="false"/>
                <w:color w:val="000000"/>
                <w:sz w:val="20"/>
              </w:rPr>
              <w:t>және жасау қағидасына</w:t>
            </w:r>
            <w:r>
              <w:br/>
            </w:r>
            <w:r>
              <w:rPr>
                <w:rFonts w:ascii="Times New Roman"/>
                <w:b w:val="false"/>
                <w:i w:val="false"/>
                <w:color w:val="000000"/>
                <w:sz w:val="20"/>
              </w:rPr>
              <w:t>174-қосымша</w:t>
            </w:r>
          </w:p>
        </w:tc>
      </w:tr>
    </w:tbl>
    <w:p>
      <w:pPr>
        <w:spacing w:after="0"/>
        <w:ind w:left="0"/>
        <w:jc w:val="left"/>
      </w:pPr>
      <w:r>
        <w:rPr>
          <w:rFonts w:ascii="Times New Roman"/>
          <w:b/>
          <w:i w:val="false"/>
          <w:color w:val="000000"/>
        </w:rPr>
        <w:t xml:space="preserve"> Қақпақ әдісімен орындалған  </w:t>
      </w:r>
    </w:p>
    <w:p>
      <w:pPr>
        <w:spacing w:after="0"/>
        <w:ind w:left="0"/>
        <w:jc w:val="both"/>
      </w:pPr>
      <w:r>
        <w:drawing>
          <wp:inline distT="0" distB="0" distL="0" distR="0">
            <wp:extent cx="4559300" cy="198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3"/>
                    <a:stretch>
                      <a:fillRect/>
                    </a:stretch>
                  </pic:blipFill>
                  <pic:spPr>
                    <a:xfrm>
                      <a:off x="0" y="0"/>
                      <a:ext cx="4559300" cy="19812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салу</w:t>
            </w:r>
            <w:r>
              <w:br/>
            </w:r>
            <w:r>
              <w:rPr>
                <w:rFonts w:ascii="Times New Roman"/>
                <w:b w:val="false"/>
                <w:i w:val="false"/>
                <w:color w:val="000000"/>
                <w:sz w:val="20"/>
              </w:rPr>
              <w:t>және жасау қағидасына</w:t>
            </w:r>
            <w:r>
              <w:br/>
            </w:r>
            <w:r>
              <w:rPr>
                <w:rFonts w:ascii="Times New Roman"/>
                <w:b w:val="false"/>
                <w:i w:val="false"/>
                <w:color w:val="000000"/>
                <w:sz w:val="20"/>
              </w:rPr>
              <w:t>175-қосымша</w:t>
            </w:r>
          </w:p>
        </w:tc>
      </w:tr>
    </w:tbl>
    <w:bookmarkStart w:name="z260" w:id="145"/>
    <w:p>
      <w:pPr>
        <w:spacing w:after="0"/>
        <w:ind w:left="0"/>
        <w:jc w:val="left"/>
      </w:pPr>
      <w:r>
        <w:rPr>
          <w:rFonts w:ascii="Times New Roman"/>
          <w:b/>
          <w:i w:val="false"/>
          <w:color w:val="000000"/>
        </w:rPr>
        <w:t xml:space="preserve"> Люк өлшемдеріне байланысты ең кіші қалыңдық</w:t>
      </w:r>
    </w:p>
    <w:bookmarkEnd w:id="1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Ixb </w:t>
            </w:r>
            <w:r>
              <w:rPr>
                <w:rFonts w:ascii="Times New Roman"/>
                <w:b w:val="false"/>
                <w:i w:val="false"/>
                <w:color w:val="000000"/>
                <w:sz w:val="20"/>
              </w:rPr>
              <w:t>жарық түсуде люктің мөлшері</w:t>
            </w:r>
            <w:r>
              <w:rPr>
                <w:rFonts w:ascii="Times New Roman"/>
                <w:b w:val="false"/>
                <w:i/>
                <w:color w:val="000000"/>
                <w:sz w:val="20"/>
              </w:rPr>
              <w:t xml:space="preserve">, </w:t>
            </w:r>
            <w:r>
              <w:rPr>
                <w:rFonts w:ascii="Times New Roman"/>
                <w:b w:val="false"/>
                <w:i w:val="false"/>
                <w:color w:val="000000"/>
                <w:sz w:val="20"/>
              </w:rPr>
              <w:t>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Қақпақтың материалы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ең аз биіктігі,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w:t>
            </w:r>
            <w:r>
              <w:rPr>
                <w:rFonts w:ascii="Times New Roman"/>
                <w:b w:val="false"/>
                <w:i w:val="false"/>
                <w:color w:val="000000"/>
                <w:sz w:val="20"/>
              </w:rPr>
              <w:t xml:space="preserve"> ең аз</w:t>
            </w:r>
          </w:p>
          <w:p>
            <w:pPr>
              <w:spacing w:after="20"/>
              <w:ind w:left="20"/>
              <w:jc w:val="both"/>
            </w:pPr>
            <w:r>
              <w:rPr>
                <w:rFonts w:ascii="Times New Roman"/>
                <w:b w:val="false"/>
                <w:i w:val="false"/>
                <w:color w:val="000000"/>
                <w:sz w:val="20"/>
              </w:rPr>
              <w:t>
қалыңдығы</w:t>
            </w:r>
            <w:r>
              <w:rPr>
                <w:rFonts w:ascii="Times New Roman"/>
                <w:b w:val="false"/>
                <w:i/>
                <w:color w:val="000000"/>
                <w:sz w:val="20"/>
              </w:rPr>
              <w:t>,</w:t>
            </w:r>
            <w:r>
              <w:rPr>
                <w:rFonts w:ascii="Times New Roman"/>
                <w:b w:val="false"/>
                <w:i w:val="false"/>
                <w:color w:val="000000"/>
                <w:sz w:val="20"/>
              </w:rPr>
              <w:t>мм</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х 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қорытпа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х 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қорытпа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х 700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қорытпа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х 800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қорытпа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800x1200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қорытпа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1000x1400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салу</w:t>
            </w:r>
            <w:r>
              <w:br/>
            </w:r>
            <w:r>
              <w:rPr>
                <w:rFonts w:ascii="Times New Roman"/>
                <w:b w:val="false"/>
                <w:i w:val="false"/>
                <w:color w:val="000000"/>
                <w:sz w:val="20"/>
              </w:rPr>
              <w:t>және жасау қағидасына</w:t>
            </w:r>
            <w:r>
              <w:br/>
            </w:r>
            <w:r>
              <w:rPr>
                <w:rFonts w:ascii="Times New Roman"/>
                <w:b w:val="false"/>
                <w:i w:val="false"/>
                <w:color w:val="000000"/>
                <w:sz w:val="20"/>
              </w:rPr>
              <w:t>176-қосымша</w:t>
            </w:r>
          </w:p>
        </w:tc>
      </w:tr>
    </w:tbl>
    <w:bookmarkStart w:name="z262" w:id="146"/>
    <w:p>
      <w:pPr>
        <w:spacing w:after="0"/>
        <w:ind w:left="0"/>
        <w:jc w:val="left"/>
      </w:pPr>
      <w:r>
        <w:rPr>
          <w:rFonts w:ascii="Times New Roman"/>
          <w:b/>
          <w:i w:val="false"/>
          <w:color w:val="000000"/>
        </w:rPr>
        <w:t xml:space="preserve"> Қақпақ қалыңдықтары, негізгі және қосымша қабырға қалыңдықтары</w:t>
      </w:r>
    </w:p>
    <w:bookmarkEnd w:id="1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мөлшері, ммхмм</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Қақпақтың қалыңдығы,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қатты қабырға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Қаттылықтың қосыша қабырғасы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Тілінген профиль, мм х мм; 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 х 630</w:t>
            </w:r>
          </w:p>
          <w:p>
            <w:pPr>
              <w:spacing w:after="20"/>
              <w:ind w:left="20"/>
              <w:jc w:val="both"/>
            </w:pPr>
            <w:r>
              <w:rPr>
                <w:rFonts w:ascii="Times New Roman"/>
                <w:b w:val="false"/>
                <w:i w:val="false"/>
                <w:color w:val="000000"/>
                <w:sz w:val="20"/>
              </w:rPr>
              <w:t>
630 х 830</w:t>
            </w:r>
          </w:p>
          <w:p>
            <w:pPr>
              <w:spacing w:after="20"/>
              <w:ind w:left="20"/>
              <w:jc w:val="both"/>
            </w:pPr>
            <w:r>
              <w:rPr>
                <w:rFonts w:ascii="Times New Roman"/>
                <w:b w:val="false"/>
                <w:i w:val="false"/>
                <w:color w:val="000000"/>
                <w:sz w:val="20"/>
              </w:rPr>
              <w:t>
830 х 630</w:t>
            </w:r>
          </w:p>
          <w:p>
            <w:pPr>
              <w:spacing w:after="20"/>
              <w:ind w:left="20"/>
              <w:jc w:val="both"/>
            </w:pPr>
            <w:r>
              <w:rPr>
                <w:rFonts w:ascii="Times New Roman"/>
                <w:b w:val="false"/>
                <w:i w:val="false"/>
                <w:color w:val="000000"/>
                <w:sz w:val="20"/>
              </w:rPr>
              <w:t>
830x830</w:t>
            </w:r>
          </w:p>
          <w:p>
            <w:pPr>
              <w:spacing w:after="20"/>
              <w:ind w:left="20"/>
              <w:jc w:val="both"/>
            </w:pPr>
            <w:r>
              <w:rPr>
                <w:rFonts w:ascii="Times New Roman"/>
                <w:b w:val="false"/>
                <w:i w:val="false"/>
                <w:color w:val="000000"/>
                <w:sz w:val="20"/>
              </w:rPr>
              <w:t>
1030x1030</w:t>
            </w:r>
          </w:p>
          <w:p>
            <w:pPr>
              <w:spacing w:after="20"/>
              <w:ind w:left="20"/>
              <w:jc w:val="both"/>
            </w:pPr>
            <w:r>
              <w:rPr>
                <w:rFonts w:ascii="Times New Roman"/>
                <w:b w:val="false"/>
                <w:i w:val="false"/>
                <w:color w:val="000000"/>
                <w:sz w:val="20"/>
              </w:rPr>
              <w:t>
1330x1330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х 8; 1</w:t>
            </w:r>
          </w:p>
          <w:p>
            <w:pPr>
              <w:spacing w:after="20"/>
              <w:ind w:left="20"/>
              <w:jc w:val="both"/>
            </w:pPr>
            <w:r>
              <w:rPr>
                <w:rFonts w:ascii="Times New Roman"/>
                <w:b w:val="false"/>
                <w:i w:val="false"/>
                <w:color w:val="000000"/>
                <w:sz w:val="20"/>
              </w:rPr>
              <w:t>
100 х 8; 1</w:t>
            </w:r>
          </w:p>
          <w:p>
            <w:pPr>
              <w:spacing w:after="20"/>
              <w:ind w:left="20"/>
              <w:jc w:val="both"/>
            </w:pPr>
            <w:r>
              <w:rPr>
                <w:rFonts w:ascii="Times New Roman"/>
                <w:b w:val="false"/>
                <w:i w:val="false"/>
                <w:color w:val="000000"/>
                <w:sz w:val="20"/>
              </w:rPr>
              <w:t>
100x10; 1</w:t>
            </w:r>
          </w:p>
          <w:p>
            <w:pPr>
              <w:spacing w:after="20"/>
              <w:ind w:left="20"/>
              <w:jc w:val="both"/>
            </w:pPr>
            <w:r>
              <w:rPr>
                <w:rFonts w:ascii="Times New Roman"/>
                <w:b w:val="false"/>
                <w:i w:val="false"/>
                <w:color w:val="000000"/>
                <w:sz w:val="20"/>
              </w:rPr>
              <w:t>
120x12; 1</w:t>
            </w:r>
          </w:p>
          <w:p>
            <w:pPr>
              <w:spacing w:after="20"/>
              <w:ind w:left="20"/>
              <w:jc w:val="both"/>
            </w:pPr>
            <w:r>
              <w:rPr>
                <w:rFonts w:ascii="Times New Roman"/>
                <w:b w:val="false"/>
                <w:i w:val="false"/>
                <w:color w:val="000000"/>
                <w:sz w:val="20"/>
              </w:rPr>
              <w:t>
150x12;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х 8; 2</w:t>
            </w:r>
          </w:p>
          <w:p>
            <w:pPr>
              <w:spacing w:after="20"/>
              <w:ind w:left="20"/>
              <w:jc w:val="both"/>
            </w:pPr>
            <w:r>
              <w:rPr>
                <w:rFonts w:ascii="Times New Roman"/>
                <w:b w:val="false"/>
                <w:i w:val="false"/>
                <w:color w:val="000000"/>
                <w:sz w:val="20"/>
              </w:rPr>
              <w:t>
100x10; 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салу</w:t>
            </w:r>
            <w:r>
              <w:br/>
            </w:r>
            <w:r>
              <w:rPr>
                <w:rFonts w:ascii="Times New Roman"/>
                <w:b w:val="false"/>
                <w:i w:val="false"/>
                <w:color w:val="000000"/>
                <w:sz w:val="20"/>
              </w:rPr>
              <w:t>және жасау қағидасына</w:t>
            </w:r>
            <w:r>
              <w:br/>
            </w:r>
            <w:r>
              <w:rPr>
                <w:rFonts w:ascii="Times New Roman"/>
                <w:b w:val="false"/>
                <w:i w:val="false"/>
                <w:color w:val="000000"/>
                <w:sz w:val="20"/>
              </w:rPr>
              <w:t>177-қосымша</w:t>
            </w:r>
          </w:p>
        </w:tc>
      </w:tr>
    </w:tbl>
    <w:bookmarkStart w:name="z264" w:id="147"/>
    <w:p>
      <w:pPr>
        <w:spacing w:after="0"/>
        <w:ind w:left="0"/>
        <w:jc w:val="left"/>
      </w:pPr>
      <w:r>
        <w:rPr>
          <w:rFonts w:ascii="Times New Roman"/>
          <w:b/>
          <w:i w:val="false"/>
          <w:color w:val="000000"/>
        </w:rPr>
        <w:t xml:space="preserve"> Люктік жабулардың номиналды қлшемдері  </w:t>
      </w:r>
    </w:p>
    <w:bookmarkEnd w:id="147"/>
    <w:p>
      <w:pPr>
        <w:spacing w:after="0"/>
        <w:ind w:left="0"/>
        <w:jc w:val="both"/>
      </w:pPr>
      <w:r>
        <w:drawing>
          <wp:inline distT="0" distB="0" distL="0" distR="0">
            <wp:extent cx="6235700" cy="431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4"/>
                    <a:stretch>
                      <a:fillRect/>
                    </a:stretch>
                  </pic:blipFill>
                  <pic:spPr>
                    <a:xfrm>
                      <a:off x="0" y="0"/>
                      <a:ext cx="6235700" cy="4318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p>
    <w:p>
      <w:pPr>
        <w:spacing w:after="0"/>
        <w:ind w:left="0"/>
        <w:jc w:val="left"/>
      </w:pPr>
    </w:p>
    <w:p>
      <w:pPr>
        <w:spacing w:after="0"/>
        <w:ind w:left="0"/>
        <w:jc w:val="both"/>
      </w:pPr>
      <w:r>
        <w:drawing>
          <wp:inline distT="0" distB="0" distL="0" distR="0">
            <wp:extent cx="5842000" cy="252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5"/>
                    <a:stretch>
                      <a:fillRect/>
                    </a:stretch>
                  </pic:blipFill>
                  <pic:spPr>
                    <a:xfrm>
                      <a:off x="0" y="0"/>
                      <a:ext cx="5842000" cy="25273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Люктік жабындылардың төменгі мөлшері: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а </w:t>
      </w:r>
      <w:r>
        <w:rPr>
          <w:rFonts w:ascii="Times New Roman"/>
          <w:b w:val="false"/>
          <w:i w:val="false"/>
          <w:color w:val="000000"/>
          <w:sz w:val="28"/>
        </w:rPr>
        <w:t xml:space="preserve">— 630 х 630 мм; </w:t>
      </w:r>
      <w:r>
        <w:rPr>
          <w:rFonts w:ascii="Times New Roman"/>
          <w:b w:val="false"/>
          <w:i/>
          <w:color w:val="000000"/>
          <w:sz w:val="28"/>
        </w:rPr>
        <w:t xml:space="preserve">б </w:t>
      </w:r>
      <w:r>
        <w:rPr>
          <w:rFonts w:ascii="Times New Roman"/>
          <w:b w:val="false"/>
          <w:i w:val="false"/>
          <w:color w:val="000000"/>
          <w:sz w:val="28"/>
        </w:rPr>
        <w:t xml:space="preserve">— 630 х 830 мм; </w:t>
      </w:r>
      <w:r>
        <w:rPr>
          <w:rFonts w:ascii="Times New Roman"/>
          <w:b w:val="false"/>
          <w:i/>
          <w:color w:val="000000"/>
          <w:sz w:val="28"/>
        </w:rPr>
        <w:t xml:space="preserve">в </w:t>
      </w:r>
      <w:r>
        <w:rPr>
          <w:rFonts w:ascii="Times New Roman"/>
          <w:b w:val="false"/>
          <w:i w:val="false"/>
          <w:color w:val="000000"/>
          <w:sz w:val="28"/>
        </w:rPr>
        <w:t xml:space="preserve">— 830 х 830 мм; </w:t>
      </w:r>
      <w:r>
        <w:rPr>
          <w:rFonts w:ascii="Times New Roman"/>
          <w:b w:val="false"/>
          <w:i/>
          <w:color w:val="000000"/>
          <w:sz w:val="28"/>
        </w:rPr>
        <w:t xml:space="preserve">г </w:t>
      </w:r>
      <w:r>
        <w:rPr>
          <w:rFonts w:ascii="Times New Roman"/>
          <w:b w:val="false"/>
          <w:i w:val="false"/>
          <w:color w:val="000000"/>
          <w:sz w:val="28"/>
        </w:rPr>
        <w:t xml:space="preserve">— 830 х 630 мм; </w:t>
      </w:r>
      <w:r>
        <w:rPr>
          <w:rFonts w:ascii="Times New Roman"/>
          <w:b w:val="false"/>
          <w:i/>
          <w:color w:val="000000"/>
          <w:sz w:val="28"/>
        </w:rPr>
        <w:t xml:space="preserve">д </w:t>
      </w:r>
      <w:r>
        <w:rPr>
          <w:rFonts w:ascii="Times New Roman"/>
          <w:b w:val="false"/>
          <w:i w:val="false"/>
          <w:color w:val="000000"/>
          <w:sz w:val="28"/>
        </w:rPr>
        <w:t xml:space="preserve">— 1030 х 1030 мм; </w:t>
      </w:r>
      <w:r>
        <w:rPr>
          <w:rFonts w:ascii="Times New Roman"/>
          <w:b w:val="false"/>
          <w:i/>
          <w:color w:val="000000"/>
          <w:sz w:val="28"/>
        </w:rPr>
        <w:t xml:space="preserve">е </w:t>
      </w:r>
      <w:r>
        <w:rPr>
          <w:rFonts w:ascii="Times New Roman"/>
          <w:b w:val="false"/>
          <w:i w:val="false"/>
          <w:color w:val="000000"/>
          <w:sz w:val="28"/>
        </w:rPr>
        <w:t>— 1330 х 1330 мм</w:t>
      </w:r>
    </w:p>
    <w:p>
      <w:pPr>
        <w:spacing w:after="0"/>
        <w:ind w:left="0"/>
        <w:jc w:val="both"/>
      </w:pPr>
      <w:r>
        <w:rPr>
          <w:rFonts w:ascii="Times New Roman"/>
          <w:b w:val="false"/>
          <w:i w:val="false"/>
          <w:color w:val="000000"/>
          <w:sz w:val="28"/>
        </w:rPr>
        <w:t>
      Белгілеу шарты</w:t>
      </w:r>
    </w:p>
    <w:p>
      <w:pPr>
        <w:spacing w:after="0"/>
        <w:ind w:left="0"/>
        <w:jc w:val="both"/>
      </w:pPr>
      <w:r>
        <w:rPr>
          <w:rFonts w:ascii="Times New Roman"/>
          <w:b w:val="false"/>
          <w:i w:val="false"/>
          <w:color w:val="000000"/>
          <w:sz w:val="28"/>
        </w:rPr>
        <w:t>
      —ілмек;</w:t>
      </w:r>
    </w:p>
    <w:p>
      <w:pPr>
        <w:spacing w:after="0"/>
        <w:ind w:left="0"/>
        <w:jc w:val="both"/>
      </w:pPr>
      <w:r>
        <w:rPr>
          <w:rFonts w:ascii="Times New Roman"/>
          <w:b w:val="false"/>
          <w:i w:val="false"/>
          <w:color w:val="000000"/>
          <w:sz w:val="28"/>
        </w:rPr>
        <w:t>
      о — қайыру құрылғысы/ металл мен металдың байланысы;</w:t>
      </w:r>
    </w:p>
    <w:p>
      <w:pPr>
        <w:spacing w:after="0"/>
        <w:ind w:left="0"/>
        <w:jc w:val="both"/>
      </w:pPr>
      <w:r>
        <w:rPr>
          <w:rFonts w:ascii="Times New Roman"/>
          <w:b w:val="false"/>
          <w:i w:val="false"/>
          <w:color w:val="000000"/>
          <w:sz w:val="28"/>
        </w:rPr>
        <w:t>
      —— қаттылықтың негізгі қабырғасы;</w:t>
      </w:r>
    </w:p>
    <w:p>
      <w:pPr>
        <w:spacing w:after="0"/>
        <w:ind w:left="0"/>
        <w:jc w:val="both"/>
      </w:pPr>
      <w:r>
        <w:rPr>
          <w:rFonts w:ascii="Times New Roman"/>
          <w:b w:val="false"/>
          <w:i w:val="false"/>
          <w:color w:val="000000"/>
          <w:sz w:val="28"/>
        </w:rPr>
        <w:t>
      ——Құрылыстың қаттылықтың қосыша қабырғасы.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салу</w:t>
            </w:r>
            <w:r>
              <w:br/>
            </w:r>
            <w:r>
              <w:rPr>
                <w:rFonts w:ascii="Times New Roman"/>
                <w:b w:val="false"/>
                <w:i w:val="false"/>
                <w:color w:val="000000"/>
                <w:sz w:val="20"/>
              </w:rPr>
              <w:t>және жасау қағидасына</w:t>
            </w:r>
            <w:r>
              <w:br/>
            </w:r>
            <w:r>
              <w:rPr>
                <w:rFonts w:ascii="Times New Roman"/>
                <w:b w:val="false"/>
                <w:i w:val="false"/>
                <w:color w:val="000000"/>
                <w:sz w:val="20"/>
              </w:rPr>
              <w:t>178-қосымша</w:t>
            </w:r>
          </w:p>
        </w:tc>
      </w:tr>
    </w:tbl>
    <w:p>
      <w:pPr>
        <w:spacing w:after="0"/>
        <w:ind w:left="0"/>
        <w:jc w:val="left"/>
      </w:pPr>
      <w:r>
        <w:br/>
      </w:r>
    </w:p>
    <w:p>
      <w:pPr>
        <w:spacing w:after="0"/>
        <w:ind w:left="0"/>
        <w:jc w:val="both"/>
      </w:pPr>
      <w:r>
        <w:drawing>
          <wp:inline distT="0" distB="0" distL="0" distR="0">
            <wp:extent cx="7010400" cy="415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6"/>
                    <a:stretch>
                      <a:fillRect/>
                    </a:stretch>
                  </pic:blipFill>
                  <pic:spPr>
                    <a:xfrm>
                      <a:off x="0" y="0"/>
                      <a:ext cx="7010400" cy="415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1</w:t>
      </w:r>
      <w:r>
        <w:rPr>
          <w:rFonts w:ascii="Times New Roman"/>
          <w:b w:val="false"/>
          <w:i w:val="false"/>
          <w:color w:val="000000"/>
          <w:sz w:val="28"/>
        </w:rPr>
        <w:t xml:space="preserve"> – барашкалы қайыру; </w:t>
      </w:r>
      <w:r>
        <w:rPr>
          <w:rFonts w:ascii="Times New Roman"/>
          <w:b w:val="false"/>
          <w:i/>
          <w:color w:val="000000"/>
          <w:sz w:val="28"/>
        </w:rPr>
        <w:t xml:space="preserve">2 </w:t>
      </w:r>
      <w:r>
        <w:rPr>
          <w:rFonts w:ascii="Times New Roman"/>
          <w:b w:val="false"/>
          <w:i w:val="false"/>
          <w:color w:val="000000"/>
          <w:sz w:val="28"/>
        </w:rPr>
        <w:t xml:space="preserve">— болт; </w:t>
      </w:r>
      <w:r>
        <w:rPr>
          <w:rFonts w:ascii="Times New Roman"/>
          <w:b w:val="false"/>
          <w:i/>
          <w:color w:val="000000"/>
          <w:sz w:val="28"/>
        </w:rPr>
        <w:t xml:space="preserve">3 </w:t>
      </w:r>
      <w:r>
        <w:rPr>
          <w:rFonts w:ascii="Times New Roman"/>
          <w:b w:val="false"/>
          <w:i w:val="false"/>
          <w:color w:val="000000"/>
          <w:sz w:val="28"/>
        </w:rPr>
        <w:t xml:space="preserve">— штырь; </w:t>
      </w:r>
      <w:r>
        <w:rPr>
          <w:rFonts w:ascii="Times New Roman"/>
          <w:b w:val="false"/>
          <w:i/>
          <w:color w:val="000000"/>
          <w:sz w:val="28"/>
        </w:rPr>
        <w:t xml:space="preserve">4 </w:t>
      </w:r>
      <w:r>
        <w:rPr>
          <w:rFonts w:ascii="Times New Roman"/>
          <w:b w:val="false"/>
          <w:i w:val="false"/>
          <w:color w:val="000000"/>
          <w:sz w:val="28"/>
        </w:rPr>
        <w:t xml:space="preserve">—штырь ортасы; </w:t>
      </w:r>
      <w:r>
        <w:rPr>
          <w:rFonts w:ascii="Times New Roman"/>
          <w:b w:val="false"/>
          <w:i/>
          <w:color w:val="000000"/>
          <w:sz w:val="28"/>
        </w:rPr>
        <w:t xml:space="preserve">5 </w:t>
      </w:r>
      <w:r>
        <w:rPr>
          <w:rFonts w:ascii="Times New Roman"/>
          <w:b w:val="false"/>
          <w:i w:val="false"/>
          <w:color w:val="000000"/>
          <w:sz w:val="28"/>
        </w:rPr>
        <w:t xml:space="preserve">— айыр (стопорлы планка); </w:t>
      </w:r>
      <w:r>
        <w:rPr>
          <w:rFonts w:ascii="Times New Roman"/>
          <w:b w:val="false"/>
          <w:i/>
          <w:color w:val="000000"/>
          <w:sz w:val="28"/>
        </w:rPr>
        <w:t xml:space="preserve">6 </w:t>
      </w:r>
      <w:r>
        <w:rPr>
          <w:rFonts w:ascii="Times New Roman"/>
          <w:b w:val="false"/>
          <w:i w:val="false"/>
          <w:color w:val="000000"/>
          <w:sz w:val="28"/>
        </w:rPr>
        <w:t xml:space="preserve">— люкті жабылу; 7 — нығыздалу; </w:t>
      </w:r>
      <w:r>
        <w:rPr>
          <w:rFonts w:ascii="Times New Roman"/>
          <w:b w:val="false"/>
          <w:i/>
          <w:color w:val="000000"/>
          <w:sz w:val="28"/>
        </w:rPr>
        <w:t xml:space="preserve">8 </w:t>
      </w:r>
      <w:r>
        <w:rPr>
          <w:rFonts w:ascii="Times New Roman"/>
          <w:b w:val="false"/>
          <w:i w:val="false"/>
          <w:color w:val="000000"/>
          <w:sz w:val="28"/>
        </w:rPr>
        <w:t xml:space="preserve">— люктің комингсі; </w:t>
      </w:r>
      <w:r>
        <w:rPr>
          <w:rFonts w:ascii="Times New Roman"/>
          <w:b w:val="false"/>
          <w:i/>
          <w:color w:val="000000"/>
          <w:sz w:val="28"/>
        </w:rPr>
        <w:t xml:space="preserve">9 </w:t>
      </w:r>
      <w:r>
        <w:rPr>
          <w:rFonts w:ascii="Times New Roman"/>
          <w:b w:val="false"/>
          <w:i w:val="false"/>
          <w:color w:val="000000"/>
          <w:sz w:val="28"/>
        </w:rPr>
        <w:t xml:space="preserve">— металл мен металл арасындағы байланыс үшін бракетті тіреуішті қосу планкасы; </w:t>
      </w:r>
      <w:r>
        <w:rPr>
          <w:rFonts w:ascii="Times New Roman"/>
          <w:b w:val="false"/>
          <w:i/>
          <w:color w:val="000000"/>
          <w:sz w:val="28"/>
        </w:rPr>
        <w:t xml:space="preserve">10 </w:t>
      </w:r>
      <w:r>
        <w:rPr>
          <w:rFonts w:ascii="Times New Roman"/>
          <w:b w:val="false"/>
          <w:i w:val="false"/>
          <w:color w:val="000000"/>
          <w:sz w:val="28"/>
        </w:rPr>
        <w:t xml:space="preserve">— қаттылық қабырғасы; </w:t>
      </w:r>
      <w:r>
        <w:rPr>
          <w:rFonts w:ascii="Times New Roman"/>
          <w:b w:val="false"/>
          <w:i/>
          <w:color w:val="000000"/>
          <w:sz w:val="28"/>
        </w:rPr>
        <w:t>11</w:t>
      </w:r>
      <w:r>
        <w:rPr>
          <w:rFonts w:ascii="Times New Roman"/>
          <w:b w:val="false"/>
          <w:i w:val="false"/>
          <w:color w:val="000000"/>
          <w:sz w:val="28"/>
        </w:rPr>
        <w:t xml:space="preserve"> — ішкі жақтың қаттылық (планка) қабырғасы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салу</w:t>
            </w:r>
            <w:r>
              <w:br/>
            </w:r>
            <w:r>
              <w:rPr>
                <w:rFonts w:ascii="Times New Roman"/>
                <w:b w:val="false"/>
                <w:i w:val="false"/>
                <w:color w:val="000000"/>
                <w:sz w:val="20"/>
              </w:rPr>
              <w:t>және жасау қағидасына</w:t>
            </w:r>
            <w:r>
              <w:br/>
            </w:r>
            <w:r>
              <w:rPr>
                <w:rFonts w:ascii="Times New Roman"/>
                <w:b w:val="false"/>
                <w:i w:val="false"/>
                <w:color w:val="000000"/>
                <w:sz w:val="20"/>
              </w:rPr>
              <w:t>179-қосымша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люктердің түрлері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жүктеме келісті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7"/>
                          <a:stretch>
                            <a:fillRect/>
                          </a:stretch>
                        </pic:blipFill>
                        <pic:spPr>
                          <a:xfrm>
                            <a:off x="0" y="0"/>
                            <a:ext cx="152400" cy="1270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97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8"/>
                          <a:stretch>
                            <a:fillRect/>
                          </a:stretch>
                        </pic:blipFill>
                        <pic:spPr>
                          <a:xfrm>
                            <a:off x="0" y="0"/>
                            <a:ext cx="139700" cy="1270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9"/>
                          <a:stretch>
                            <a:fillRect/>
                          </a:stretch>
                        </pic:blipFill>
                        <pic:spPr>
                          <a:xfrm>
                            <a:off x="0" y="0"/>
                            <a:ext cx="152400" cy="127000"/>
                          </a:xfrm>
                          <a:prstGeom prst="rect">
                            <a:avLst/>
                          </a:prstGeom>
                        </pic:spPr>
                      </pic:pic>
                    </a:graphicData>
                  </a:graphic>
                </wp:inline>
              </w:drawing>
            </w:r>
          </w:p>
          <w:p>
            <w:pPr>
              <w:spacing w:after="0"/>
              <w:ind w:left="0"/>
              <w:jc w:val="both"/>
            </w:pPr>
            <w:r>
              <w:rPr>
                <w:rFonts w:ascii="Times New Roman"/>
                <w:b w:val="false"/>
                <w:i w:val="false"/>
                <w:color w:val="000000"/>
                <w:vertAlign w:val="subscript"/>
              </w:rPr>
              <w:t>пр</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Шешпелі бимстер және қорапты қақпақтар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Қағиданың 1284-тармағы</w:t>
            </w:r>
          </w:p>
          <w:p>
            <w:pPr>
              <w:spacing w:after="20"/>
              <w:ind w:left="20"/>
              <w:jc w:val="both"/>
            </w:pPr>
            <w:r>
              <w:rPr>
                <w:rFonts w:ascii="Times New Roman"/>
                <w:b w:val="false"/>
                <w:i w:val="false"/>
                <w:color w:val="000000"/>
                <w:sz w:val="20"/>
              </w:rPr>
              <w:t>
Осы Қағиданың1285-тармағы</w:t>
            </w:r>
          </w:p>
          <w:p>
            <w:pPr>
              <w:spacing w:after="20"/>
              <w:ind w:left="20"/>
              <w:jc w:val="both"/>
            </w:pPr>
            <w:r>
              <w:rPr>
                <w:rFonts w:ascii="Times New Roman"/>
                <w:b w:val="false"/>
                <w:i w:val="false"/>
                <w:color w:val="000000"/>
                <w:sz w:val="20"/>
              </w:rPr>
              <w:t>
Осы Қағиданың1286-тармағы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0,5R</w:t>
            </w:r>
            <w:r>
              <w:rPr>
                <w:rFonts w:ascii="Times New Roman"/>
                <w:b w:val="false"/>
                <w:i w:val="false"/>
                <w:color w:val="000000"/>
                <w:vertAlign w:val="subscript"/>
              </w:rPr>
              <w:t>eH</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0,35R</w:t>
            </w:r>
            <w:r>
              <w:rPr>
                <w:rFonts w:ascii="Times New Roman"/>
                <w:b w:val="false"/>
                <w:i w:val="false"/>
                <w:color w:val="000000"/>
                <w:vertAlign w:val="subscript"/>
              </w:rPr>
              <w:t>eH</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Жабудың басқа да құрылысы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Қағиданың 1284-тармағы</w:t>
            </w:r>
          </w:p>
          <w:p>
            <w:pPr>
              <w:spacing w:after="20"/>
              <w:ind w:left="20"/>
              <w:jc w:val="both"/>
            </w:pPr>
            <w:r>
              <w:rPr>
                <w:rFonts w:ascii="Times New Roman"/>
                <w:b w:val="false"/>
                <w:i w:val="false"/>
                <w:color w:val="000000"/>
                <w:sz w:val="20"/>
              </w:rPr>
              <w:t>
Осы Қағиданың1285-тармағы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0,65R</w:t>
            </w:r>
            <w:r>
              <w:rPr>
                <w:rFonts w:ascii="Times New Roman"/>
                <w:b w:val="false"/>
                <w:i w:val="false"/>
                <w:color w:val="000000"/>
                <w:vertAlign w:val="subscript"/>
              </w:rPr>
              <w:t>eH</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0,4R</w:t>
            </w:r>
            <w:r>
              <w:rPr>
                <w:rFonts w:ascii="Times New Roman"/>
                <w:b w:val="false"/>
                <w:i w:val="false"/>
                <w:color w:val="000000"/>
                <w:vertAlign w:val="subscript"/>
              </w:rPr>
              <w:t>eH</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0,7R</w:t>
            </w:r>
            <w:r>
              <w:rPr>
                <w:rFonts w:ascii="Times New Roman"/>
                <w:b w:val="false"/>
                <w:i w:val="false"/>
                <w:color w:val="000000"/>
                <w:vertAlign w:val="subscript"/>
              </w:rPr>
              <w:t>eH</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Қағиданың 1284-тармағы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0,65R</w:t>
            </w:r>
            <w:r>
              <w:rPr>
                <w:rFonts w:ascii="Times New Roman"/>
                <w:b w:val="false"/>
                <w:i w:val="false"/>
                <w:color w:val="000000"/>
                <w:vertAlign w:val="subscript"/>
              </w:rPr>
              <w:t>eH</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0,45R</w:t>
            </w:r>
            <w:r>
              <w:rPr>
                <w:rFonts w:ascii="Times New Roman"/>
                <w:b w:val="false"/>
                <w:i w:val="false"/>
                <w:color w:val="000000"/>
                <w:vertAlign w:val="subscript"/>
              </w:rPr>
              <w:t>eH</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0,75R</w:t>
            </w:r>
            <w:r>
              <w:rPr>
                <w:rFonts w:ascii="Times New Roman"/>
                <w:b w:val="false"/>
                <w:i w:val="false"/>
                <w:color w:val="000000"/>
                <w:vertAlign w:val="subscript"/>
              </w:rPr>
              <w:t>eH</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Мұндағы у— нормалы кернеу;</w:t>
            </w:r>
          </w:p>
          <w:p>
            <w:pPr>
              <w:spacing w:after="20"/>
              <w:ind w:left="20"/>
              <w:jc w:val="both"/>
            </w:pPr>
          </w:p>
          <w:p>
            <w:pPr>
              <w:spacing w:after="20"/>
              <w:ind w:left="20"/>
              <w:jc w:val="both"/>
            </w:pPr>
          </w:p>
          <w:p>
            <w:pPr>
              <w:spacing w:after="20"/>
              <w:ind w:left="20"/>
              <w:jc w:val="both"/>
            </w:pPr>
            <w:r>
              <w:drawing>
                <wp:inline distT="0" distB="0" distL="0" distR="0">
                  <wp:extent cx="1397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0"/>
                          <a:stretch>
                            <a:fillRect/>
                          </a:stretch>
                        </pic:blipFill>
                        <pic:spPr>
                          <a:xfrm>
                            <a:off x="0" y="0"/>
                            <a:ext cx="139700" cy="127000"/>
                          </a:xfrm>
                          <a:prstGeom prst="rect">
                            <a:avLst/>
                          </a:prstGeom>
                        </pic:spPr>
                      </pic:pic>
                    </a:graphicData>
                  </a:graphic>
                </wp:inline>
              </w:drawing>
            </w:r>
          </w:p>
          <w:p>
            <w:pPr>
              <w:spacing w:after="0"/>
              <w:ind w:left="0"/>
              <w:jc w:val="both"/>
            </w:pPr>
            <w:r>
              <w:rPr>
                <w:rFonts w:ascii="Times New Roman"/>
                <w:b w:val="false"/>
                <w:i w:val="false"/>
                <w:color w:val="000000"/>
                <w:sz w:val="20"/>
              </w:rPr>
              <w:t>— жанама кернеу;</w:t>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1"/>
                          <a:stretch>
                            <a:fillRect/>
                          </a:stretch>
                        </pic:blipFill>
                        <pic:spPr>
                          <a:xfrm>
                            <a:off x="0" y="0"/>
                            <a:ext cx="152400" cy="127000"/>
                          </a:xfrm>
                          <a:prstGeom prst="rect">
                            <a:avLst/>
                          </a:prstGeom>
                        </pic:spPr>
                      </pic:pic>
                    </a:graphicData>
                  </a:graphic>
                </wp:inline>
              </w:drawing>
            </w:r>
          </w:p>
          <w:p>
            <w:pPr>
              <w:spacing w:after="0"/>
              <w:ind w:left="0"/>
              <w:jc w:val="both"/>
            </w:pPr>
            <w:r>
              <w:rPr>
                <w:rFonts w:ascii="Times New Roman"/>
                <w:b w:val="false"/>
                <w:i w:val="false"/>
                <w:color w:val="000000"/>
                <w:vertAlign w:val="subscript"/>
              </w:rPr>
              <w:t>пр</w:t>
            </w:r>
            <w:r>
              <w:rPr>
                <w:rFonts w:ascii="Times New Roman"/>
                <w:b w:val="false"/>
                <w:i w:val="false"/>
                <w:color w:val="000000"/>
                <w:sz w:val="20"/>
              </w:rPr>
              <w:t xml:space="preserve"> — келтірілген кернеу, осы Қағиданың 907-тармағы;</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R</w:t>
            </w:r>
            <w:r>
              <w:rPr>
                <w:rFonts w:ascii="Times New Roman"/>
                <w:b w:val="false"/>
                <w:i w:val="false"/>
                <w:color w:val="000000"/>
                <w:vertAlign w:val="subscript"/>
              </w:rPr>
              <w:t xml:space="preserve">eH </w:t>
            </w:r>
            <w:r>
              <w:rPr>
                <w:rFonts w:ascii="Times New Roman"/>
                <w:b w:val="false"/>
                <w:i w:val="false"/>
                <w:color w:val="000000"/>
                <w:sz w:val="20"/>
              </w:rPr>
              <w:t>— жабылу материалының ағымдық жоғарғы шегі.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салу</w:t>
            </w:r>
            <w:r>
              <w:br/>
            </w:r>
            <w:r>
              <w:rPr>
                <w:rFonts w:ascii="Times New Roman"/>
                <w:b w:val="false"/>
                <w:i w:val="false"/>
                <w:color w:val="000000"/>
                <w:sz w:val="20"/>
              </w:rPr>
              <w:t>және жасау қағидасына</w:t>
            </w:r>
            <w:r>
              <w:br/>
            </w:r>
            <w:r>
              <w:rPr>
                <w:rFonts w:ascii="Times New Roman"/>
                <w:b w:val="false"/>
                <w:i w:val="false"/>
                <w:color w:val="000000"/>
                <w:sz w:val="20"/>
              </w:rPr>
              <w:t>180-қосымша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люктердің түрлері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жүктеме келісті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2"/>
                          <a:stretch>
                            <a:fillRect/>
                          </a:stretch>
                        </pic:blipFill>
                        <pic:spPr>
                          <a:xfrm>
                            <a:off x="0" y="0"/>
                            <a:ext cx="152400" cy="1270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97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3"/>
                          <a:stretch>
                            <a:fillRect/>
                          </a:stretch>
                        </pic:blipFill>
                        <pic:spPr>
                          <a:xfrm>
                            <a:off x="0" y="0"/>
                            <a:ext cx="139700" cy="1270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4"/>
                          <a:stretch>
                            <a:fillRect/>
                          </a:stretch>
                        </pic:blipFill>
                        <pic:spPr>
                          <a:xfrm>
                            <a:off x="0" y="0"/>
                            <a:ext cx="152400" cy="127000"/>
                          </a:xfrm>
                          <a:prstGeom prst="rect">
                            <a:avLst/>
                          </a:prstGeom>
                        </pic:spPr>
                      </pic:pic>
                    </a:graphicData>
                  </a:graphic>
                </wp:inline>
              </w:drawing>
            </w:r>
          </w:p>
          <w:p>
            <w:pPr>
              <w:spacing w:after="0"/>
              <w:ind w:left="0"/>
              <w:jc w:val="both"/>
            </w:pPr>
            <w:r>
              <w:rPr>
                <w:rFonts w:ascii="Times New Roman"/>
                <w:b w:val="false"/>
                <w:i w:val="false"/>
                <w:color w:val="000000"/>
                <w:vertAlign w:val="subscript"/>
              </w:rPr>
              <w:t>пр</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Шешпелі бимстер</w:t>
            </w:r>
          </w:p>
          <w:p>
            <w:pPr>
              <w:spacing w:after="20"/>
              <w:ind w:left="20"/>
              <w:jc w:val="both"/>
            </w:pPr>
            <w:r>
              <w:rPr>
                <w:rFonts w:ascii="Times New Roman"/>
                <w:b w:val="false"/>
                <w:i w:val="false"/>
                <w:color w:val="000000"/>
                <w:sz w:val="20"/>
              </w:rPr>
              <w:t>
Қорапты қақпақтар және жабудың басқа құрылыстар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Қағиданың 1284-тармағы</w:t>
            </w:r>
          </w:p>
          <w:p>
            <w:pPr>
              <w:spacing w:after="20"/>
              <w:ind w:left="20"/>
              <w:jc w:val="both"/>
            </w:pPr>
            <w:r>
              <w:rPr>
                <w:rFonts w:ascii="Times New Roman"/>
                <w:b w:val="false"/>
                <w:i w:val="false"/>
                <w:color w:val="000000"/>
                <w:sz w:val="20"/>
              </w:rPr>
              <w:t>
Осы Қағиданың 1285-тармағы</w:t>
            </w:r>
          </w:p>
          <w:p>
            <w:pPr>
              <w:spacing w:after="20"/>
              <w:ind w:left="20"/>
              <w:jc w:val="both"/>
            </w:pPr>
            <w:r>
              <w:rPr>
                <w:rFonts w:ascii="Times New Roman"/>
                <w:b w:val="false"/>
                <w:i w:val="false"/>
                <w:color w:val="000000"/>
                <w:sz w:val="20"/>
              </w:rPr>
              <w:t>
Осы Қағиданың 1286-тармағы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0,5R</w:t>
            </w:r>
            <w:r>
              <w:rPr>
                <w:rFonts w:ascii="Times New Roman"/>
                <w:b w:val="false"/>
                <w:i w:val="false"/>
                <w:color w:val="000000"/>
                <w:vertAlign w:val="subscript"/>
              </w:rPr>
              <w:t>eH</w:t>
            </w:r>
          </w:p>
          <w:p>
            <w:pPr>
              <w:spacing w:after="20"/>
              <w:ind w:left="20"/>
              <w:jc w:val="both"/>
            </w:pPr>
            <w:r>
              <w:rPr>
                <w:rFonts w:ascii="Times New Roman"/>
                <w:b w:val="false"/>
                <w:i w:val="false"/>
                <w:color w:val="000000"/>
                <w:sz w:val="20"/>
              </w:rPr>
              <w:t>
</w:t>
            </w:r>
            <w:r>
              <w:rPr>
                <w:rFonts w:ascii="Times New Roman"/>
                <w:b w:val="false"/>
                <w:i/>
                <w:color w:val="000000"/>
                <w:sz w:val="20"/>
              </w:rPr>
              <w:t>0,65R</w:t>
            </w:r>
            <w:r>
              <w:rPr>
                <w:rFonts w:ascii="Times New Roman"/>
                <w:b w:val="false"/>
                <w:i w:val="false"/>
                <w:color w:val="000000"/>
                <w:vertAlign w:val="subscript"/>
              </w:rPr>
              <w:t>eH</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0,35R</w:t>
            </w:r>
            <w:r>
              <w:rPr>
                <w:rFonts w:ascii="Times New Roman"/>
                <w:b w:val="false"/>
                <w:i w:val="false"/>
                <w:color w:val="000000"/>
                <w:vertAlign w:val="subscript"/>
              </w:rPr>
              <w:t>eH</w:t>
            </w:r>
          </w:p>
          <w:p>
            <w:pPr>
              <w:spacing w:after="20"/>
              <w:ind w:left="20"/>
              <w:jc w:val="both"/>
            </w:pPr>
            <w:r>
              <w:rPr>
                <w:rFonts w:ascii="Times New Roman"/>
                <w:b w:val="false"/>
                <w:i w:val="false"/>
                <w:color w:val="000000"/>
                <w:sz w:val="20"/>
              </w:rPr>
              <w:t>
</w:t>
            </w:r>
            <w:r>
              <w:rPr>
                <w:rFonts w:ascii="Times New Roman"/>
                <w:b w:val="false"/>
                <w:i/>
                <w:color w:val="000000"/>
                <w:sz w:val="20"/>
              </w:rPr>
              <w:t>0,45R</w:t>
            </w:r>
            <w:r>
              <w:rPr>
                <w:rFonts w:ascii="Times New Roman"/>
                <w:b w:val="false"/>
                <w:i w:val="false"/>
                <w:color w:val="000000"/>
                <w:vertAlign w:val="subscript"/>
              </w:rPr>
              <w:t>eH</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0,75R</w:t>
            </w:r>
            <w:r>
              <w:rPr>
                <w:rFonts w:ascii="Times New Roman"/>
                <w:b w:val="false"/>
                <w:i w:val="false"/>
                <w:color w:val="000000"/>
                <w:vertAlign w:val="subscript"/>
              </w:rPr>
              <w:t>eH</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Ескертпе, </w:t>
            </w:r>
          </w:p>
          <w:p>
            <w:pPr>
              <w:spacing w:after="20"/>
              <w:ind w:left="2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5"/>
                          <a:stretch>
                            <a:fillRect/>
                          </a:stretch>
                        </pic:blipFill>
                        <pic:spPr>
                          <a:xfrm>
                            <a:off x="0" y="0"/>
                            <a:ext cx="152400" cy="127000"/>
                          </a:xfrm>
                          <a:prstGeom prst="rect">
                            <a:avLst/>
                          </a:prstGeom>
                        </pic:spPr>
                      </pic:pic>
                    </a:graphicData>
                  </a:graphic>
                </wp:inline>
              </w:drawing>
            </w:r>
          </w:p>
          <w:p>
            <w:pPr>
              <w:spacing w:after="0"/>
              <w:ind w:left="0"/>
              <w:jc w:val="both"/>
            </w:pPr>
            <w:r>
              <w:rPr>
                <w:rFonts w:ascii="Times New Roman"/>
                <w:b w:val="false"/>
                <w:i/>
                <w:color w:val="000000"/>
                <w:sz w:val="20"/>
              </w:rPr>
              <w:t xml:space="preserve">, </w:t>
            </w:r>
          </w:p>
          <w:p>
            <w:pPr>
              <w:spacing w:after="20"/>
              <w:ind w:left="20"/>
              <w:jc w:val="both"/>
            </w:pPr>
            <w:r>
              <w:drawing>
                <wp:inline distT="0" distB="0" distL="0" distR="0">
                  <wp:extent cx="1397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6"/>
                          <a:stretch>
                            <a:fillRect/>
                          </a:stretch>
                        </pic:blipFill>
                        <pic:spPr>
                          <a:xfrm>
                            <a:off x="0" y="0"/>
                            <a:ext cx="139700" cy="127000"/>
                          </a:xfrm>
                          <a:prstGeom prst="rect">
                            <a:avLst/>
                          </a:prstGeom>
                        </pic:spPr>
                      </pic:pic>
                    </a:graphicData>
                  </a:graphic>
                </wp:inline>
              </w:drawing>
            </w:r>
          </w:p>
          <w:p>
            <w:pPr>
              <w:spacing w:after="0"/>
              <w:ind w:left="0"/>
              <w:jc w:val="both"/>
            </w:pPr>
            <w:r>
              <w:rPr>
                <w:rFonts w:ascii="Times New Roman"/>
                <w:b w:val="false"/>
                <w:i/>
                <w:color w:val="000000"/>
                <w:sz w:val="20"/>
              </w:rPr>
              <w:t xml:space="preserve">, </w:t>
            </w:r>
          </w:p>
          <w:p>
            <w:pPr>
              <w:spacing w:after="20"/>
              <w:ind w:left="2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7"/>
                          <a:stretch>
                            <a:fillRect/>
                          </a:stretch>
                        </pic:blipFill>
                        <pic:spPr>
                          <a:xfrm>
                            <a:off x="0" y="0"/>
                            <a:ext cx="152400" cy="127000"/>
                          </a:xfrm>
                          <a:prstGeom prst="rect">
                            <a:avLst/>
                          </a:prstGeom>
                        </pic:spPr>
                      </pic:pic>
                    </a:graphicData>
                  </a:graphic>
                </wp:inline>
              </w:drawing>
            </w:r>
          </w:p>
          <w:p>
            <w:pPr>
              <w:spacing w:after="0"/>
              <w:ind w:left="0"/>
              <w:jc w:val="both"/>
            </w:pPr>
            <w:r>
              <w:rPr>
                <w:rFonts w:ascii="Times New Roman"/>
                <w:b w:val="false"/>
                <w:i w:val="false"/>
                <w:color w:val="000000"/>
                <w:vertAlign w:val="subscript"/>
              </w:rPr>
              <w:t>пр</w:t>
            </w:r>
            <w:r>
              <w:rPr>
                <w:rFonts w:ascii="Times New Roman"/>
                <w:b w:val="false"/>
                <w:i/>
                <w:color w:val="000000"/>
                <w:sz w:val="20"/>
              </w:rPr>
              <w:t xml:space="preserve">, </w:t>
            </w:r>
            <w:r>
              <w:rPr>
                <w:rFonts w:ascii="Times New Roman"/>
                <w:b w:val="false"/>
                <w:i w:val="false"/>
                <w:color w:val="000000"/>
                <w:sz w:val="20"/>
              </w:rPr>
              <w:t xml:space="preserve">и </w:t>
            </w:r>
            <w:r>
              <w:rPr>
                <w:rFonts w:ascii="Times New Roman"/>
                <w:b w:val="false"/>
                <w:i/>
                <w:color w:val="000000"/>
                <w:sz w:val="20"/>
              </w:rPr>
              <w:t>R</w:t>
            </w:r>
            <w:r>
              <w:rPr>
                <w:rFonts w:ascii="Times New Roman"/>
                <w:b w:val="false"/>
                <w:i w:val="false"/>
                <w:color w:val="000000"/>
                <w:vertAlign w:val="subscript"/>
              </w:rPr>
              <w:t>eH</w:t>
            </w:r>
            <w:r>
              <w:rPr>
                <w:rFonts w:ascii="Times New Roman"/>
                <w:b w:val="false"/>
                <w:i w:val="false"/>
                <w:color w:val="000000"/>
                <w:sz w:val="20"/>
              </w:rPr>
              <w:t>—осы Қағиданың 179-қосымшасы</w:t>
            </w:r>
          </w:p>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салу</w:t>
            </w:r>
            <w:r>
              <w:br/>
            </w:r>
            <w:r>
              <w:rPr>
                <w:rFonts w:ascii="Times New Roman"/>
                <w:b w:val="false"/>
                <w:i w:val="false"/>
                <w:color w:val="000000"/>
                <w:sz w:val="20"/>
              </w:rPr>
              <w:t>және жасау қағидасына</w:t>
            </w:r>
            <w:r>
              <w:br/>
            </w:r>
            <w:r>
              <w:rPr>
                <w:rFonts w:ascii="Times New Roman"/>
                <w:b w:val="false"/>
                <w:i w:val="false"/>
                <w:color w:val="000000"/>
                <w:sz w:val="20"/>
              </w:rPr>
              <w:t>181-қосымша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&lt; </w:t>
            </w:r>
            <w:r>
              <w:rPr>
                <w:rFonts w:ascii="Times New Roman"/>
                <w:b w:val="false"/>
                <w:i/>
                <w:color w:val="000000"/>
                <w:sz w:val="20"/>
              </w:rPr>
              <w:t xml:space="preserve">К </w:t>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8"/>
                          <a:stretch>
                            <a:fillRect/>
                          </a:stretch>
                        </pic:blipFill>
                        <pic:spPr>
                          <a:xfrm>
                            <a:off x="0" y="0"/>
                            <a:ext cx="165100" cy="203200"/>
                          </a:xfrm>
                          <a:prstGeom prst="rect">
                            <a:avLst/>
                          </a:prstGeom>
                        </pic:spPr>
                      </pic:pic>
                    </a:graphicData>
                  </a:graphic>
                </wp:inline>
              </w:drawing>
            </w:r>
          </w:p>
          <w:p>
            <w:pPr>
              <w:spacing w:after="0"/>
              <w:ind w:left="0"/>
              <w:jc w:val="both"/>
            </w:pPr>
            <w:r>
              <w:rPr>
                <w:rFonts w:ascii="Times New Roman"/>
                <w:b w:val="false"/>
                <w:i/>
                <w:color w:val="000000"/>
                <w:sz w:val="20"/>
              </w:rPr>
              <w:t>4</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4 &lt; К </w:t>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9"/>
                          <a:stretch>
                            <a:fillRect/>
                          </a:stretch>
                        </pic:blipFill>
                        <pic:spPr>
                          <a:xfrm>
                            <a:off x="0" y="0"/>
                            <a:ext cx="165100" cy="203200"/>
                          </a:xfrm>
                          <a:prstGeom prst="rect">
                            <a:avLst/>
                          </a:prstGeom>
                        </pic:spPr>
                      </pic:pic>
                    </a:graphicData>
                  </a:graphic>
                </wp:inline>
              </w:drawing>
            </w:r>
          </w:p>
          <w:p>
            <w:pPr>
              <w:spacing w:after="0"/>
              <w:ind w:left="0"/>
              <w:jc w:val="both"/>
            </w:pPr>
            <w:r>
              <w:rPr>
                <w:rFonts w:ascii="Times New Roman"/>
                <w:b w:val="false"/>
                <w:i/>
                <w:color w:val="000000"/>
                <w:sz w:val="20"/>
              </w:rPr>
              <w:t>36</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 &lt;К </w:t>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0"/>
                          <a:stretch>
                            <a:fillRect/>
                          </a:stretch>
                        </pic:blipFill>
                        <pic:spPr>
                          <a:xfrm>
                            <a:off x="0" y="0"/>
                            <a:ext cx="165100" cy="203200"/>
                          </a:xfrm>
                          <a:prstGeom prst="rect">
                            <a:avLst/>
                          </a:prstGeom>
                        </pic:spPr>
                      </pic:pic>
                    </a:graphicData>
                  </a:graphic>
                </wp:inline>
              </w:drawing>
            </w:r>
          </w:p>
          <w:p>
            <w:pPr>
              <w:spacing w:after="0"/>
              <w:ind w:left="0"/>
              <w:jc w:val="both"/>
            </w:pPr>
            <w:r>
              <w:rPr>
                <w:rFonts w:ascii="Times New Roman"/>
                <w:b w:val="false"/>
                <w:i w:val="false"/>
                <w:color w:val="000000"/>
                <w:sz w:val="20"/>
              </w:rPr>
              <w:t>144</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(m-1)m</w:t>
            </w:r>
            <w:r>
              <w:rPr>
                <w:rFonts w:ascii="Times New Roman"/>
                <w:b w:val="false"/>
                <w:i w:val="false"/>
                <w:color w:val="000000"/>
                <w:vertAlign w:val="superscript"/>
              </w:rPr>
              <w:t>2</w:t>
            </w:r>
            <w:r>
              <w:rPr>
                <w:rFonts w:ascii="Times New Roman"/>
                <w:b w:val="false"/>
                <w:i/>
                <w:color w:val="000000"/>
                <w:sz w:val="20"/>
              </w:rPr>
              <w:t xml:space="preserve"> &lt;K</w:t>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1"/>
                          <a:stretch>
                            <a:fillRect/>
                          </a:stretch>
                        </pic:blipFill>
                        <pic:spPr>
                          <a:xfrm>
                            <a:off x="0" y="0"/>
                            <a:ext cx="165100" cy="203200"/>
                          </a:xfrm>
                          <a:prstGeom prst="rect">
                            <a:avLst/>
                          </a:prstGeom>
                        </pic:spPr>
                      </pic:pic>
                    </a:graphicData>
                  </a:graphic>
                </wp:inline>
              </w:drawing>
            </w:r>
          </w:p>
          <w:p>
            <w:pPr>
              <w:spacing w:after="0"/>
              <w:ind w:left="0"/>
              <w:jc w:val="both"/>
            </w:pPr>
            <w:r>
              <w:rPr>
                <w:rFonts w:ascii="Times New Roman"/>
                <w:b w:val="false"/>
                <w:i/>
                <w:color w:val="000000"/>
                <w:sz w:val="20"/>
              </w:rPr>
              <w:t xml:space="preserve"> m</w:t>
            </w:r>
            <w:r>
              <w:rPr>
                <w:rFonts w:ascii="Times New Roman"/>
                <w:b w:val="false"/>
                <w:i w:val="false"/>
                <w:color w:val="000000"/>
                <w:vertAlign w:val="superscript"/>
              </w:rPr>
              <w:t>2</w:t>
            </w:r>
            <w:r>
              <w:rPr>
                <w:rFonts w:ascii="Times New Roman"/>
                <w:b w:val="false"/>
                <w:i/>
                <w:color w:val="000000"/>
                <w:sz w:val="20"/>
              </w:rPr>
              <w:t xml:space="preserve">(m+ </w:t>
            </w:r>
            <w:r>
              <w:rPr>
                <w:rFonts w:ascii="Times New Roman"/>
                <w:b w:val="false"/>
                <w:i w:val="false"/>
                <w:color w:val="000000"/>
                <w:sz w:val="20"/>
              </w:rPr>
              <w:t>I)</w:t>
            </w:r>
            <w:r>
              <w:rPr>
                <w:rFonts w:ascii="Times New Roman"/>
                <w:b w:val="false"/>
                <w:i w:val="false"/>
                <w:color w:val="000000"/>
                <w:vertAlign w:val="superscript"/>
              </w:rPr>
              <w:t>2</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т = </w:t>
            </w:r>
            <w:r>
              <w:rPr>
                <w:rFonts w:ascii="Times New Roman"/>
                <w:b w:val="false"/>
                <w:i w:val="false"/>
                <w:color w:val="000000"/>
                <w:sz w:val="20"/>
              </w:rPr>
              <w:t>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 =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 =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w:t>
            </w:r>
            <w:r>
              <w:rPr>
                <w:rFonts w:ascii="Times New Roman"/>
                <w:b w:val="false"/>
                <w:i w:val="false"/>
                <w:color w:val="000000"/>
                <w:sz w:val="20"/>
              </w:rPr>
              <w:t xml:space="preserve"> коэффициентке сәйкес анықталатын,</w:t>
            </w:r>
            <w:r>
              <w:rPr>
                <w:rFonts w:ascii="Times New Roman"/>
                <w:b w:val="false"/>
                <w:i/>
                <w:color w:val="000000"/>
                <w:sz w:val="20"/>
              </w:rPr>
              <w:t xml:space="preserve"> 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салу</w:t>
            </w:r>
            <w:r>
              <w:br/>
            </w:r>
            <w:r>
              <w:rPr>
                <w:rFonts w:ascii="Times New Roman"/>
                <w:b w:val="false"/>
                <w:i w:val="false"/>
                <w:color w:val="000000"/>
                <w:sz w:val="20"/>
              </w:rPr>
              <w:t>және жасау қағидасына</w:t>
            </w:r>
            <w:r>
              <w:br/>
            </w:r>
            <w:r>
              <w:rPr>
                <w:rFonts w:ascii="Times New Roman"/>
                <w:b w:val="false"/>
                <w:i w:val="false"/>
                <w:color w:val="000000"/>
                <w:sz w:val="20"/>
              </w:rPr>
              <w:t>182-қосымша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р/п</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өлшем бірлігі</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L </w:t>
            </w:r>
            <w:r>
              <w:rPr>
                <w:rFonts w:ascii="Times New Roman"/>
                <w:b w:val="false"/>
                <w:i w:val="false"/>
                <w:color w:val="000000"/>
                <w:sz w:val="20"/>
              </w:rPr>
              <w:t>ұзындығы бар кемелер үшін м</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Құйылған кемелер үшін сан</w:t>
            </w:r>
            <w:r>
              <w:rPr>
                <w:rFonts w:ascii="Times New Roman"/>
                <w:b w:val="false"/>
                <w:i w:val="false"/>
                <w:color w:val="000000"/>
                <w:vertAlign w:val="superscript"/>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p>
            <w:pPr>
              <w:spacing w:after="20"/>
              <w:ind w:left="20"/>
              <w:jc w:val="both"/>
            </w:pPr>
            <w:r>
              <w:rPr>
                <w:rFonts w:ascii="Times New Roman"/>
                <w:b w:val="false"/>
                <w:i w:val="false"/>
                <w:color w:val="000000"/>
                <w:sz w:val="20"/>
              </w:rPr>
              <w:t>
және артық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150-ден 70-ке дейін </w:t>
            </w:r>
          </w:p>
          <w:p>
            <w:pPr>
              <w:spacing w:after="20"/>
              <w:ind w:left="20"/>
              <w:jc w:val="both"/>
            </w:pPr>
            <w:r>
              <w:rPr>
                <w:rFonts w:ascii="Times New Roman"/>
                <w:b w:val="false"/>
                <w:i w:val="false"/>
                <w:color w:val="000000"/>
                <w:sz w:val="20"/>
              </w:rPr>
              <w:t>
қосқанда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70-тен 24-ке дейін қосқанда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24-тен кем емес</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Кальчугалы жабыстырғыш, дана.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х 4,5 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Жеңілтетілген жабыстырғыш, дана.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х 3,0 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Шпигтелтен жабыстырғыш, дана.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х 2,0 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Шпигтелген мат, дана.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х 0,5 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Такелаждық аспап жиынтығы, жинақ.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 бойынша100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Дәнекерші аспап жиынтығы, жинақ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 бойынша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Қарағайлы брус, дана.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150x150x4000 мм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х 100x2000 мм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Қарағайлы тақтау, дана.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х 200 х 4000 мм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х 200 х 2000 мм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Қарағайлы сына, дана.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х 200 х 200 мм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Қайыңды сына, дана.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х 200 х 400 мм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Бортты иллюминаторы бар кемелер үшін қарағайлы тығын, дана.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Бортты иллюминатордың диаметрі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Қарағайлы тығын, дана.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10x30x150 мм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Қатал желкен, м</w:t>
            </w:r>
            <w:r>
              <w:rPr>
                <w:rFonts w:ascii="Times New Roman"/>
                <w:b w:val="false"/>
                <w:i w:val="false"/>
                <w:color w:val="000000"/>
                <w:vertAlign w:val="superscript"/>
              </w:rPr>
              <w:t>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Қылшық жүнді киіз, м</w:t>
            </w:r>
            <w:r>
              <w:rPr>
                <w:rFonts w:ascii="Times New Roman"/>
                <w:b w:val="false"/>
                <w:i w:val="false"/>
                <w:color w:val="000000"/>
                <w:vertAlign w:val="superscript"/>
              </w:rPr>
              <w:t>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s = 10 </w:t>
            </w:r>
            <w:r>
              <w:rPr>
                <w:rFonts w:ascii="Times New Roman"/>
                <w:b w:val="false"/>
                <w:i w:val="false"/>
                <w:color w:val="000000"/>
                <w:sz w:val="20"/>
              </w:rPr>
              <w:t>мм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Бетті резеңке, 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s = </w:t>
            </w:r>
            <w:r>
              <w:rPr>
                <w:rFonts w:ascii="Times New Roman"/>
                <w:b w:val="false"/>
                <w:i w:val="false"/>
                <w:color w:val="000000"/>
                <w:sz w:val="20"/>
              </w:rPr>
              <w:t>5 мм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Шайыр қалдық талшығы, кг</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көміртекті сым, дана.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3 мм, әр жіп 50 м-ге дейін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қапсырма шеге, дана.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d = 12 </w:t>
            </w:r>
            <w:r>
              <w:rPr>
                <w:rFonts w:ascii="Times New Roman"/>
                <w:b w:val="false"/>
                <w:i w:val="false"/>
                <w:color w:val="000000"/>
                <w:sz w:val="20"/>
              </w:rPr>
              <w:t>мм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6-гранды кішкене басы бар болт, дана.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М16х400 мм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6-гранды кішкене басы бар болт, дана.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М16х260 мм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 гранды гайка, дана.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Гайканың астына шайба, дана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шегесі, кг</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l</w:t>
            </w:r>
            <w:r>
              <w:rPr>
                <w:rFonts w:ascii="Times New Roman"/>
                <w:b w:val="false"/>
                <w:i w:val="false"/>
                <w:color w:val="000000"/>
                <w:sz w:val="20"/>
              </w:rPr>
              <w:t xml:space="preserve"> = 70 мм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 сияқты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l = 150 мм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Жылдам ұстайтын цемент, кг</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құм, кг</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Қаттылауды жылдамдататын бетон, кг</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бояу, кг</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май, кг.</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Балташынын балтасы, дана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 ара, дана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l</w:t>
            </w:r>
            <w:r>
              <w:rPr>
                <w:rFonts w:ascii="Times New Roman"/>
                <w:b w:val="false"/>
                <w:i w:val="false"/>
                <w:color w:val="000000"/>
                <w:sz w:val="20"/>
              </w:rPr>
              <w:t xml:space="preserve"> = </w:t>
            </w:r>
            <w:r>
              <w:rPr>
                <w:rFonts w:ascii="Times New Roman"/>
                <w:b w:val="false"/>
                <w:i/>
                <w:color w:val="000000"/>
                <w:sz w:val="20"/>
              </w:rPr>
              <w:t xml:space="preserve">1200 </w:t>
            </w:r>
            <w:r>
              <w:rPr>
                <w:rFonts w:ascii="Times New Roman"/>
                <w:b w:val="false"/>
                <w:i w:val="false"/>
                <w:color w:val="000000"/>
                <w:sz w:val="20"/>
              </w:rPr>
              <w:t>мм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Ара-қол ара, дана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l</w:t>
            </w:r>
            <w:r>
              <w:rPr>
                <w:rFonts w:ascii="Times New Roman"/>
                <w:b w:val="false"/>
                <w:i w:val="false"/>
                <w:color w:val="000000"/>
                <w:sz w:val="20"/>
              </w:rPr>
              <w:t xml:space="preserve"> = </w:t>
            </w:r>
            <w:r>
              <w:rPr>
                <w:rFonts w:ascii="Times New Roman"/>
                <w:b w:val="false"/>
                <w:i/>
                <w:color w:val="000000"/>
                <w:sz w:val="20"/>
              </w:rPr>
              <w:t xml:space="preserve">600 </w:t>
            </w:r>
            <w:r>
              <w:rPr>
                <w:rFonts w:ascii="Times New Roman"/>
                <w:b w:val="false"/>
                <w:i w:val="false"/>
                <w:color w:val="000000"/>
                <w:sz w:val="20"/>
              </w:rPr>
              <w:t>мм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Күрек, дана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Шелек, дана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балға, дана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Жарылыстан қорғанышы бар шам, дана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Жайылмалы тірек, дана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Қаупсіздік струбцинасы, дана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1О</w:t>
            </w:r>
            <w:r>
              <w:rPr>
                <w:rFonts w:ascii="Times New Roman"/>
                <w:b w:val="false"/>
                <w:i w:val="false"/>
                <w:color w:val="000000"/>
                <w:sz w:val="20"/>
              </w:rPr>
              <w:t>Оның жүзу ауданы және күшею дәрежесіне, кеменің ұзындығына байланысты емес.</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салу</w:t>
            </w:r>
            <w:r>
              <w:br/>
            </w:r>
            <w:r>
              <w:rPr>
                <w:rFonts w:ascii="Times New Roman"/>
                <w:b w:val="false"/>
                <w:i w:val="false"/>
                <w:color w:val="000000"/>
                <w:sz w:val="20"/>
              </w:rPr>
              <w:t>және жасау қағидасына</w:t>
            </w:r>
            <w:r>
              <w:br/>
            </w:r>
            <w:r>
              <w:rPr>
                <w:rFonts w:ascii="Times New Roman"/>
                <w:b w:val="false"/>
                <w:i w:val="false"/>
                <w:color w:val="000000"/>
                <w:sz w:val="20"/>
              </w:rPr>
              <w:t>183-қосымша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Толығымен зарядталған газды баллонның жинағымен кесу үшін жылжымалы автогенді агрегат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Гидроваликалық қол домкрат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 балғасы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 ұрғысы (сабы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көтергіштігі 9,8 кН домкрат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көтергіштігі 19,6 кН домкрат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салу</w:t>
            </w:r>
            <w:r>
              <w:br/>
            </w:r>
            <w:r>
              <w:rPr>
                <w:rFonts w:ascii="Times New Roman"/>
                <w:b w:val="false"/>
                <w:i w:val="false"/>
                <w:color w:val="000000"/>
                <w:sz w:val="20"/>
              </w:rPr>
              <w:t>және жасау қағидасына</w:t>
            </w:r>
            <w:r>
              <w:br/>
            </w:r>
            <w:r>
              <w:rPr>
                <w:rFonts w:ascii="Times New Roman"/>
                <w:b w:val="false"/>
                <w:i w:val="false"/>
                <w:color w:val="000000"/>
                <w:sz w:val="20"/>
              </w:rPr>
              <w:t>184-қосымша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мата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w:t>
            </w:r>
            <w:r>
              <w:rPr>
                <w:rFonts w:ascii="Times New Roman"/>
                <w:b w:val="false"/>
                <w:i w:val="false"/>
                <w:color w:val="000000"/>
                <w:vertAlign w:val="superscript"/>
              </w:rPr>
              <w:t>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ширақ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кг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Қаттылығы бар байланыстыратын шайыр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кг</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салу</w:t>
            </w:r>
            <w:r>
              <w:br/>
            </w:r>
            <w:r>
              <w:rPr>
                <w:rFonts w:ascii="Times New Roman"/>
                <w:b w:val="false"/>
                <w:i w:val="false"/>
                <w:color w:val="000000"/>
                <w:sz w:val="20"/>
              </w:rPr>
              <w:t>және жасау қағидасына</w:t>
            </w:r>
            <w:r>
              <w:br/>
            </w:r>
            <w:r>
              <w:rPr>
                <w:rFonts w:ascii="Times New Roman"/>
                <w:b w:val="false"/>
                <w:i w:val="false"/>
                <w:color w:val="000000"/>
                <w:sz w:val="20"/>
              </w:rPr>
              <w:t>185-қосымша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жинаққа сан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такелажды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дәнекерші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Өлшейтін рулетка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l</w:t>
            </w:r>
            <w:r>
              <w:rPr>
                <w:rFonts w:ascii="Times New Roman"/>
                <w:b w:val="false"/>
                <w:i w:val="false"/>
                <w:color w:val="000000"/>
                <w:sz w:val="20"/>
              </w:rPr>
              <w:t xml:space="preserve"> = 2000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 балғасы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Такелаждық мушкель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Тескіш (шұбарлы)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Кескіш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b = </w:t>
            </w:r>
            <w:r>
              <w:rPr>
                <w:rFonts w:ascii="Times New Roman"/>
                <w:b w:val="false"/>
                <w:i w:val="false"/>
                <w:color w:val="000000"/>
                <w:sz w:val="20"/>
              </w:rPr>
              <w:t>20 мм</w:t>
            </w:r>
          </w:p>
          <w:p>
            <w:pPr>
              <w:spacing w:after="20"/>
              <w:ind w:left="20"/>
              <w:jc w:val="both"/>
            </w:pPr>
            <w:r>
              <w:rPr>
                <w:rFonts w:ascii="Times New Roman"/>
                <w:b w:val="false"/>
                <w:i w:val="false"/>
                <w:color w:val="000000"/>
                <w:sz w:val="20"/>
              </w:rPr>
              <w:t>
</w:t>
            </w:r>
            <w:r>
              <w:rPr>
                <w:rFonts w:ascii="Times New Roman"/>
                <w:b w:val="false"/>
                <w:i/>
                <w:color w:val="000000"/>
                <w:sz w:val="20"/>
              </w:rPr>
              <w:t>l</w:t>
            </w:r>
            <w:r>
              <w:rPr>
                <w:rFonts w:ascii="Times New Roman"/>
                <w:b w:val="false"/>
                <w:i w:val="false"/>
                <w:color w:val="000000"/>
                <w:sz w:val="20"/>
              </w:rPr>
              <w:t xml:space="preserve"> = 200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Свайка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l</w:t>
            </w:r>
            <w:r>
              <w:rPr>
                <w:rFonts w:ascii="Times New Roman"/>
                <w:b w:val="false"/>
                <w:i w:val="false"/>
                <w:color w:val="000000"/>
                <w:sz w:val="20"/>
              </w:rPr>
              <w:t xml:space="preserve"> = 300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Балташы қашау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b = </w:t>
            </w:r>
            <w:r>
              <w:rPr>
                <w:rFonts w:ascii="Times New Roman"/>
                <w:b w:val="false"/>
                <w:i w:val="false"/>
                <w:color w:val="000000"/>
                <w:sz w:val="20"/>
              </w:rPr>
              <w:t>20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Серіппе бұрғы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диаметр-18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Қамыт ағаш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l</w:t>
            </w:r>
            <w:r>
              <w:rPr>
                <w:rFonts w:ascii="Times New Roman"/>
                <w:b w:val="false"/>
                <w:i w:val="false"/>
                <w:color w:val="000000"/>
                <w:sz w:val="20"/>
              </w:rPr>
              <w:t xml:space="preserve"> = 200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Просечка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диаметр-18мм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диаметр-25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гранды егеу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l</w:t>
            </w:r>
            <w:r>
              <w:rPr>
                <w:rFonts w:ascii="Times New Roman"/>
                <w:b w:val="false"/>
                <w:i w:val="false"/>
                <w:color w:val="000000"/>
                <w:sz w:val="20"/>
              </w:rPr>
              <w:t xml:space="preserve"> = 300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дөңгелек егеу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l</w:t>
            </w:r>
            <w:r>
              <w:rPr>
                <w:rFonts w:ascii="Times New Roman"/>
                <w:b w:val="false"/>
                <w:i w:val="false"/>
                <w:color w:val="000000"/>
                <w:sz w:val="20"/>
              </w:rPr>
              <w:t xml:space="preserve"> = 300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Әмбебап қамыт ағаш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l</w:t>
            </w:r>
            <w:r>
              <w:rPr>
                <w:rFonts w:ascii="Times New Roman"/>
                <w:b w:val="false"/>
                <w:i w:val="false"/>
                <w:color w:val="000000"/>
                <w:sz w:val="20"/>
              </w:rPr>
              <w:t xml:space="preserve"> = 200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Бұрағыш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b </w:t>
            </w:r>
            <w:r>
              <w:rPr>
                <w:rFonts w:ascii="Times New Roman"/>
                <w:b w:val="false"/>
                <w:i w:val="false"/>
                <w:color w:val="000000"/>
                <w:sz w:val="20"/>
              </w:rPr>
              <w:t>=10м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Ажыратылмалы гайкалы кілт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мм-ге дейін жұтқыншақ жалпақтығы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Гайкалы кілт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мм-ге дейін жұтқыншақ жалпақтығы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Такелажды пышақ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ара станогы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Мата қол аралы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Сайманға арналған сөмке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салу</w:t>
            </w:r>
            <w:r>
              <w:br/>
            </w:r>
            <w:r>
              <w:rPr>
                <w:rFonts w:ascii="Times New Roman"/>
                <w:b w:val="false"/>
                <w:i w:val="false"/>
                <w:color w:val="000000"/>
                <w:sz w:val="20"/>
              </w:rPr>
              <w:t>және жасау қағидасына</w:t>
            </w:r>
            <w:r>
              <w:br/>
            </w:r>
            <w:r>
              <w:rPr>
                <w:rFonts w:ascii="Times New Roman"/>
                <w:b w:val="false"/>
                <w:i w:val="false"/>
                <w:color w:val="000000"/>
                <w:sz w:val="20"/>
              </w:rPr>
              <w:t>186-қосымша</w:t>
            </w:r>
          </w:p>
        </w:tc>
      </w:tr>
    </w:tbl>
    <w:p>
      <w:pPr>
        <w:spacing w:after="0"/>
        <w:ind w:left="0"/>
        <w:jc w:val="left"/>
      </w:pPr>
      <w:r>
        <w:br/>
      </w:r>
    </w:p>
    <w:p>
      <w:pPr>
        <w:spacing w:after="0"/>
        <w:ind w:left="0"/>
        <w:jc w:val="both"/>
      </w:pPr>
      <w:r>
        <w:drawing>
          <wp:inline distT="0" distB="0" distL="0" distR="0">
            <wp:extent cx="4305300" cy="410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2"/>
                    <a:stretch>
                      <a:fillRect/>
                    </a:stretch>
                  </pic:blipFill>
                  <pic:spPr>
                    <a:xfrm>
                      <a:off x="0" y="0"/>
                      <a:ext cx="4305300" cy="410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салу</w:t>
            </w:r>
            <w:r>
              <w:br/>
            </w:r>
            <w:r>
              <w:rPr>
                <w:rFonts w:ascii="Times New Roman"/>
                <w:b w:val="false"/>
                <w:i w:val="false"/>
                <w:color w:val="000000"/>
                <w:sz w:val="20"/>
              </w:rPr>
              <w:t>және жасау қағидасына</w:t>
            </w:r>
            <w:r>
              <w:br/>
            </w:r>
            <w:r>
              <w:rPr>
                <w:rFonts w:ascii="Times New Roman"/>
                <w:b w:val="false"/>
                <w:i w:val="false"/>
                <w:color w:val="000000"/>
                <w:sz w:val="20"/>
              </w:rPr>
              <w:t>187-қосымша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4,5x4,5 м мөлшерлі кальчугалы жабыстырғыш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3,0x3,0 мм мөлшерлі жеңілдетілген жабыстырғыш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х 2,0 м мөлшерлі шпигтелген жабыстырғыш</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Желкеннің матасы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Қабаттама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ликтросты сымды 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киізді қаптама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Қаттылық бекіту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Болатты арқанның немесе құбырдың кескіні (қалтада)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Киль асты ұштар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Маркировкасы бар бақылау штерт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Қапсырма шеге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(асу үшін жіберілетін жүк)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(14,7 кН)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(9,8 кН)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(9,8 кН)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Канифас-блоктар (асу үшін жіберілетін жүк)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p>
            <w:pPr>
              <w:spacing w:after="20"/>
              <w:ind w:left="20"/>
              <w:jc w:val="both"/>
            </w:pPr>
            <w:r>
              <w:rPr>
                <w:rFonts w:ascii="Times New Roman"/>
                <w:b w:val="false"/>
                <w:i w:val="false"/>
                <w:color w:val="000000"/>
                <w:sz w:val="20"/>
              </w:rPr>
              <w:t>
(14,7 кН)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(9,8 кН)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(9,8 кН)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салу</w:t>
            </w:r>
            <w:r>
              <w:br/>
            </w:r>
            <w:r>
              <w:rPr>
                <w:rFonts w:ascii="Times New Roman"/>
                <w:b w:val="false"/>
                <w:i w:val="false"/>
                <w:color w:val="000000"/>
                <w:sz w:val="20"/>
              </w:rPr>
              <w:t>және жасау қағидасына</w:t>
            </w:r>
            <w:r>
              <w:br/>
            </w:r>
            <w:r>
              <w:rPr>
                <w:rFonts w:ascii="Times New Roman"/>
                <w:b w:val="false"/>
                <w:i w:val="false"/>
                <w:color w:val="000000"/>
                <w:sz w:val="20"/>
              </w:rPr>
              <w:t>188-қосымша</w:t>
            </w:r>
          </w:p>
        </w:tc>
      </w:tr>
    </w:tbl>
    <w:bookmarkStart w:name="z275" w:id="148"/>
    <w:p>
      <w:pPr>
        <w:spacing w:after="0"/>
        <w:ind w:left="0"/>
        <w:jc w:val="left"/>
      </w:pPr>
      <w:r>
        <w:rPr>
          <w:rFonts w:ascii="Times New Roman"/>
          <w:b/>
          <w:i w:val="false"/>
          <w:color w:val="000000"/>
        </w:rPr>
        <w:t xml:space="preserve"> Леерлердің желкендігін, тор типті крандық фермдерді есептеу кезінде толтыру коэффициенттері</w:t>
      </w:r>
    </w:p>
    <w:bookmarkEnd w:id="1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коэффициенті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Мұздатусыз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Муздату кезінде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Тормен созылған леерлер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Тормен созылмаған леерлер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Шарбақты үлгідегі кранды ферм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салу</w:t>
            </w:r>
            <w:r>
              <w:br/>
            </w:r>
            <w:r>
              <w:rPr>
                <w:rFonts w:ascii="Times New Roman"/>
                <w:b w:val="false"/>
                <w:i w:val="false"/>
                <w:color w:val="000000"/>
                <w:sz w:val="20"/>
              </w:rPr>
              <w:t>және жасау қағидасына</w:t>
            </w:r>
            <w:r>
              <w:br/>
            </w:r>
            <w:r>
              <w:rPr>
                <w:rFonts w:ascii="Times New Roman"/>
                <w:b w:val="false"/>
                <w:i w:val="false"/>
                <w:color w:val="000000"/>
                <w:sz w:val="20"/>
              </w:rPr>
              <w:t>189-қосымша</w:t>
            </w:r>
          </w:p>
        </w:tc>
      </w:tr>
    </w:tbl>
    <w:bookmarkStart w:name="z277" w:id="149"/>
    <w:p>
      <w:pPr>
        <w:spacing w:after="0"/>
        <w:ind w:left="0"/>
        <w:jc w:val="left"/>
      </w:pPr>
      <w:r>
        <w:rPr>
          <w:rFonts w:ascii="Times New Roman"/>
          <w:b/>
          <w:i w:val="false"/>
          <w:color w:val="000000"/>
        </w:rPr>
        <w:t xml:space="preserve"> Раногут, құралдар және кеме ванттары үшін толтыру коэффициенті</w:t>
      </w:r>
    </w:p>
    <w:bookmarkEnd w:id="1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z</w:t>
            </w:r>
            <w:r>
              <w:rPr>
                <w:rFonts w:ascii="Times New Roman"/>
                <w:b w:val="false"/>
                <w:i w:val="false"/>
                <w:color w:val="000000"/>
                <w:vertAlign w:val="subscript"/>
              </w:rPr>
              <w:t>0</w:t>
            </w:r>
            <w:r>
              <w:rPr>
                <w:rFonts w:ascii="Times New Roman"/>
                <w:b w:val="false"/>
                <w:i w:val="false"/>
                <w:color w:val="000000"/>
                <w:sz w:val="20"/>
              </w:rPr>
              <w:t>/</w:t>
            </w:r>
            <w:r>
              <w:rPr>
                <w:rFonts w:ascii="Times New Roman"/>
                <w:b w:val="false"/>
                <w:i/>
                <w:color w:val="000000"/>
                <w:sz w:val="20"/>
              </w:rPr>
              <w:t>b</w:t>
            </w:r>
            <w:r>
              <w:rPr>
                <w:rFonts w:ascii="Times New Roman"/>
                <w:b w:val="false"/>
                <w:i w:val="false"/>
                <w:color w:val="000000"/>
                <w:vertAlign w:val="subscript"/>
              </w:rPr>
              <w:t>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Мұздату және мұздатусыз кездегі толтыру коэффициенті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0,14 0,27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0,18 0,34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0,23 0,44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0,27 0,51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0,31 0,59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0,35 0,66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0,4 0,76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0,44 0,84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0,48 0,91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0,52 1,0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0,57 1,0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0,61 1,0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салу</w:t>
            </w:r>
            <w:r>
              <w:br/>
            </w:r>
            <w:r>
              <w:rPr>
                <w:rFonts w:ascii="Times New Roman"/>
                <w:b w:val="false"/>
                <w:i w:val="false"/>
                <w:color w:val="000000"/>
                <w:sz w:val="20"/>
              </w:rPr>
              <w:t>және жасау қағидасына</w:t>
            </w:r>
            <w:r>
              <w:br/>
            </w:r>
            <w:r>
              <w:rPr>
                <w:rFonts w:ascii="Times New Roman"/>
                <w:b w:val="false"/>
                <w:i w:val="false"/>
                <w:color w:val="000000"/>
                <w:sz w:val="20"/>
              </w:rPr>
              <w:t>190-қосымша</w:t>
            </w:r>
          </w:p>
        </w:tc>
      </w:tr>
    </w:tbl>
    <w:bookmarkStart w:name="z279" w:id="150"/>
    <w:p>
      <w:pPr>
        <w:spacing w:after="0"/>
        <w:ind w:left="0"/>
        <w:jc w:val="both"/>
      </w:pPr>
      <w:r>
        <w:rPr>
          <w:rFonts w:ascii="Times New Roman"/>
          <w:b w:val="false"/>
          <w:i w:val="false"/>
          <w:color w:val="000000"/>
          <w:sz w:val="28"/>
        </w:rPr>
        <w:t xml:space="preserve">
      </w:t>
      </w:r>
    </w:p>
    <w:bookmarkEnd w:id="150"/>
    <w:p>
      <w:pPr>
        <w:spacing w:after="0"/>
        <w:ind w:left="0"/>
        <w:jc w:val="both"/>
      </w:pPr>
      <w:r>
        <w:drawing>
          <wp:inline distT="0" distB="0" distL="0" distR="0">
            <wp:extent cx="1270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3"/>
                    <a:stretch>
                      <a:fillRect/>
                    </a:stretch>
                  </pic:blipFill>
                  <pic:spPr>
                    <a:xfrm>
                      <a:off x="0" y="0"/>
                      <a:ext cx="127000" cy="304800"/>
                    </a:xfrm>
                    <a:prstGeom prst="rect">
                      <a:avLst/>
                    </a:prstGeom>
                  </pic:spPr>
                </pic:pic>
              </a:graphicData>
            </a:graphic>
          </wp:inline>
        </w:drawing>
      </w:r>
    </w:p>
    <w:p>
      <w:pPr>
        <w:spacing w:after="0"/>
        <w:ind w:left="0"/>
        <w:jc w:val="left"/>
      </w:pPr>
      <w:r>
        <w:rPr>
          <w:rFonts w:ascii="Times New Roman"/>
          <w:b/>
          <w:i w:val="false"/>
          <w:color w:val="000000"/>
          <w:sz w:val="28"/>
        </w:rPr>
        <w:t>Ө коэффициенті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70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4"/>
                          <a:stretch>
                            <a:fillRect/>
                          </a:stretch>
                        </pic:blipFill>
                        <pic:spPr>
                          <a:xfrm>
                            <a:off x="0" y="0"/>
                            <a:ext cx="127000" cy="304800"/>
                          </a:xfrm>
                          <a:prstGeom prst="rect">
                            <a:avLst/>
                          </a:prstGeom>
                        </pic:spPr>
                      </pic:pic>
                    </a:graphicData>
                  </a:graphic>
                </wp:inline>
              </w:drawing>
            </w:r>
          </w:p>
          <w:p>
            <w:pPr>
              <w:spacing w:after="0"/>
              <w:ind w:left="0"/>
              <w:jc w:val="both"/>
            </w:pPr>
            <w:r>
              <w:rPr>
                <w:rFonts w:ascii="Times New Roman"/>
                <w:b w:val="false"/>
                <w:i w:val="false"/>
                <w:color w:val="000000"/>
                <w:vertAlign w:val="subscript"/>
              </w:rPr>
              <w:t>и</w:t>
            </w:r>
            <w:r>
              <w:rPr>
                <w:rFonts w:ascii="Times New Roman"/>
                <w:b w:val="false"/>
                <w:i w:val="false"/>
                <w:color w:val="000000"/>
                <w:sz w:val="20"/>
              </w:rPr>
              <w:t xml:space="preserve"> = </w:t>
            </w:r>
          </w:p>
          <w:p>
            <w:pPr>
              <w:spacing w:after="20"/>
              <w:ind w:left="20"/>
              <w:jc w:val="both"/>
            </w:pPr>
            <w:r>
              <w:drawing>
                <wp:inline distT="0" distB="0" distL="0" distR="0">
                  <wp:extent cx="17526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5"/>
                          <a:stretch>
                            <a:fillRect/>
                          </a:stretch>
                        </pic:blipFill>
                        <pic:spPr>
                          <a:xfrm>
                            <a:off x="0" y="0"/>
                            <a:ext cx="1752600" cy="647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w:t>
            </w:r>
          </w:p>
          <w:p>
            <w:pPr>
              <w:spacing w:after="20"/>
              <w:ind w:left="20"/>
              <w:jc w:val="both"/>
            </w:pPr>
            <w:r>
              <w:drawing>
                <wp:inline distT="0" distB="0" distL="0" distR="0">
                  <wp:extent cx="1270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6"/>
                          <a:stretch>
                            <a:fillRect/>
                          </a:stretch>
                        </pic:blipFill>
                        <pic:spPr>
                          <a:xfrm>
                            <a:off x="0" y="0"/>
                            <a:ext cx="127000" cy="304800"/>
                          </a:xfrm>
                          <a:prstGeom prst="rect">
                            <a:avLst/>
                          </a:prstGeom>
                        </pic:spPr>
                      </pic:pic>
                    </a:graphicData>
                  </a:graphic>
                </wp:inline>
              </w:drawing>
            </w:r>
          </w:p>
          <w:p>
            <w:pPr>
              <w:spacing w:after="0"/>
              <w:ind w:left="0"/>
              <w:jc w:val="both"/>
            </w:pPr>
            <w:r>
              <w:rPr>
                <w:rFonts w:ascii="Times New Roman"/>
                <w:b w:val="false"/>
                <w:i w:val="false"/>
                <w:color w:val="000000"/>
                <w:vertAlign w:val="subscript"/>
              </w:rPr>
              <w:t>Ө</w:t>
            </w:r>
            <w:r>
              <w:rPr>
                <w:rFonts w:ascii="Times New Roman"/>
                <w:b w:val="false"/>
                <w:i w:val="false"/>
                <w:color w:val="000000"/>
                <w:sz w:val="20"/>
              </w:rPr>
              <w:t xml:space="preserve"> = </w:t>
            </w:r>
          </w:p>
          <w:p>
            <w:pPr>
              <w:spacing w:after="20"/>
              <w:ind w:left="20"/>
              <w:jc w:val="both"/>
            </w:pPr>
            <w:r>
              <w:drawing>
                <wp:inline distT="0" distB="0" distL="0" distR="0">
                  <wp:extent cx="37973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7"/>
                          <a:stretch>
                            <a:fillRect/>
                          </a:stretch>
                        </pic:blipFill>
                        <pic:spPr>
                          <a:xfrm>
                            <a:off x="0" y="0"/>
                            <a:ext cx="3797300" cy="647700"/>
                          </a:xfrm>
                          <a:prstGeom prst="rect">
                            <a:avLst/>
                          </a:prstGeom>
                        </pic:spPr>
                      </pic:pic>
                    </a:graphicData>
                  </a:graphic>
                </wp:inline>
              </w:drawing>
            </w:r>
          </w:p>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мұндағы </w:t>
            </w:r>
            <w:r>
              <w:rPr>
                <w:rFonts w:ascii="Times New Roman"/>
                <w:b w:val="false"/>
                <w:i/>
                <w:color w:val="000000"/>
                <w:sz w:val="20"/>
              </w:rPr>
              <w:t>ctgӨ і b</w:t>
            </w:r>
            <w:r>
              <w:rPr>
                <w:rFonts w:ascii="Times New Roman"/>
                <w:b w:val="false"/>
                <w:i w:val="false"/>
                <w:color w:val="000000"/>
                <w:vertAlign w:val="subscript"/>
              </w:rPr>
              <w:t>T</w:t>
            </w:r>
            <w:r>
              <w:rPr>
                <w:rFonts w:ascii="Times New Roman"/>
                <w:b w:val="false"/>
                <w:i w:val="false"/>
                <w:color w:val="000000"/>
                <w:sz w:val="20"/>
              </w:rPr>
              <w:t>/</w:t>
            </w:r>
            <w:r>
              <w:rPr>
                <w:rFonts w:ascii="Times New Roman"/>
                <w:b w:val="false"/>
                <w:i/>
                <w:color w:val="000000"/>
                <w:sz w:val="20"/>
              </w:rPr>
              <w:t>a</w:t>
            </w:r>
            <w:r>
              <w:rPr>
                <w:rFonts w:ascii="Times New Roman"/>
                <w:b w:val="false"/>
                <w:i w:val="false"/>
                <w:color w:val="000000"/>
                <w:vertAlign w:val="subscript"/>
              </w:rPr>
              <w:t>T</w:t>
            </w:r>
            <w:r>
              <w:rPr>
                <w:rFonts w:ascii="Times New Roman"/>
                <w:b w:val="false"/>
                <w:i w:val="false"/>
                <w:color w:val="000000"/>
                <w:sz w:val="20"/>
              </w:rPr>
              <w:t xml:space="preserve">                        где </w:t>
            </w:r>
            <w:r>
              <w:rPr>
                <w:rFonts w:ascii="Times New Roman"/>
                <w:b w:val="false"/>
                <w:i/>
                <w:color w:val="000000"/>
                <w:sz w:val="20"/>
              </w:rPr>
              <w:t>ctgӨ</w:t>
            </w:r>
            <w:r>
              <w:rPr>
                <w:rFonts w:ascii="Times New Roman"/>
                <w:b w:val="false"/>
                <w:i w:val="false"/>
                <w:color w:val="000000"/>
                <w:sz w:val="20"/>
              </w:rPr>
              <w:t xml:space="preserve"> &lt; </w:t>
            </w:r>
            <w:r>
              <w:rPr>
                <w:rFonts w:ascii="Times New Roman"/>
                <w:b w:val="false"/>
                <w:i/>
                <w:color w:val="000000"/>
                <w:sz w:val="20"/>
              </w:rPr>
              <w:t>b</w:t>
            </w:r>
            <w:r>
              <w:rPr>
                <w:rFonts w:ascii="Times New Roman"/>
                <w:b w:val="false"/>
                <w:i w:val="false"/>
                <w:color w:val="000000"/>
                <w:vertAlign w:val="subscript"/>
              </w:rPr>
              <w:t>T</w:t>
            </w:r>
            <w:r>
              <w:rPr>
                <w:rFonts w:ascii="Times New Roman"/>
                <w:b w:val="false"/>
                <w:i w:val="false"/>
                <w:color w:val="000000"/>
                <w:sz w:val="20"/>
              </w:rPr>
              <w:t>/</w:t>
            </w:r>
            <w:r>
              <w:rPr>
                <w:rFonts w:ascii="Times New Roman"/>
                <w:b w:val="false"/>
                <w:i/>
                <w:color w:val="000000"/>
                <w:sz w:val="20"/>
              </w:rPr>
              <w:t>a</w:t>
            </w:r>
            <w:r>
              <w:rPr>
                <w:rFonts w:ascii="Times New Roman"/>
                <w:b w:val="false"/>
                <w:i w:val="false"/>
                <w:color w:val="000000"/>
                <w:vertAlign w:val="subscript"/>
              </w:rPr>
              <w:t>T</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 град</w:t>
            </w:r>
          </w:p>
          <w:p>
            <w:pPr>
              <w:spacing w:after="20"/>
              <w:ind w:left="20"/>
              <w:jc w:val="both"/>
            </w:pPr>
            <w:r>
              <w:rPr>
                <w:rFonts w:ascii="Times New Roman"/>
                <w:b w:val="false"/>
                <w:i w:val="false"/>
                <w:color w:val="000000"/>
                <w:sz w:val="20"/>
              </w:rPr>
              <w:t>
</w:t>
            </w:r>
            <w:r>
              <w:rPr>
                <w:rFonts w:ascii="Times New Roman"/>
                <w:b w:val="false"/>
                <w:i/>
                <w:color w:val="000000"/>
                <w:sz w:val="20"/>
              </w:rPr>
              <w:t>b</w:t>
            </w:r>
            <w:r>
              <w:rPr>
                <w:rFonts w:ascii="Times New Roman"/>
                <w:b w:val="false"/>
                <w:i w:val="false"/>
                <w:color w:val="000000"/>
                <w:vertAlign w:val="subscript"/>
              </w:rPr>
              <w:t>T</w:t>
            </w:r>
            <w:r>
              <w:rPr>
                <w:rFonts w:ascii="Times New Roman"/>
                <w:b w:val="false"/>
                <w:i w:val="false"/>
                <w:color w:val="000000"/>
                <w:sz w:val="20"/>
              </w:rPr>
              <w:t>/</w:t>
            </w:r>
            <w:r>
              <w:rPr>
                <w:rFonts w:ascii="Times New Roman"/>
                <w:b w:val="false"/>
                <w:i/>
                <w:color w:val="000000"/>
                <w:sz w:val="20"/>
              </w:rPr>
              <w:t>a</w:t>
            </w:r>
            <w:r>
              <w:rPr>
                <w:rFonts w:ascii="Times New Roman"/>
                <w:b w:val="false"/>
                <w:i w:val="false"/>
                <w:color w:val="000000"/>
                <w:vertAlign w:val="subscript"/>
              </w:rPr>
              <w:t>T</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салу</w:t>
            </w:r>
            <w:r>
              <w:br/>
            </w:r>
            <w:r>
              <w:rPr>
                <w:rFonts w:ascii="Times New Roman"/>
                <w:b w:val="false"/>
                <w:i w:val="false"/>
                <w:color w:val="000000"/>
                <w:sz w:val="20"/>
              </w:rPr>
              <w:t>және жасау қағидасына</w:t>
            </w:r>
            <w:r>
              <w:br/>
            </w:r>
            <w:r>
              <w:rPr>
                <w:rFonts w:ascii="Times New Roman"/>
                <w:b w:val="false"/>
                <w:i w:val="false"/>
                <w:color w:val="000000"/>
                <w:sz w:val="20"/>
              </w:rPr>
              <w:t>191-қосымша</w:t>
            </w:r>
          </w:p>
        </w:tc>
      </w:tr>
    </w:tbl>
    <w:bookmarkStart w:name="z281" w:id="151"/>
    <w:p>
      <w:pPr>
        <w:spacing w:after="0"/>
        <w:ind w:left="0"/>
        <w:jc w:val="left"/>
      </w:pPr>
      <w:r>
        <w:rPr>
          <w:rFonts w:ascii="Times New Roman"/>
          <w:b/>
          <w:i w:val="false"/>
          <w:color w:val="000000"/>
        </w:rPr>
        <w:t xml:space="preserve"> tбn коэффициенті</w:t>
      </w:r>
    </w:p>
    <w:bookmarkEnd w:id="1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t</w:t>
            </w:r>
          </w:p>
          <w:p>
            <w:pPr>
              <w:spacing w:after="20"/>
              <w:ind w:left="2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8"/>
                          <a:stretch>
                            <a:fillRect/>
                          </a:stretch>
                        </pic:blipFill>
                        <pic:spPr>
                          <a:xfrm>
                            <a:off x="0" y="0"/>
                            <a:ext cx="152400" cy="127000"/>
                          </a:xfrm>
                          <a:prstGeom prst="rect">
                            <a:avLst/>
                          </a:prstGeom>
                        </pic:spPr>
                      </pic:pic>
                    </a:graphicData>
                  </a:graphic>
                </wp:inline>
              </w:drawing>
            </w:r>
          </w:p>
          <w:p>
            <w:pPr>
              <w:spacing w:after="0"/>
              <w:ind w:left="0"/>
              <w:jc w:val="both"/>
            </w:pPr>
            <w:r>
              <w:rPr>
                <w:rFonts w:ascii="Times New Roman"/>
                <w:b w:val="false"/>
                <w:i w:val="false"/>
                <w:color w:val="000000"/>
                <w:vertAlign w:val="subscript"/>
              </w:rPr>
              <w:t>n</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t</w:t>
            </w:r>
          </w:p>
          <w:p>
            <w:pPr>
              <w:spacing w:after="20"/>
              <w:ind w:left="2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9"/>
                          <a:stretch>
                            <a:fillRect/>
                          </a:stretch>
                        </pic:blipFill>
                        <pic:spPr>
                          <a:xfrm>
                            <a:off x="0" y="0"/>
                            <a:ext cx="152400" cy="127000"/>
                          </a:xfrm>
                          <a:prstGeom prst="rect">
                            <a:avLst/>
                          </a:prstGeom>
                        </pic:spPr>
                      </pic:pic>
                    </a:graphicData>
                  </a:graphic>
                </wp:inline>
              </w:drawing>
            </w:r>
          </w:p>
          <w:p>
            <w:pPr>
              <w:spacing w:after="0"/>
              <w:ind w:left="0"/>
              <w:jc w:val="both"/>
            </w:pPr>
            <w:r>
              <w:rPr>
                <w:rFonts w:ascii="Times New Roman"/>
                <w:b w:val="false"/>
                <w:i w:val="false"/>
                <w:color w:val="000000"/>
                <w:vertAlign w:val="subscript"/>
              </w:rPr>
              <w:t>n</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салу</w:t>
            </w:r>
            <w:r>
              <w:br/>
            </w:r>
            <w:r>
              <w:rPr>
                <w:rFonts w:ascii="Times New Roman"/>
                <w:b w:val="false"/>
                <w:i w:val="false"/>
                <w:color w:val="000000"/>
                <w:sz w:val="20"/>
              </w:rPr>
              <w:t>және жасау қағидасына</w:t>
            </w:r>
            <w:r>
              <w:br/>
            </w:r>
            <w:r>
              <w:rPr>
                <w:rFonts w:ascii="Times New Roman"/>
                <w:b w:val="false"/>
                <w:i w:val="false"/>
                <w:color w:val="000000"/>
                <w:sz w:val="20"/>
              </w:rPr>
              <w:t>192-қосымша</w:t>
            </w:r>
          </w:p>
        </w:tc>
      </w:tr>
    </w:tbl>
    <w:bookmarkStart w:name="z283" w:id="152"/>
    <w:p>
      <w:pPr>
        <w:spacing w:after="0"/>
        <w:ind w:left="0"/>
        <w:jc w:val="left"/>
      </w:pPr>
      <w:r>
        <w:rPr>
          <w:rFonts w:ascii="Times New Roman"/>
          <w:b/>
          <w:i w:val="false"/>
          <w:color w:val="000000"/>
        </w:rPr>
        <w:t xml:space="preserve"> Қисаю сәтінің сызбасы  </w:t>
      </w:r>
    </w:p>
    <w:bookmarkEnd w:id="152"/>
    <w:p>
      <w:pPr>
        <w:spacing w:after="0"/>
        <w:ind w:left="0"/>
        <w:jc w:val="both"/>
      </w:pPr>
      <w:r>
        <w:drawing>
          <wp:inline distT="0" distB="0" distL="0" distR="0">
            <wp:extent cx="4940300" cy="297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0"/>
                    <a:stretch>
                      <a:fillRect/>
                    </a:stretch>
                  </pic:blipFill>
                  <pic:spPr>
                    <a:xfrm>
                      <a:off x="0" y="0"/>
                      <a:ext cx="4940300" cy="29718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салу</w:t>
            </w:r>
            <w:r>
              <w:br/>
            </w:r>
            <w:r>
              <w:rPr>
                <w:rFonts w:ascii="Times New Roman"/>
                <w:b w:val="false"/>
                <w:i w:val="false"/>
                <w:color w:val="000000"/>
                <w:sz w:val="20"/>
              </w:rPr>
              <w:t>және жасау қағидасына</w:t>
            </w:r>
            <w:r>
              <w:br/>
            </w:r>
            <w:r>
              <w:rPr>
                <w:rFonts w:ascii="Times New Roman"/>
                <w:b w:val="false"/>
                <w:i w:val="false"/>
                <w:color w:val="000000"/>
                <w:sz w:val="20"/>
              </w:rPr>
              <w:t>193-қосымша</w:t>
            </w:r>
          </w:p>
        </w:tc>
      </w:tr>
    </w:tbl>
    <w:bookmarkStart w:name="z285" w:id="153"/>
    <w:p>
      <w:pPr>
        <w:spacing w:after="0"/>
        <w:ind w:left="0"/>
        <w:jc w:val="left"/>
      </w:pPr>
      <w:r>
        <w:rPr>
          <w:rFonts w:ascii="Times New Roman"/>
          <w:b/>
          <w:i w:val="false"/>
          <w:color w:val="000000"/>
        </w:rPr>
        <w:t xml:space="preserve"> Кеменің жүзу ауданы</w:t>
      </w:r>
    </w:p>
    <w:bookmarkEnd w:id="1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Кеменің жүзу ауданы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Жел қысымы </w:t>
            </w:r>
            <w:r>
              <w:rPr>
                <w:rFonts w:ascii="Times New Roman"/>
                <w:b w:val="false"/>
                <w:i/>
                <w:color w:val="000000"/>
                <w:sz w:val="20"/>
              </w:rPr>
              <w:t>р</w:t>
            </w:r>
            <w:r>
              <w:rPr>
                <w:rFonts w:ascii="Times New Roman"/>
                <w:b w:val="false"/>
                <w:i w:val="false"/>
                <w:color w:val="000000"/>
                <w:vertAlign w:val="subscript"/>
              </w:rPr>
              <w:t>н</w:t>
            </w:r>
            <w:r>
              <w:rPr>
                <w:rFonts w:ascii="Times New Roman"/>
                <w:b w:val="false"/>
                <w:i w:val="false"/>
                <w:color w:val="000000"/>
                <w:sz w:val="20"/>
              </w:rPr>
              <w:t>, Па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Шектеусіз</w:t>
            </w:r>
          </w:p>
          <w:p>
            <w:pPr>
              <w:spacing w:after="20"/>
              <w:ind w:left="20"/>
              <w:jc w:val="both"/>
            </w:pPr>
            <w:r>
              <w:rPr>
                <w:rFonts w:ascii="Times New Roman"/>
                <w:b w:val="false"/>
                <w:i w:val="false"/>
                <w:color w:val="000000"/>
                <w:sz w:val="20"/>
              </w:rPr>
              <w:t>
Шектеулі  R1</w:t>
            </w:r>
          </w:p>
          <w:p>
            <w:pPr>
              <w:spacing w:after="20"/>
              <w:ind w:left="20"/>
              <w:jc w:val="both"/>
            </w:pPr>
            <w:r>
              <w:rPr>
                <w:rFonts w:ascii="Times New Roman"/>
                <w:b w:val="false"/>
                <w:i w:val="false"/>
                <w:color w:val="000000"/>
                <w:sz w:val="20"/>
              </w:rPr>
              <w:t>
Шектеулі  R2, R2-RSN, R3-RSN</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p>
            <w:pPr>
              <w:spacing w:after="20"/>
              <w:ind w:left="20"/>
              <w:jc w:val="both"/>
            </w:pPr>
            <w:r>
              <w:rPr>
                <w:rFonts w:ascii="Times New Roman"/>
                <w:b w:val="false"/>
                <w:i w:val="false"/>
                <w:color w:val="000000"/>
                <w:sz w:val="20"/>
              </w:rPr>
              <w:t>
353</w:t>
            </w:r>
          </w:p>
          <w:p>
            <w:pPr>
              <w:spacing w:after="20"/>
              <w:ind w:left="20"/>
              <w:jc w:val="both"/>
            </w:pPr>
            <w:r>
              <w:rPr>
                <w:rFonts w:ascii="Times New Roman"/>
                <w:b w:val="false"/>
                <w:i w:val="false"/>
                <w:color w:val="000000"/>
                <w:sz w:val="20"/>
              </w:rPr>
              <w:t>
252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салу</w:t>
            </w:r>
            <w:r>
              <w:br/>
            </w:r>
            <w:r>
              <w:rPr>
                <w:rFonts w:ascii="Times New Roman"/>
                <w:b w:val="false"/>
                <w:i w:val="false"/>
                <w:color w:val="000000"/>
                <w:sz w:val="20"/>
              </w:rPr>
              <w:t>және жасау қағидасына</w:t>
            </w:r>
            <w:r>
              <w:br/>
            </w:r>
            <w:r>
              <w:rPr>
                <w:rFonts w:ascii="Times New Roman"/>
                <w:b w:val="false"/>
                <w:i w:val="false"/>
                <w:color w:val="000000"/>
                <w:sz w:val="20"/>
              </w:rPr>
              <w:t>194-қосымша</w:t>
            </w:r>
          </w:p>
        </w:tc>
      </w:tr>
    </w:tbl>
    <w:bookmarkStart w:name="z287" w:id="154"/>
    <w:p>
      <w:pPr>
        <w:spacing w:after="0"/>
        <w:ind w:left="0"/>
        <w:jc w:val="left"/>
      </w:pPr>
      <w:r>
        <w:rPr>
          <w:rFonts w:ascii="Times New Roman"/>
          <w:b/>
          <w:i w:val="false"/>
          <w:color w:val="000000"/>
        </w:rPr>
        <w:t xml:space="preserve"> Ұзындығы 24 м-ден 45 м дейінгі балық аулайтын кемелер үшін</w:t>
      </w:r>
    </w:p>
    <w:bookmarkEnd w:id="1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Z</w:t>
            </w:r>
            <w:r>
              <w:rPr>
                <w:rFonts w:ascii="Times New Roman"/>
                <w:b w:val="false"/>
                <w:i w:val="false"/>
                <w:color w:val="000000"/>
                <w:sz w:val="20"/>
              </w:rPr>
              <w:t>,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1"/>
                          <a:stretch>
                            <a:fillRect/>
                          </a:stretch>
                        </pic:blipFill>
                        <pic:spPr>
                          <a:xfrm>
                            <a:off x="0" y="0"/>
                            <a:ext cx="177800" cy="203200"/>
                          </a:xfrm>
                          <a:prstGeom prst="rect">
                            <a:avLst/>
                          </a:prstGeom>
                        </pic:spPr>
                      </pic:pic>
                    </a:graphicData>
                  </a:graphic>
                </wp:inline>
              </w:drawing>
            </w:r>
          </w:p>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рv</w:t>
            </w:r>
            <w:r>
              <w:rPr>
                <w:rFonts w:ascii="Times New Roman"/>
                <w:b w:val="false"/>
                <w:i w:val="false"/>
                <w:color w:val="000000"/>
                <w:sz w:val="20"/>
              </w:rPr>
              <w:t>, Па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салу</w:t>
            </w:r>
            <w:r>
              <w:br/>
            </w:r>
            <w:r>
              <w:rPr>
                <w:rFonts w:ascii="Times New Roman"/>
                <w:b w:val="false"/>
                <w:i w:val="false"/>
                <w:color w:val="000000"/>
                <w:sz w:val="20"/>
              </w:rPr>
              <w:t>және жасау қағидасына</w:t>
            </w:r>
            <w:r>
              <w:br/>
            </w:r>
            <w:r>
              <w:rPr>
                <w:rFonts w:ascii="Times New Roman"/>
                <w:b w:val="false"/>
                <w:i w:val="false"/>
                <w:color w:val="000000"/>
                <w:sz w:val="20"/>
              </w:rPr>
              <w:t>195-қосымша</w:t>
            </w:r>
          </w:p>
        </w:tc>
      </w:tr>
    </w:tbl>
    <w:bookmarkStart w:name="z289" w:id="155"/>
    <w:p>
      <w:pPr>
        <w:spacing w:after="0"/>
        <w:ind w:left="0"/>
        <w:jc w:val="left"/>
      </w:pPr>
      <w:r>
        <w:rPr>
          <w:rFonts w:ascii="Times New Roman"/>
          <w:b/>
          <w:i w:val="false"/>
          <w:color w:val="000000"/>
        </w:rPr>
        <w:t xml:space="preserve"> Х</w:t>
      </w:r>
      <w:r>
        <w:rPr>
          <w:rFonts w:ascii="Times New Roman"/>
          <w:b/>
          <w:i w:val="false"/>
          <w:color w:val="000000"/>
          <w:vertAlign w:val="subscript"/>
        </w:rPr>
        <w:t>1</w:t>
      </w:r>
      <w:r>
        <w:rPr>
          <w:rFonts w:ascii="Times New Roman"/>
          <w:b/>
          <w:i w:val="false"/>
          <w:color w:val="000000"/>
        </w:rPr>
        <w:t xml:space="preserve"> көбейткіші</w:t>
      </w:r>
    </w:p>
    <w:bookmarkEnd w:id="1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B</w:t>
            </w:r>
            <w:r>
              <w:rPr>
                <w:rFonts w:ascii="Times New Roman"/>
                <w:b w:val="false"/>
                <w:i w:val="false"/>
                <w:color w:val="000000"/>
                <w:sz w:val="20"/>
              </w:rPr>
              <w:t>/</w:t>
            </w:r>
            <w:r>
              <w:rPr>
                <w:rFonts w:ascii="Times New Roman"/>
                <w:b w:val="false"/>
                <w:i/>
                <w:color w:val="000000"/>
                <w:sz w:val="20"/>
              </w:rPr>
              <w:t>d</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2"/>
                          <a:stretch>
                            <a:fillRect/>
                          </a:stretch>
                        </pic:blipFill>
                        <pic:spPr>
                          <a:xfrm>
                            <a:off x="0" y="0"/>
                            <a:ext cx="165100" cy="203200"/>
                          </a:xfrm>
                          <a:prstGeom prst="rect">
                            <a:avLst/>
                          </a:prstGeom>
                        </pic:spPr>
                      </pic:pic>
                    </a:graphicData>
                  </a:graphic>
                </wp:inline>
              </w:drawing>
            </w:r>
          </w:p>
          <w:p>
            <w:pPr>
              <w:spacing w:after="0"/>
              <w:ind w:left="0"/>
              <w:jc w:val="both"/>
            </w:pPr>
            <w:r>
              <w:rPr>
                <w:rFonts w:ascii="Times New Roman"/>
                <w:b w:val="false"/>
                <w:i w:val="false"/>
                <w:color w:val="000000"/>
                <w:sz w:val="20"/>
              </w:rPr>
              <w:t>2,4</w:t>
            </w:r>
          </w:p>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3"/>
                          <a:stretch>
                            <a:fillRect/>
                          </a:stretch>
                        </pic:blipFill>
                        <pic:spPr>
                          <a:xfrm>
                            <a:off x="0" y="0"/>
                            <a:ext cx="177800" cy="203200"/>
                          </a:xfrm>
                          <a:prstGeom prst="rect">
                            <a:avLst/>
                          </a:prstGeom>
                        </pic:spPr>
                      </pic:pic>
                    </a:graphicData>
                  </a:graphic>
                </wp:inline>
              </w:drawing>
            </w:r>
          </w:p>
          <w:p>
            <w:pPr>
              <w:spacing w:after="0"/>
              <w:ind w:left="0"/>
              <w:jc w:val="both"/>
            </w:pPr>
            <w:r>
              <w:rPr>
                <w:rFonts w:ascii="Times New Roman"/>
                <w:b w:val="false"/>
                <w:i w:val="false"/>
                <w:color w:val="000000"/>
                <w:sz w:val="20"/>
              </w:rPr>
              <w:t>6,5</w:t>
            </w:r>
          </w:p>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Х</w:t>
            </w:r>
            <w:r>
              <w:rPr>
                <w:rFonts w:ascii="Times New Roman"/>
                <w:b w:val="false"/>
                <w:i w:val="false"/>
                <w:color w:val="000000"/>
                <w:vertAlign w:val="subscript"/>
              </w:rPr>
              <w:t>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салу</w:t>
            </w:r>
            <w:r>
              <w:br/>
            </w:r>
            <w:r>
              <w:rPr>
                <w:rFonts w:ascii="Times New Roman"/>
                <w:b w:val="false"/>
                <w:i w:val="false"/>
                <w:color w:val="000000"/>
                <w:sz w:val="20"/>
              </w:rPr>
              <w:t>және жасау қағидасына</w:t>
            </w:r>
            <w:r>
              <w:br/>
            </w:r>
            <w:r>
              <w:rPr>
                <w:rFonts w:ascii="Times New Roman"/>
                <w:b w:val="false"/>
                <w:i w:val="false"/>
                <w:color w:val="000000"/>
                <w:sz w:val="20"/>
              </w:rPr>
              <w:t>196-қосымша</w:t>
            </w:r>
          </w:p>
        </w:tc>
      </w:tr>
    </w:tbl>
    <w:bookmarkStart w:name="z291" w:id="156"/>
    <w:p>
      <w:pPr>
        <w:spacing w:after="0"/>
        <w:ind w:left="0"/>
        <w:jc w:val="left"/>
      </w:pPr>
      <w:r>
        <w:rPr>
          <w:rFonts w:ascii="Times New Roman"/>
          <w:b/>
          <w:i w:val="false"/>
          <w:color w:val="000000"/>
        </w:rPr>
        <w:t xml:space="preserve"> Х2 көбейткіші</w:t>
      </w:r>
    </w:p>
    <w:bookmarkEnd w:id="1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w:t>
            </w:r>
            <w:r>
              <w:rPr>
                <w:rFonts w:ascii="Times New Roman"/>
                <w:b w:val="false"/>
                <w:i w:val="false"/>
                <w:color w:val="000000"/>
                <w:vertAlign w:val="subscript"/>
              </w:rPr>
              <w:t>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4"/>
                          <a:stretch>
                            <a:fillRect/>
                          </a:stretch>
                        </pic:blipFill>
                        <pic:spPr>
                          <a:xfrm>
                            <a:off x="0" y="0"/>
                            <a:ext cx="165100" cy="203200"/>
                          </a:xfrm>
                          <a:prstGeom prst="rect">
                            <a:avLst/>
                          </a:prstGeom>
                        </pic:spPr>
                      </pic:pic>
                    </a:graphicData>
                  </a:graphic>
                </wp:inline>
              </w:drawing>
            </w:r>
          </w:p>
          <w:p>
            <w:pPr>
              <w:spacing w:after="0"/>
              <w:ind w:left="0"/>
              <w:jc w:val="both"/>
            </w:pPr>
            <w:r>
              <w:rPr>
                <w:rFonts w:ascii="Times New Roman"/>
                <w:b w:val="false"/>
                <w:i w:val="false"/>
                <w:color w:val="000000"/>
                <w:sz w:val="20"/>
              </w:rPr>
              <w:t>0,45</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5"/>
                          <a:stretch>
                            <a:fillRect/>
                          </a:stretch>
                        </pic:blipFill>
                        <pic:spPr>
                          <a:xfrm>
                            <a:off x="0" y="0"/>
                            <a:ext cx="177800" cy="203200"/>
                          </a:xfrm>
                          <a:prstGeom prst="rect">
                            <a:avLst/>
                          </a:prstGeom>
                        </pic:spPr>
                      </pic:pic>
                    </a:graphicData>
                  </a:graphic>
                </wp:inline>
              </w:drawing>
            </w:r>
          </w:p>
          <w:p>
            <w:pPr>
              <w:spacing w:after="0"/>
              <w:ind w:left="0"/>
              <w:jc w:val="both"/>
            </w:pPr>
            <w:r>
              <w:rPr>
                <w:rFonts w:ascii="Times New Roman"/>
                <w:b w:val="false"/>
                <w:i w:val="false"/>
                <w:color w:val="000000"/>
                <w:sz w:val="20"/>
              </w:rPr>
              <w:t>0,70</w:t>
            </w:r>
          </w:p>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Х</w:t>
            </w:r>
            <w:r>
              <w:rPr>
                <w:rFonts w:ascii="Times New Roman"/>
                <w:b w:val="false"/>
                <w:i w:val="false"/>
                <w:color w:val="000000"/>
                <w:vertAlign w:val="subscript"/>
              </w:rPr>
              <w:t>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салу</w:t>
            </w:r>
            <w:r>
              <w:br/>
            </w:r>
            <w:r>
              <w:rPr>
                <w:rFonts w:ascii="Times New Roman"/>
                <w:b w:val="false"/>
                <w:i w:val="false"/>
                <w:color w:val="000000"/>
                <w:sz w:val="20"/>
              </w:rPr>
              <w:t>және жасау қағидасына</w:t>
            </w:r>
            <w:r>
              <w:br/>
            </w:r>
            <w:r>
              <w:rPr>
                <w:rFonts w:ascii="Times New Roman"/>
                <w:b w:val="false"/>
                <w:i w:val="false"/>
                <w:color w:val="000000"/>
                <w:sz w:val="20"/>
              </w:rPr>
              <w:t>197-қосымша</w:t>
            </w:r>
          </w:p>
        </w:tc>
      </w:tr>
    </w:tbl>
    <w:bookmarkStart w:name="z293" w:id="157"/>
    <w:p>
      <w:pPr>
        <w:spacing w:after="0"/>
        <w:ind w:left="0"/>
        <w:jc w:val="left"/>
      </w:pPr>
      <w:r>
        <w:rPr>
          <w:rFonts w:ascii="Times New Roman"/>
          <w:b/>
          <w:i w:val="false"/>
          <w:color w:val="000000"/>
        </w:rPr>
        <w:t xml:space="preserve"> S көбейткіші</w:t>
      </w:r>
    </w:p>
    <w:bookmarkEnd w:id="1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Кеменің жүзу ауданы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w:t>
            </w:r>
            <w:r>
              <w:rPr>
                <w:rFonts w:ascii="Times New Roman"/>
                <w:b w:val="false"/>
                <w:i w:val="false"/>
                <w:color w:val="000000"/>
                <w:sz w:val="20"/>
              </w:rPr>
              <w:t>, с</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6"/>
                          <a:stretch>
                            <a:fillRect/>
                          </a:stretch>
                        </pic:blipFill>
                        <pic:spPr>
                          <a:xfrm>
                            <a:off x="0" y="0"/>
                            <a:ext cx="165100" cy="203200"/>
                          </a:xfrm>
                          <a:prstGeom prst="rect">
                            <a:avLst/>
                          </a:prstGeom>
                        </pic:spPr>
                      </pic:pic>
                    </a:graphicData>
                  </a:graphic>
                </wp:inline>
              </w:drawing>
            </w:r>
          </w:p>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7"/>
                          <a:stretch>
                            <a:fillRect/>
                          </a:stretch>
                        </pic:blipFill>
                        <pic:spPr>
                          <a:xfrm>
                            <a:off x="0" y="0"/>
                            <a:ext cx="177800" cy="203200"/>
                          </a:xfrm>
                          <a:prstGeom prst="rect">
                            <a:avLst/>
                          </a:prstGeom>
                        </pic:spPr>
                      </pic:pic>
                    </a:graphicData>
                  </a:graphic>
                </wp:inline>
              </w:drawing>
            </w:r>
          </w:p>
          <w:p>
            <w:pPr>
              <w:spacing w:after="0"/>
              <w:ind w:left="0"/>
              <w:jc w:val="both"/>
            </w:pPr>
            <w:r>
              <w:rPr>
                <w:rFonts w:ascii="Times New Roman"/>
                <w:b w:val="false"/>
                <w:i w:val="false"/>
                <w:color w:val="000000"/>
                <w:sz w:val="20"/>
              </w:rPr>
              <w:t>20</w:t>
            </w:r>
          </w:p>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Шектеусіз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Шектеулі Rl, R2, R2-RSN, R3-RSN</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салу</w:t>
            </w:r>
            <w:r>
              <w:br/>
            </w:r>
            <w:r>
              <w:rPr>
                <w:rFonts w:ascii="Times New Roman"/>
                <w:b w:val="false"/>
                <w:i w:val="false"/>
                <w:color w:val="000000"/>
                <w:sz w:val="20"/>
              </w:rPr>
              <w:t>және жасау қағидасына</w:t>
            </w:r>
            <w:r>
              <w:br/>
            </w:r>
            <w:r>
              <w:rPr>
                <w:rFonts w:ascii="Times New Roman"/>
                <w:b w:val="false"/>
                <w:i w:val="false"/>
                <w:color w:val="000000"/>
                <w:sz w:val="20"/>
              </w:rPr>
              <w:t>198-қосымша</w:t>
            </w:r>
          </w:p>
        </w:tc>
      </w:tr>
    </w:tbl>
    <w:bookmarkStart w:name="z295" w:id="158"/>
    <w:p>
      <w:pPr>
        <w:spacing w:after="0"/>
        <w:ind w:left="0"/>
        <w:jc w:val="left"/>
      </w:pPr>
      <w:r>
        <w:rPr>
          <w:rFonts w:ascii="Times New Roman"/>
          <w:b/>
          <w:i w:val="false"/>
          <w:color w:val="000000"/>
        </w:rPr>
        <w:t xml:space="preserve"> k коэффициенті</w:t>
      </w:r>
    </w:p>
    <w:bookmarkEnd w:id="1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w:t>
            </w:r>
            <w:r>
              <w:rPr>
                <w:rFonts w:ascii="Times New Roman"/>
                <w:b w:val="false"/>
                <w:i w:val="false"/>
                <w:color w:val="000000"/>
                <w:vertAlign w:val="subscript"/>
              </w:rPr>
              <w:t>k</w:t>
            </w:r>
            <w:r>
              <w:rPr>
                <w:rFonts w:ascii="Times New Roman"/>
                <w:b w:val="false"/>
                <w:i w:val="false"/>
                <w:color w:val="000000"/>
                <w:sz w:val="20"/>
              </w:rPr>
              <w:t>/</w:t>
            </w:r>
            <w:r>
              <w:rPr>
                <w:rFonts w:ascii="Times New Roman"/>
                <w:b w:val="false"/>
                <w:i/>
                <w:color w:val="000000"/>
                <w:sz w:val="20"/>
              </w:rPr>
              <w:t>L</w:t>
            </w:r>
            <w:r>
              <w:rPr>
                <w:rFonts w:ascii="Times New Roman"/>
                <w:b w:val="false"/>
                <w:i w:val="false"/>
                <w:color w:val="000000"/>
                <w:vertAlign w:val="subscript"/>
              </w:rPr>
              <w:t>wl</w:t>
            </w:r>
            <w:r>
              <w:rPr>
                <w:rFonts w:ascii="Times New Roman"/>
                <w:b w:val="false"/>
                <w:i/>
                <w:color w:val="000000"/>
                <w:sz w:val="20"/>
              </w:rPr>
              <w:t>B</w:t>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k</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салу</w:t>
            </w:r>
            <w:r>
              <w:br/>
            </w:r>
            <w:r>
              <w:rPr>
                <w:rFonts w:ascii="Times New Roman"/>
                <w:b w:val="false"/>
                <w:i w:val="false"/>
                <w:color w:val="000000"/>
                <w:sz w:val="20"/>
              </w:rPr>
              <w:t>және жасау қағидасына</w:t>
            </w:r>
            <w:r>
              <w:br/>
            </w:r>
            <w:r>
              <w:rPr>
                <w:rFonts w:ascii="Times New Roman"/>
                <w:b w:val="false"/>
                <w:i w:val="false"/>
                <w:color w:val="000000"/>
                <w:sz w:val="20"/>
              </w:rPr>
              <w:t>199-қосымша</w:t>
            </w:r>
          </w:p>
        </w:tc>
      </w:tr>
    </w:tbl>
    <w:bookmarkStart w:name="z297" w:id="15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Гидробілікті қысым жылдамдығының биіктігі </w:t>
      </w:r>
      <w:r>
        <w:rPr>
          <w:rFonts w:ascii="Times New Roman"/>
          <w:b w:val="false"/>
          <w:i/>
          <w:color w:val="000000"/>
          <w:sz w:val="28"/>
        </w:rPr>
        <w:t>l</w:t>
      </w:r>
      <w:r>
        <w:rPr>
          <w:rFonts w:ascii="Times New Roman"/>
          <w:b/>
          <w:i w:val="false"/>
          <w:color w:val="000000"/>
          <w:sz w:val="28"/>
        </w:rPr>
        <w:t>'</w:t>
      </w:r>
    </w:p>
    <w:bookmarkEnd w:id="159"/>
    <w:p>
      <w:pPr>
        <w:spacing w:after="0"/>
        <w:ind w:left="0"/>
        <w:jc w:val="both"/>
      </w:pPr>
      <w:r>
        <w:drawing>
          <wp:inline distT="0" distB="0" distL="0" distR="0">
            <wp:extent cx="1143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8"/>
                    <a:stretch>
                      <a:fillRect/>
                    </a:stretch>
                  </pic:blipFill>
                  <pic:spPr>
                    <a:xfrm>
                      <a:off x="0" y="0"/>
                      <a:ext cx="114300" cy="11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N</w:t>
            </w:r>
            <w:r>
              <w:rPr>
                <w:rFonts w:ascii="Times New Roman"/>
                <w:b w:val="false"/>
                <w:i w:val="false"/>
                <w:color w:val="000000"/>
                <w:vertAlign w:val="subscript"/>
              </w:rPr>
              <w:t>e</w:t>
            </w:r>
            <w:r>
              <w:rPr>
                <w:rFonts w:ascii="Times New Roman"/>
                <w:b w:val="false"/>
                <w:i w:val="false"/>
                <w:color w:val="000000"/>
                <w:sz w:val="20"/>
              </w:rPr>
              <w:t>, кВт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N</w:t>
            </w:r>
            <w:r>
              <w:rPr>
                <w:rFonts w:ascii="Times New Roman"/>
                <w:b w:val="false"/>
                <w:i w:val="false"/>
                <w:color w:val="000000"/>
                <w:vertAlign w:val="subscript"/>
              </w:rPr>
              <w:t>e</w:t>
            </w:r>
            <w:r>
              <w:rPr>
                <w:rFonts w:ascii="Times New Roman"/>
                <w:b w:val="false"/>
                <w:i w:val="false"/>
                <w:color w:val="000000"/>
                <w:sz w:val="20"/>
              </w:rPr>
              <w:t>, кВт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 және артық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0,319</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Теңіз кемелерін салу</w:t>
            </w:r>
            <w:r>
              <w:br/>
            </w:r>
            <w:r>
              <w:rPr>
                <w:rFonts w:ascii="Times New Roman"/>
                <w:b w:val="false"/>
                <w:i w:val="false"/>
                <w:color w:val="000000"/>
                <w:sz w:val="20"/>
              </w:rPr>
              <w:t>және жасау қағидасына</w:t>
            </w:r>
            <w:r>
              <w:br/>
            </w:r>
            <w:r>
              <w:rPr>
                <w:rFonts w:ascii="Times New Roman"/>
                <w:b w:val="false"/>
                <w:i w:val="false"/>
                <w:color w:val="000000"/>
                <w:sz w:val="20"/>
              </w:rPr>
              <w:t>200-қосымша</w:t>
            </w:r>
          </w:p>
        </w:tc>
      </w:tr>
    </w:tbl>
    <w:bookmarkStart w:name="z299" w:id="160"/>
    <w:p>
      <w:pPr>
        <w:spacing w:after="0"/>
        <w:ind w:left="0"/>
        <w:jc w:val="left"/>
      </w:pPr>
      <w:r>
        <w:rPr>
          <w:rFonts w:ascii="Times New Roman"/>
          <w:b/>
          <w:i w:val="false"/>
          <w:color w:val="000000"/>
        </w:rPr>
        <w:t xml:space="preserve"> Коэффициент Х3</w:t>
      </w:r>
    </w:p>
    <w:bookmarkEnd w:id="1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83"/>
        <w:gridCol w:w="683"/>
        <w:gridCol w:w="683"/>
        <w:gridCol w:w="683"/>
        <w:gridCol w:w="683"/>
        <w:gridCol w:w="683"/>
        <w:gridCol w:w="683"/>
        <w:gridCol w:w="683"/>
        <w:gridCol w:w="683"/>
        <w:gridCol w:w="683"/>
        <w:gridCol w:w="683"/>
        <w:gridCol w:w="683"/>
        <w:gridCol w:w="684"/>
        <w:gridCol w:w="684"/>
        <w:gridCol w:w="684"/>
        <w:gridCol w:w="684"/>
        <w:gridCol w:w="684"/>
        <w:gridCol w:w="684"/>
      </w:tblGrid>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95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9"/>
                          <a:stretch>
                            <a:fillRect/>
                          </a:stretch>
                        </pic:blipFill>
                        <pic:spPr>
                          <a:xfrm>
                            <a:off x="0" y="0"/>
                            <a:ext cx="495300" cy="266700"/>
                          </a:xfrm>
                          <a:prstGeom prst="rect">
                            <a:avLst/>
                          </a:prstGeom>
                        </pic:spPr>
                      </pic:pic>
                    </a:graphicData>
                  </a:graphic>
                </wp:inline>
              </w:drawing>
            </w:r>
          </w:p>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 және кем</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және артық</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Х</w:t>
            </w:r>
            <w:r>
              <w:rPr>
                <w:rFonts w:ascii="Times New Roman"/>
                <w:b w:val="false"/>
                <w:i w:val="false"/>
                <w:color w:val="000000"/>
                <w:vertAlign w:val="subscript"/>
              </w:rPr>
              <w:t>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салу</w:t>
            </w:r>
            <w:r>
              <w:br/>
            </w:r>
            <w:r>
              <w:rPr>
                <w:rFonts w:ascii="Times New Roman"/>
                <w:b w:val="false"/>
                <w:i w:val="false"/>
                <w:color w:val="000000"/>
                <w:sz w:val="20"/>
              </w:rPr>
              <w:t>және жасау қағидасына</w:t>
            </w:r>
            <w:r>
              <w:br/>
            </w:r>
            <w:r>
              <w:rPr>
                <w:rFonts w:ascii="Times New Roman"/>
                <w:b w:val="false"/>
                <w:i w:val="false"/>
                <w:color w:val="000000"/>
                <w:sz w:val="20"/>
              </w:rPr>
              <w:t>201-қосымша</w:t>
            </w:r>
          </w:p>
        </w:tc>
      </w:tr>
    </w:tbl>
    <w:p>
      <w:pPr>
        <w:spacing w:after="0"/>
        <w:ind w:left="0"/>
        <w:jc w:val="left"/>
      </w:pPr>
      <w:r>
        <w:rPr>
          <w:rFonts w:ascii="Times New Roman"/>
          <w:b/>
          <w:i w:val="false"/>
          <w:color w:val="000000"/>
        </w:rPr>
        <w:t xml:space="preserve"> Бір құбырда тоңатын мұздың кқлемі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диаметрі, 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құбырға мұз салмағы, кг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1831</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Аралық диаметрі бар құбырлар үшін мұз салмағы интерполяциямен анықталады.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салу</w:t>
            </w:r>
            <w:r>
              <w:br/>
            </w:r>
            <w:r>
              <w:rPr>
                <w:rFonts w:ascii="Times New Roman"/>
                <w:b w:val="false"/>
                <w:i w:val="false"/>
                <w:color w:val="000000"/>
                <w:sz w:val="20"/>
              </w:rPr>
              <w:t>және жасау қағидасына</w:t>
            </w:r>
            <w:r>
              <w:br/>
            </w:r>
            <w:r>
              <w:rPr>
                <w:rFonts w:ascii="Times New Roman"/>
                <w:b w:val="false"/>
                <w:i w:val="false"/>
                <w:color w:val="000000"/>
                <w:sz w:val="20"/>
              </w:rPr>
              <w:t>202-қосымша</w:t>
            </w:r>
          </w:p>
        </w:tc>
      </w:tr>
    </w:tbl>
    <w:bookmarkStart w:name="z302" w:id="161"/>
    <w:p>
      <w:pPr>
        <w:spacing w:after="0"/>
        <w:ind w:left="0"/>
        <w:jc w:val="left"/>
      </w:pPr>
      <w:r>
        <w:rPr>
          <w:rFonts w:ascii="Times New Roman"/>
          <w:b/>
          <w:i w:val="false"/>
          <w:color w:val="000000"/>
        </w:rPr>
        <w:t xml:space="preserve"> k</w:t>
      </w:r>
      <w:r>
        <w:rPr>
          <w:rFonts w:ascii="Times New Roman"/>
          <w:b/>
          <w:i w:val="false"/>
          <w:color w:val="000000"/>
          <w:vertAlign w:val="subscript"/>
        </w:rPr>
        <w:t>Ө</w:t>
      </w:r>
      <w:r>
        <w:rPr>
          <w:rFonts w:ascii="Times New Roman"/>
          <w:b/>
          <w:i w:val="false"/>
          <w:color w:val="000000"/>
        </w:rPr>
        <w:t xml:space="preserve"> коэффициенті</w:t>
      </w:r>
    </w:p>
    <w:bookmarkEnd w:id="1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B</w:t>
            </w:r>
            <w:r>
              <w:rPr>
                <w:rFonts w:ascii="Times New Roman"/>
                <w:b w:val="false"/>
                <w:i w:val="false"/>
                <w:color w:val="000000"/>
                <w:sz w:val="20"/>
              </w:rPr>
              <w:t>/</w:t>
            </w:r>
            <w:r>
              <w:rPr>
                <w:rFonts w:ascii="Times New Roman"/>
                <w:b w:val="false"/>
                <w:i/>
                <w:color w:val="000000"/>
                <w:sz w:val="20"/>
              </w:rPr>
              <w:t>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0"/>
                          <a:stretch>
                            <a:fillRect/>
                          </a:stretch>
                        </pic:blipFill>
                        <pic:spPr>
                          <a:xfrm>
                            <a:off x="0" y="0"/>
                            <a:ext cx="165100" cy="203200"/>
                          </a:xfrm>
                          <a:prstGeom prst="rect">
                            <a:avLst/>
                          </a:prstGeom>
                        </pic:spPr>
                      </pic:pic>
                    </a:graphicData>
                  </a:graphic>
                </wp:inline>
              </w:drawing>
            </w:r>
          </w:p>
          <w:p>
            <w:pPr>
              <w:spacing w:after="0"/>
              <w:ind w:left="0"/>
              <w:jc w:val="both"/>
            </w:pPr>
            <w:r>
              <w:rPr>
                <w:rFonts w:ascii="Times New Roman"/>
                <w:b w:val="false"/>
                <w:i w:val="false"/>
                <w:color w:val="000000"/>
                <w:sz w:val="20"/>
              </w:rPr>
              <w:t>2,5</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1"/>
                          <a:stretch>
                            <a:fillRect/>
                          </a:stretch>
                        </pic:blipFill>
                        <pic:spPr>
                          <a:xfrm>
                            <a:off x="0" y="0"/>
                            <a:ext cx="177800" cy="203200"/>
                          </a:xfrm>
                          <a:prstGeom prst="rect">
                            <a:avLst/>
                          </a:prstGeom>
                        </pic:spPr>
                      </pic:pic>
                    </a:graphicData>
                  </a:graphic>
                </wp:inline>
              </w:drawing>
            </w:r>
          </w:p>
          <w:p>
            <w:pPr>
              <w:spacing w:after="0"/>
              <w:ind w:left="0"/>
              <w:jc w:val="both"/>
            </w:pPr>
            <w:r>
              <w:rPr>
                <w:rFonts w:ascii="Times New Roman"/>
                <w:b w:val="false"/>
                <w:i w:val="false"/>
                <w:color w:val="000000"/>
                <w:sz w:val="20"/>
              </w:rPr>
              <w:t>6,5</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k</w:t>
            </w:r>
            <w:r>
              <w:rPr>
                <w:rFonts w:ascii="Times New Roman"/>
                <w:b w:val="false"/>
                <w:i w:val="false"/>
                <w:color w:val="000000"/>
                <w:vertAlign w:val="subscript"/>
              </w:rPr>
              <w:t>ө</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салу</w:t>
            </w:r>
            <w:r>
              <w:br/>
            </w:r>
            <w:r>
              <w:rPr>
                <w:rFonts w:ascii="Times New Roman"/>
                <w:b w:val="false"/>
                <w:i w:val="false"/>
                <w:color w:val="000000"/>
                <w:sz w:val="20"/>
              </w:rPr>
              <w:t>және жасау қағидасына</w:t>
            </w:r>
            <w:r>
              <w:br/>
            </w:r>
            <w:r>
              <w:rPr>
                <w:rFonts w:ascii="Times New Roman"/>
                <w:b w:val="false"/>
                <w:i w:val="false"/>
                <w:color w:val="000000"/>
                <w:sz w:val="20"/>
              </w:rPr>
              <w:t>203-қосымша</w:t>
            </w:r>
          </w:p>
        </w:tc>
      </w:tr>
    </w:tbl>
    <w:bookmarkStart w:name="z304" w:id="162"/>
    <w:p>
      <w:pPr>
        <w:spacing w:after="0"/>
        <w:ind w:left="0"/>
        <w:jc w:val="left"/>
      </w:pPr>
      <w:r>
        <w:rPr>
          <w:rFonts w:ascii="Times New Roman"/>
          <w:b/>
          <w:i w:val="false"/>
          <w:color w:val="000000"/>
        </w:rPr>
        <w:t xml:space="preserve"> К критерийіне байланысты толқынның 3 пайыздық қамтамасыздығының биіктігі</w:t>
      </w:r>
    </w:p>
    <w:bookmarkEnd w:id="1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K</w:t>
            </w: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және артық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0,75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 және кем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Қамтамасыздығы бар 3-пайызды толқынның биіктігі,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салу</w:t>
            </w:r>
            <w:r>
              <w:br/>
            </w:r>
            <w:r>
              <w:rPr>
                <w:rFonts w:ascii="Times New Roman"/>
                <w:b w:val="false"/>
                <w:i w:val="false"/>
                <w:color w:val="000000"/>
                <w:sz w:val="20"/>
              </w:rPr>
              <w:t>және жасау қағидасына</w:t>
            </w:r>
            <w:r>
              <w:br/>
            </w:r>
            <w:r>
              <w:rPr>
                <w:rFonts w:ascii="Times New Roman"/>
                <w:b w:val="false"/>
                <w:i w:val="false"/>
                <w:color w:val="000000"/>
                <w:sz w:val="20"/>
              </w:rPr>
              <w:t>204-қосымша</w:t>
            </w:r>
          </w:p>
        </w:tc>
      </w:tr>
    </w:tbl>
    <w:bookmarkStart w:name="z306" w:id="163"/>
    <w:p>
      <w:pPr>
        <w:spacing w:after="0"/>
        <w:ind w:left="0"/>
        <w:jc w:val="left"/>
      </w:pPr>
      <w:r>
        <w:rPr>
          <w:rFonts w:ascii="Times New Roman"/>
          <w:b/>
          <w:i w:val="false"/>
          <w:color w:val="000000"/>
        </w:rPr>
        <w:t xml:space="preserve"> Жебе, кран каркасы констуркциясы үшін желкен есебі  </w:t>
      </w:r>
    </w:p>
    <w:bookmarkEnd w:id="163"/>
    <w:p>
      <w:pPr>
        <w:spacing w:after="0"/>
        <w:ind w:left="0"/>
        <w:jc w:val="both"/>
      </w:pPr>
      <w:r>
        <w:drawing>
          <wp:inline distT="0" distB="0" distL="0" distR="0">
            <wp:extent cx="4800600" cy="184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2"/>
                    <a:stretch>
                      <a:fillRect/>
                    </a:stretch>
                  </pic:blipFill>
                  <pic:spPr>
                    <a:xfrm>
                      <a:off x="0" y="0"/>
                      <a:ext cx="4800600" cy="1841500"/>
                    </a:xfrm>
                    <a:prstGeom prst="rect">
                      <a:avLst/>
                    </a:prstGeom>
                  </pic:spPr>
                </pic:pic>
              </a:graphicData>
            </a:graphic>
          </wp:inline>
        </w:drawing>
      </w:r>
    </w:p>
    <w:p>
      <w:pPr>
        <w:spacing w:after="0"/>
        <w:ind w:left="0"/>
        <w:jc w:val="left"/>
      </w:pPr>
      <w:r>
        <w:br/>
      </w:r>
    </w:p>
    <w:p>
      <w:pPr>
        <w:spacing w:after="0"/>
        <w:ind w:left="0"/>
        <w:jc w:val="left"/>
      </w:pPr>
    </w:p>
    <w:p>
      <w:pPr>
        <w:spacing w:after="0"/>
        <w:ind w:left="0"/>
        <w:jc w:val="both"/>
      </w:pPr>
      <w:r>
        <w:drawing>
          <wp:inline distT="0" distB="0" distL="0" distR="0">
            <wp:extent cx="3619500" cy="78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3"/>
                    <a:stretch>
                      <a:fillRect/>
                    </a:stretch>
                  </pic:blipFill>
                  <pic:spPr>
                    <a:xfrm>
                      <a:off x="0" y="0"/>
                      <a:ext cx="3619500" cy="7874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салу</w:t>
            </w:r>
            <w:r>
              <w:br/>
            </w:r>
            <w:r>
              <w:rPr>
                <w:rFonts w:ascii="Times New Roman"/>
                <w:b w:val="false"/>
                <w:i w:val="false"/>
                <w:color w:val="000000"/>
                <w:sz w:val="20"/>
              </w:rPr>
              <w:t>және жасау қағидасына</w:t>
            </w:r>
            <w:r>
              <w:br/>
            </w:r>
            <w:r>
              <w:rPr>
                <w:rFonts w:ascii="Times New Roman"/>
                <w:b w:val="false"/>
                <w:i w:val="false"/>
                <w:color w:val="000000"/>
                <w:sz w:val="20"/>
              </w:rPr>
              <w:t>205-қосымша</w:t>
            </w:r>
          </w:p>
        </w:tc>
      </w:tr>
    </w:tbl>
    <w:bookmarkStart w:name="z308" w:id="164"/>
    <w:p>
      <w:pPr>
        <w:spacing w:after="0"/>
        <w:ind w:left="0"/>
        <w:jc w:val="left"/>
      </w:pPr>
      <w:r>
        <w:rPr>
          <w:rFonts w:ascii="Times New Roman"/>
          <w:b/>
          <w:i w:val="false"/>
          <w:color w:val="000000"/>
        </w:rPr>
        <w:t xml:space="preserve"> Диаметрі бірдей арқандар тобы үшін желкен есебі  </w:t>
      </w:r>
    </w:p>
    <w:bookmarkEnd w:id="164"/>
    <w:p>
      <w:pPr>
        <w:spacing w:after="0"/>
        <w:ind w:left="0"/>
        <w:jc w:val="both"/>
      </w:pPr>
      <w:r>
        <w:drawing>
          <wp:inline distT="0" distB="0" distL="0" distR="0">
            <wp:extent cx="4597400" cy="142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4"/>
                    <a:stretch>
                      <a:fillRect/>
                    </a:stretch>
                  </pic:blipFill>
                  <pic:spPr>
                    <a:xfrm>
                      <a:off x="0" y="0"/>
                      <a:ext cx="4597400" cy="14224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салу</w:t>
            </w:r>
            <w:r>
              <w:br/>
            </w:r>
            <w:r>
              <w:rPr>
                <w:rFonts w:ascii="Times New Roman"/>
                <w:b w:val="false"/>
                <w:i w:val="false"/>
                <w:color w:val="000000"/>
                <w:sz w:val="20"/>
              </w:rPr>
              <w:t>және жасау қағидасына</w:t>
            </w:r>
            <w:r>
              <w:br/>
            </w:r>
            <w:r>
              <w:rPr>
                <w:rFonts w:ascii="Times New Roman"/>
                <w:b w:val="false"/>
                <w:i w:val="false"/>
                <w:color w:val="000000"/>
                <w:sz w:val="20"/>
              </w:rPr>
              <w:t>206-қосымша</w:t>
            </w:r>
          </w:p>
        </w:tc>
      </w:tr>
    </w:tbl>
    <w:bookmarkStart w:name="z310" w:id="165"/>
    <w:p>
      <w:pPr>
        <w:spacing w:after="0"/>
        <w:ind w:left="0"/>
        <w:jc w:val="left"/>
      </w:pPr>
      <w:r>
        <w:rPr>
          <w:rFonts w:ascii="Times New Roman"/>
          <w:b/>
          <w:i w:val="false"/>
          <w:color w:val="000000"/>
        </w:rPr>
        <w:t xml:space="preserve"> K</w:t>
      </w:r>
      <w:r>
        <w:rPr>
          <w:rFonts w:ascii="Times New Roman"/>
          <w:b/>
          <w:i w:val="false"/>
          <w:color w:val="000000"/>
          <w:vertAlign w:val="subscript"/>
        </w:rPr>
        <w:t>а</w:t>
      </w:r>
      <w:r>
        <w:rPr>
          <w:rFonts w:ascii="Times New Roman"/>
          <w:b/>
          <w:i w:val="false"/>
          <w:color w:val="000000"/>
        </w:rPr>
        <w:t xml:space="preserve"> коэффициенті</w:t>
      </w:r>
    </w:p>
    <w:bookmarkEnd w:id="1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w:t>
            </w:r>
            <w:r>
              <w:rPr>
                <w:rFonts w:ascii="Times New Roman"/>
                <w:b w:val="false"/>
                <w:i w:val="false"/>
                <w:color w:val="000000"/>
                <w:sz w:val="20"/>
              </w:rPr>
              <w:t>/</w:t>
            </w:r>
            <w:r>
              <w:rPr>
                <w:rFonts w:ascii="Times New Roman"/>
                <w:b w:val="false"/>
                <w:i/>
                <w:color w:val="000000"/>
                <w:sz w:val="20"/>
              </w:rPr>
              <w:t>d</w:t>
            </w:r>
            <w:r>
              <w:rPr>
                <w:rFonts w:ascii="Times New Roman"/>
                <w:b w:val="false"/>
                <w:i w:val="false"/>
                <w:color w:val="000000"/>
                <w:vertAlign w:val="subscript"/>
              </w:rPr>
              <w:t>k</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K</w:t>
            </w:r>
            <w:r>
              <w:rPr>
                <w:rFonts w:ascii="Times New Roman"/>
                <w:b w:val="false"/>
                <w:i w:val="false"/>
                <w:color w:val="000000"/>
                <w:vertAlign w:val="subscript"/>
              </w:rPr>
              <w:t>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салу</w:t>
            </w:r>
            <w:r>
              <w:br/>
            </w:r>
            <w:r>
              <w:rPr>
                <w:rFonts w:ascii="Times New Roman"/>
                <w:b w:val="false"/>
                <w:i w:val="false"/>
                <w:color w:val="000000"/>
                <w:sz w:val="20"/>
              </w:rPr>
              <w:t>және жасау қағидасына</w:t>
            </w:r>
            <w:r>
              <w:br/>
            </w:r>
            <w:r>
              <w:rPr>
                <w:rFonts w:ascii="Times New Roman"/>
                <w:b w:val="false"/>
                <w:i w:val="false"/>
                <w:color w:val="000000"/>
                <w:sz w:val="20"/>
              </w:rPr>
              <w:t>207-қосымша</w:t>
            </w:r>
          </w:p>
        </w:tc>
      </w:tr>
    </w:tbl>
    <w:bookmarkStart w:name="z312" w:id="166"/>
    <w:p>
      <w:pPr>
        <w:spacing w:after="0"/>
        <w:ind w:left="0"/>
        <w:jc w:val="left"/>
      </w:pPr>
      <w:r>
        <w:rPr>
          <w:rFonts w:ascii="Times New Roman"/>
          <w:b/>
          <w:i w:val="false"/>
          <w:color w:val="000000"/>
        </w:rPr>
        <w:t xml:space="preserve"> Айналып ағудың аэродинамикалық коэффициенті k</w:t>
      </w:r>
      <w:r>
        <w:rPr>
          <w:rFonts w:ascii="Times New Roman"/>
          <w:b/>
          <w:i w:val="false"/>
          <w:color w:val="000000"/>
          <w:vertAlign w:val="subscript"/>
        </w:rPr>
        <w:t>i</w:t>
      </w:r>
    </w:p>
    <w:bookmarkEnd w:id="1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Желкенділіктің элементы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k</w:t>
            </w:r>
            <w:r>
              <w:rPr>
                <w:rFonts w:ascii="Times New Roman"/>
                <w:b w:val="false"/>
                <w:i w:val="false"/>
                <w:color w:val="000000"/>
                <w:vertAlign w:val="subscript"/>
              </w:rPr>
              <w:t>i</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Фермалар мен жалпақ балкалар</w:t>
            </w:r>
          </w:p>
          <w:p>
            <w:pPr>
              <w:spacing w:after="20"/>
              <w:ind w:left="20"/>
              <w:jc w:val="both"/>
            </w:pPr>
            <w:r>
              <w:rPr>
                <w:rFonts w:ascii="Times New Roman"/>
                <w:b w:val="false"/>
                <w:i w:val="false"/>
                <w:color w:val="000000"/>
                <w:sz w:val="20"/>
              </w:rPr>
              <w:t>
Сыртқы беті жылтыр қорапты құрылымдар және кранды қарсы салмақты жабдықтар, төрт бұрышты кабиналар, рубкалар, қондырмалар, корпустың су үсті бөлігі</w:t>
            </w:r>
          </w:p>
          <w:p>
            <w:pPr>
              <w:spacing w:after="20"/>
              <w:ind w:left="20"/>
              <w:jc w:val="both"/>
            </w:pPr>
            <w:r>
              <w:rPr>
                <w:rFonts w:ascii="Times New Roman"/>
                <w:b w:val="false"/>
                <w:i w:val="false"/>
                <w:color w:val="000000"/>
                <w:sz w:val="20"/>
              </w:rPr>
              <w:t>
Ферменді жекелеу құрылымдары (кран, жебе):</w:t>
            </w:r>
          </w:p>
          <w:p>
            <w:pPr>
              <w:spacing w:after="20"/>
              <w:ind w:left="20"/>
              <w:jc w:val="both"/>
            </w:pPr>
            <w:r>
              <w:rPr>
                <w:rFonts w:ascii="Times New Roman"/>
                <w:b w:val="false"/>
                <w:i w:val="false"/>
                <w:color w:val="000000"/>
                <w:sz w:val="20"/>
              </w:rPr>
              <w:t>
балкадан</w:t>
            </w:r>
          </w:p>
          <w:p>
            <w:pPr>
              <w:spacing w:after="20"/>
              <w:ind w:left="20"/>
              <w:jc w:val="both"/>
            </w:pPr>
            <w:r>
              <w:rPr>
                <w:rFonts w:ascii="Times New Roman"/>
                <w:b w:val="false"/>
                <w:i w:val="false"/>
                <w:color w:val="000000"/>
                <w:sz w:val="20"/>
              </w:rPr>
              <w:t>
құбырлы элементтерден</w:t>
            </w:r>
          </w:p>
          <w:p>
            <w:pPr>
              <w:spacing w:after="20"/>
              <w:ind w:left="20"/>
              <w:jc w:val="both"/>
            </w:pPr>
            <w:r>
              <w:rPr>
                <w:rFonts w:ascii="Times New Roman"/>
                <w:b w:val="false"/>
                <w:i w:val="false"/>
                <w:color w:val="000000"/>
                <w:sz w:val="20"/>
              </w:rPr>
              <w:t xml:space="preserve">
Құбырдан жасалған құрылым (тегеуірінді желдің жылдамдығының жасалған мағынасына байланысты </w:t>
            </w:r>
            <w:r>
              <w:rPr>
                <w:rFonts w:ascii="Times New Roman"/>
                <w:b w:val="false"/>
                <w:i/>
                <w:color w:val="000000"/>
                <w:sz w:val="20"/>
              </w:rPr>
              <w:t>q</w:t>
            </w:r>
            <w:r>
              <w:rPr>
                <w:rFonts w:ascii="Times New Roman"/>
                <w:b w:val="false"/>
                <w:i w:val="false"/>
                <w:color w:val="000000"/>
                <w:sz w:val="20"/>
              </w:rPr>
              <w:t xml:space="preserve">, Па, </w:t>
            </w:r>
            <w:r>
              <w:rPr>
                <w:rFonts w:ascii="Times New Roman"/>
                <w:b w:val="false"/>
                <w:i/>
                <w:color w:val="000000"/>
                <w:sz w:val="20"/>
              </w:rPr>
              <w:t>d</w:t>
            </w:r>
            <w:r>
              <w:rPr>
                <w:rFonts w:ascii="Times New Roman"/>
                <w:b w:val="false"/>
                <w:i w:val="false"/>
                <w:color w:val="000000"/>
                <w:vertAlign w:val="subscript"/>
              </w:rPr>
              <w:t>т</w:t>
            </w:r>
            <w:r>
              <w:rPr>
                <w:rFonts w:ascii="Times New Roman"/>
                <w:b w:val="false"/>
                <w:i w:val="false"/>
                <w:color w:val="000000"/>
                <w:sz w:val="20"/>
              </w:rPr>
              <w:t>,құбыр диаметріне квадрат м):</w:t>
            </w:r>
          </w:p>
          <w:p>
            <w:pPr>
              <w:spacing w:after="20"/>
              <w:ind w:left="20"/>
              <w:jc w:val="both"/>
            </w:pPr>
            <w:r>
              <w:rPr>
                <w:rFonts w:ascii="Times New Roman"/>
                <w:b w:val="false"/>
                <w:i w:val="false"/>
                <w:color w:val="000000"/>
                <w:sz w:val="20"/>
              </w:rPr>
              <w:t xml:space="preserve">
кезінде </w:t>
            </w:r>
            <w:r>
              <w:rPr>
                <w:rFonts w:ascii="Times New Roman"/>
                <w:b w:val="false"/>
                <w:i/>
                <w:color w:val="000000"/>
                <w:sz w:val="20"/>
              </w:rPr>
              <w:t>qd</w:t>
            </w:r>
          </w:p>
          <w:p>
            <w:pPr>
              <w:spacing w:after="20"/>
              <w:ind w:left="20"/>
              <w:jc w:val="both"/>
            </w:pPr>
            <w:r>
              <w:drawing>
                <wp:inline distT="0" distB="0" distL="0" distR="0">
                  <wp:extent cx="101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5"/>
                          <a:stretch>
                            <a:fillRect/>
                          </a:stretch>
                        </pic:blipFill>
                        <pic:spPr>
                          <a:xfrm>
                            <a:off x="0" y="0"/>
                            <a:ext cx="101600" cy="228600"/>
                          </a:xfrm>
                          <a:prstGeom prst="rect">
                            <a:avLst/>
                          </a:prstGeom>
                        </pic:spPr>
                      </pic:pic>
                    </a:graphicData>
                  </a:graphic>
                </wp:inline>
              </w:drawing>
            </w:r>
          </w:p>
          <w:p>
            <w:pPr>
              <w:spacing w:after="0"/>
              <w:ind w:left="0"/>
              <w:jc w:val="both"/>
            </w:pPr>
            <w:r>
              <w:rPr>
                <w:rFonts w:ascii="Times New Roman"/>
                <w:b w:val="false"/>
                <w:i w:val="false"/>
                <w:color w:val="000000"/>
                <w:sz w:val="20"/>
              </w:rPr>
              <w:t> </w:t>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6"/>
                          <a:stretch>
                            <a:fillRect/>
                          </a:stretch>
                        </pic:blipFill>
                        <pic:spPr>
                          <a:xfrm>
                            <a:off x="0" y="0"/>
                            <a:ext cx="165100" cy="203200"/>
                          </a:xfrm>
                          <a:prstGeom prst="rect">
                            <a:avLst/>
                          </a:prstGeom>
                        </pic:spPr>
                      </pic:pic>
                    </a:graphicData>
                  </a:graphic>
                </wp:inline>
              </w:drawing>
            </w:r>
          </w:p>
          <w:p>
            <w:pPr>
              <w:spacing w:after="0"/>
              <w:ind w:left="0"/>
              <w:jc w:val="both"/>
            </w:pPr>
            <w:r>
              <w:rPr>
                <w:rFonts w:ascii="Times New Roman"/>
                <w:b w:val="false"/>
                <w:i w:val="false"/>
                <w:color w:val="000000"/>
                <w:sz w:val="20"/>
              </w:rPr>
              <w:t xml:space="preserve"> 10 H;</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кезіден </w:t>
            </w:r>
            <w:r>
              <w:rPr>
                <w:rFonts w:ascii="Times New Roman"/>
                <w:b w:val="false"/>
                <w:i/>
                <w:color w:val="000000"/>
                <w:sz w:val="20"/>
              </w:rPr>
              <w:t>qd</w:t>
            </w:r>
          </w:p>
          <w:p>
            <w:pPr>
              <w:spacing w:after="20"/>
              <w:ind w:left="20"/>
              <w:jc w:val="both"/>
            </w:pPr>
            <w:r>
              <w:drawing>
                <wp:inline distT="0" distB="0" distL="0" distR="0">
                  <wp:extent cx="101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7"/>
                          <a:stretch>
                            <a:fillRect/>
                          </a:stretch>
                        </pic:blipFill>
                        <pic:spPr>
                          <a:xfrm>
                            <a:off x="0" y="0"/>
                            <a:ext cx="101600" cy="228600"/>
                          </a:xfrm>
                          <a:prstGeom prst="rect">
                            <a:avLst/>
                          </a:prstGeom>
                        </pic:spPr>
                      </pic:pic>
                    </a:graphicData>
                  </a:graphic>
                </wp:inline>
              </w:drawing>
            </w:r>
          </w:p>
          <w:p>
            <w:pPr>
              <w:spacing w:after="0"/>
              <w:ind w:left="0"/>
              <w:jc w:val="both"/>
            </w:pPr>
            <w:r>
              <w:rPr>
                <w:rFonts w:ascii="Times New Roman"/>
                <w:b w:val="false"/>
                <w:i w:val="false"/>
                <w:color w:val="000000"/>
                <w:sz w:val="20"/>
              </w:rPr>
              <w:t> </w:t>
            </w:r>
          </w:p>
          <w:p>
            <w:pPr>
              <w:spacing w:after="20"/>
              <w:ind w:left="20"/>
              <w:jc w:val="both"/>
            </w:pP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8"/>
                          <a:stretch>
                            <a:fillRect/>
                          </a:stretch>
                        </pic:blipFill>
                        <pic:spPr>
                          <a:xfrm>
                            <a:off x="0" y="0"/>
                            <a:ext cx="177800" cy="203200"/>
                          </a:xfrm>
                          <a:prstGeom prst="rect">
                            <a:avLst/>
                          </a:prstGeom>
                        </pic:spPr>
                      </pic:pic>
                    </a:graphicData>
                  </a:graphic>
                </wp:inline>
              </w:drawing>
            </w:r>
          </w:p>
          <w:p>
            <w:pPr>
              <w:spacing w:after="0"/>
              <w:ind w:left="0"/>
              <w:jc w:val="both"/>
            </w:pPr>
            <w:r>
              <w:rPr>
                <w:rFonts w:ascii="Times New Roman"/>
                <w:b w:val="false"/>
                <w:i w:val="false"/>
                <w:color w:val="000000"/>
                <w:sz w:val="20"/>
              </w:rPr>
              <w:t xml:space="preserve"> 15 Н.</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Жүк тиейтін арқандар:</w:t>
            </w:r>
          </w:p>
          <w:p>
            <w:pPr>
              <w:spacing w:after="20"/>
              <w:ind w:left="20"/>
              <w:jc w:val="both"/>
            </w:pPr>
            <w:r>
              <w:rPr>
                <w:rFonts w:ascii="Times New Roman"/>
                <w:b w:val="false"/>
                <w:i w:val="false"/>
                <w:color w:val="000000"/>
                <w:sz w:val="20"/>
              </w:rPr>
              <w:t xml:space="preserve">
кезінде </w:t>
            </w:r>
            <w:r>
              <w:rPr>
                <w:rFonts w:ascii="Times New Roman"/>
                <w:b w:val="false"/>
                <w:i/>
                <w:color w:val="000000"/>
                <w:sz w:val="20"/>
              </w:rPr>
              <w:t>d</w:t>
            </w:r>
            <w:r>
              <w:rPr>
                <w:rFonts w:ascii="Times New Roman"/>
                <w:b w:val="false"/>
                <w:i w:val="false"/>
                <w:color w:val="000000"/>
                <w:vertAlign w:val="subscript"/>
              </w:rPr>
              <w:t xml:space="preserve">к </w:t>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9"/>
                          <a:stretch>
                            <a:fillRect/>
                          </a:stretch>
                        </pic:blipFill>
                        <pic:spPr>
                          <a:xfrm>
                            <a:off x="0" y="0"/>
                            <a:ext cx="165100" cy="203200"/>
                          </a:xfrm>
                          <a:prstGeom prst="rect">
                            <a:avLst/>
                          </a:prstGeom>
                        </pic:spPr>
                      </pic:pic>
                    </a:graphicData>
                  </a:graphic>
                </wp:inline>
              </w:drawing>
            </w:r>
          </w:p>
          <w:p>
            <w:pPr>
              <w:spacing w:after="0"/>
              <w:ind w:left="0"/>
              <w:jc w:val="both"/>
            </w:pPr>
            <w:r>
              <w:rPr>
                <w:rFonts w:ascii="Times New Roman"/>
                <w:b w:val="false"/>
                <w:i w:val="false"/>
                <w:color w:val="000000"/>
                <w:sz w:val="20"/>
              </w:rPr>
              <w:t>20 мм;</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кезінде </w:t>
            </w:r>
            <w:r>
              <w:rPr>
                <w:rFonts w:ascii="Times New Roman"/>
                <w:b w:val="false"/>
                <w:i/>
                <w:color w:val="000000"/>
                <w:sz w:val="20"/>
              </w:rPr>
              <w:t>d</w:t>
            </w:r>
            <w:r>
              <w:rPr>
                <w:rFonts w:ascii="Times New Roman"/>
                <w:b w:val="false"/>
                <w:i w:val="false"/>
                <w:color w:val="000000"/>
                <w:vertAlign w:val="subscript"/>
              </w:rPr>
              <w:t>к</w:t>
            </w:r>
            <w:r>
              <w:rPr>
                <w:rFonts w:ascii="Times New Roman"/>
                <w:b w:val="false"/>
                <w:i w:val="false"/>
                <w:color w:val="000000"/>
                <w:sz w:val="20"/>
              </w:rPr>
              <w:t xml:space="preserve"> &gt; 20 мм.</w:t>
            </w:r>
          </w:p>
          <w:p>
            <w:pPr>
              <w:spacing w:after="20"/>
              <w:ind w:left="20"/>
              <w:jc w:val="both"/>
            </w:pPr>
            <w:r>
              <w:rPr>
                <w:rFonts w:ascii="Times New Roman"/>
                <w:b w:val="false"/>
                <w:i w:val="false"/>
                <w:color w:val="000000"/>
                <w:sz w:val="20"/>
              </w:rPr>
              <w:t>
Палубалы механизмдер және палубадағы ұсақ бөлшектер</w:t>
            </w:r>
          </w:p>
          <w:p>
            <w:pPr>
              <w:spacing w:after="20"/>
              <w:ind w:left="20"/>
              <w:jc w:val="both"/>
            </w:pPr>
            <w:r>
              <w:rPr>
                <w:rFonts w:ascii="Times New Roman"/>
                <w:b w:val="false"/>
                <w:i w:val="false"/>
                <w:color w:val="000000"/>
                <w:sz w:val="20"/>
              </w:rPr>
              <w:t>
Жүк (айналып ағу коэффициентінде негізделген өзгеріс болмаса)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1,3</w:t>
            </w:r>
          </w:p>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0,7</w:t>
            </w:r>
          </w:p>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1,4</w:t>
            </w:r>
          </w:p>
          <w:p>
            <w:pPr>
              <w:spacing w:after="20"/>
              <w:ind w:left="20"/>
              <w:jc w:val="both"/>
            </w:pPr>
            <w:r>
              <w:rPr>
                <w:rFonts w:ascii="Times New Roman"/>
                <w:b w:val="false"/>
                <w:i w:val="false"/>
                <w:color w:val="000000"/>
                <w:sz w:val="20"/>
              </w:rPr>
              <w:t>
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Ескертпе: 1. Тегеуірін жылдамдығы </w:t>
            </w:r>
            <w:r>
              <w:rPr>
                <w:rFonts w:ascii="Times New Roman"/>
                <w:b w:val="false"/>
                <w:i/>
                <w:color w:val="000000"/>
                <w:sz w:val="20"/>
              </w:rPr>
              <w:t>q</w:t>
            </w:r>
            <w:r>
              <w:rPr>
                <w:rFonts w:ascii="Times New Roman"/>
                <w:b w:val="false"/>
                <w:i w:val="false"/>
                <w:color w:val="000000"/>
                <w:sz w:val="20"/>
              </w:rPr>
              <w:t xml:space="preserve"> жел қысымына байланысты </w:t>
            </w:r>
            <w:r>
              <w:rPr>
                <w:rFonts w:ascii="Times New Roman"/>
                <w:b w:val="false"/>
                <w:i/>
                <w:color w:val="000000"/>
                <w:sz w:val="20"/>
              </w:rPr>
              <w:t>р</w:t>
            </w:r>
            <w:r>
              <w:rPr>
                <w:rFonts w:ascii="Times New Roman"/>
                <w:b w:val="false"/>
                <w:i w:val="false"/>
                <w:color w:val="000000"/>
                <w:sz w:val="20"/>
              </w:rPr>
              <w:t xml:space="preserve">арақатынаспен </w:t>
            </w:r>
            <w:r>
              <w:rPr>
                <w:rFonts w:ascii="Times New Roman"/>
                <w:b w:val="false"/>
                <w:i/>
                <w:color w:val="000000"/>
                <w:sz w:val="20"/>
              </w:rPr>
              <w:t>р</w:t>
            </w:r>
            <w:r>
              <w:rPr>
                <w:rFonts w:ascii="Times New Roman"/>
                <w:b w:val="false"/>
                <w:i w:val="false"/>
                <w:color w:val="000000"/>
                <w:sz w:val="20"/>
              </w:rPr>
              <w:t xml:space="preserve"> = </w:t>
            </w:r>
            <w:r>
              <w:rPr>
                <w:rFonts w:ascii="Times New Roman"/>
                <w:b w:val="false"/>
                <w:i/>
                <w:color w:val="000000"/>
                <w:sz w:val="20"/>
              </w:rPr>
              <w:t>k</w:t>
            </w:r>
            <w:r>
              <w:rPr>
                <w:rFonts w:ascii="Times New Roman"/>
                <w:b w:val="false"/>
                <w:i w:val="false"/>
                <w:color w:val="000000"/>
                <w:vertAlign w:val="subscript"/>
              </w:rPr>
              <w:t>i</w:t>
            </w:r>
            <w:r>
              <w:rPr>
                <w:rFonts w:ascii="Times New Roman"/>
                <w:b w:val="false"/>
                <w:i/>
                <w:color w:val="000000"/>
                <w:sz w:val="20"/>
              </w:rPr>
              <w:t>q</w:t>
            </w:r>
            <w:r>
              <w:rPr>
                <w:rFonts w:ascii="Times New Roman"/>
                <w:b w:val="false"/>
                <w:i w:val="false"/>
                <w:color w:val="000000"/>
                <w:sz w:val="20"/>
              </w:rPr>
              <w:t xml:space="preserve">, мұндағы </w:t>
            </w:r>
            <w:r>
              <w:rPr>
                <w:rFonts w:ascii="Times New Roman"/>
                <w:b w:val="false"/>
                <w:i/>
                <w:color w:val="000000"/>
                <w:sz w:val="20"/>
              </w:rPr>
              <w:t>k</w:t>
            </w:r>
            <w:r>
              <w:rPr>
                <w:rFonts w:ascii="Times New Roman"/>
                <w:b w:val="false"/>
                <w:i w:val="false"/>
                <w:color w:val="000000"/>
                <w:vertAlign w:val="subscript"/>
              </w:rPr>
              <w:t>i</w:t>
            </w:r>
            <w:r>
              <w:rPr>
                <w:rFonts w:ascii="Times New Roman"/>
                <w:b w:val="false"/>
                <w:i w:val="false"/>
                <w:color w:val="000000"/>
                <w:sz w:val="20"/>
              </w:rPr>
              <w:t xml:space="preserve"> — айналып ағудың аэродинамикалық коэффициенті.</w:t>
            </w:r>
          </w:p>
          <w:p>
            <w:pPr>
              <w:spacing w:after="20"/>
              <w:ind w:left="20"/>
              <w:jc w:val="both"/>
            </w:pPr>
            <w:r>
              <w:rPr>
                <w:rFonts w:ascii="Times New Roman"/>
                <w:b w:val="false"/>
                <w:i w:val="false"/>
                <w:color w:val="000000"/>
                <w:sz w:val="20"/>
              </w:rPr>
              <w:t xml:space="preserve">
2. аралық мағынадағы </w:t>
            </w:r>
            <w:r>
              <w:rPr>
                <w:rFonts w:ascii="Times New Roman"/>
                <w:b w:val="false"/>
                <w:i/>
                <w:color w:val="000000"/>
                <w:sz w:val="20"/>
              </w:rPr>
              <w:t>qd</w:t>
            </w:r>
          </w:p>
          <w:p>
            <w:pPr>
              <w:spacing w:after="20"/>
              <w:ind w:left="20"/>
              <w:jc w:val="both"/>
            </w:pPr>
            <w:r>
              <w:drawing>
                <wp:inline distT="0" distB="0" distL="0" distR="0">
                  <wp:extent cx="101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0"/>
                          <a:stretch>
                            <a:fillRect/>
                          </a:stretch>
                        </pic:blipFill>
                        <pic:spPr>
                          <a:xfrm>
                            <a:off x="0" y="0"/>
                            <a:ext cx="101600" cy="228600"/>
                          </a:xfrm>
                          <a:prstGeom prst="rect">
                            <a:avLst/>
                          </a:prstGeom>
                        </pic:spPr>
                      </pic:pic>
                    </a:graphicData>
                  </a:graphic>
                </wp:inline>
              </w:drawing>
            </w:r>
          </w:p>
          <w:p>
            <w:pPr>
              <w:spacing w:after="0"/>
              <w:ind w:left="0"/>
              <w:jc w:val="both"/>
            </w:pPr>
            <w:r>
              <w:rPr>
                <w:rFonts w:ascii="Times New Roman"/>
                <w:b w:val="false"/>
                <w:i w:val="false"/>
                <w:color w:val="000000"/>
                <w:sz w:val="20"/>
              </w:rPr>
              <w:t> </w:t>
            </w:r>
            <w:r>
              <w:rPr>
                <w:rFonts w:ascii="Times New Roman"/>
                <w:b w:val="false"/>
                <w:i/>
                <w:color w:val="000000"/>
                <w:sz w:val="20"/>
              </w:rPr>
              <w:t>k</w:t>
            </w:r>
            <w:r>
              <w:rPr>
                <w:rFonts w:ascii="Times New Roman"/>
                <w:b w:val="false"/>
                <w:i w:val="false"/>
                <w:color w:val="000000"/>
                <w:vertAlign w:val="subscript"/>
              </w:rPr>
              <w:t>i</w:t>
            </w:r>
            <w:r>
              <w:rPr>
                <w:rFonts w:ascii="Times New Roman"/>
                <w:b w:val="false"/>
                <w:i w:val="false"/>
                <w:color w:val="000000"/>
                <w:sz w:val="20"/>
              </w:rPr>
              <w:t xml:space="preserve"> мағынасы, сызықтық интерполяциқталады.</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3.кестеде көрсетілмеген </w:t>
            </w:r>
            <w:r>
              <w:rPr>
                <w:rFonts w:ascii="Times New Roman"/>
                <w:b w:val="false"/>
                <w:i/>
                <w:color w:val="000000"/>
                <w:sz w:val="20"/>
              </w:rPr>
              <w:t>k</w:t>
            </w:r>
            <w:r>
              <w:rPr>
                <w:rFonts w:ascii="Times New Roman"/>
                <w:b w:val="false"/>
                <w:i w:val="false"/>
                <w:color w:val="000000"/>
                <w:vertAlign w:val="subscript"/>
              </w:rPr>
              <w:t>i</w:t>
            </w:r>
            <w:r>
              <w:rPr>
                <w:rFonts w:ascii="Times New Roman"/>
                <w:b w:val="false"/>
                <w:i w:val="false"/>
                <w:color w:val="000000"/>
                <w:sz w:val="20"/>
              </w:rPr>
              <w:t xml:space="preserve"> мағынасы құрылым элементі үшін, әр жағдайда Кеме қатынасы тіркелімінің арнаулы қарауының мәні болады.</w:t>
            </w:r>
          </w:p>
          <w:p>
            <w:pPr>
              <w:spacing w:after="20"/>
              <w:ind w:left="20"/>
              <w:jc w:val="both"/>
            </w:pPr>
            <w:r>
              <w:rPr>
                <w:rFonts w:ascii="Times New Roman"/>
                <w:b w:val="false"/>
                <w:i w:val="false"/>
                <w:color w:val="000000"/>
                <w:sz w:val="20"/>
              </w:rPr>
              <w:t xml:space="preserve">
4. Осы Қағиданың 220 немесе 222-қосымшасы бойынша жүзетін кран/кранды кеменің қарастырылатын есептік мағынасына сәйкес </w:t>
            </w:r>
            <w:r>
              <w:rPr>
                <w:rFonts w:ascii="Times New Roman"/>
                <w:b w:val="false"/>
                <w:i/>
                <w:color w:val="000000"/>
                <w:sz w:val="20"/>
              </w:rPr>
              <w:t>q</w:t>
            </w:r>
            <w:r>
              <w:rPr>
                <w:rFonts w:ascii="Times New Roman"/>
                <w:b w:val="false"/>
                <w:i w:val="false"/>
                <w:color w:val="000000"/>
                <w:sz w:val="20"/>
              </w:rPr>
              <w:t>мағынасы қабылданады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салу</w:t>
            </w:r>
            <w:r>
              <w:br/>
            </w:r>
            <w:r>
              <w:rPr>
                <w:rFonts w:ascii="Times New Roman"/>
                <w:b w:val="false"/>
                <w:i w:val="false"/>
                <w:color w:val="000000"/>
                <w:sz w:val="20"/>
              </w:rPr>
              <w:t>және жасау қағидасына</w:t>
            </w:r>
            <w:r>
              <w:br/>
            </w:r>
            <w:r>
              <w:rPr>
                <w:rFonts w:ascii="Times New Roman"/>
                <w:b w:val="false"/>
                <w:i w:val="false"/>
                <w:color w:val="000000"/>
                <w:sz w:val="20"/>
              </w:rPr>
              <w:t>208-қосымша</w:t>
            </w:r>
          </w:p>
        </w:tc>
      </w:tr>
    </w:tbl>
    <w:bookmarkStart w:name="z314" w:id="167"/>
    <w:p>
      <w:pPr>
        <w:spacing w:after="0"/>
        <w:ind w:left="0"/>
        <w:jc w:val="left"/>
      </w:pPr>
      <w:r>
        <w:rPr>
          <w:rFonts w:ascii="Times New Roman"/>
          <w:b/>
          <w:i w:val="false"/>
          <w:color w:val="000000"/>
        </w:rPr>
        <w:t xml:space="preserve"> Арқан осі және жел жылдамдығы векторының арасындағы бұрыш a  </w:t>
      </w:r>
    </w:p>
    <w:bookmarkEnd w:id="167"/>
    <w:p>
      <w:pPr>
        <w:spacing w:after="0"/>
        <w:ind w:left="0"/>
        <w:jc w:val="both"/>
      </w:pPr>
      <w:r>
        <w:drawing>
          <wp:inline distT="0" distB="0" distL="0" distR="0">
            <wp:extent cx="4813300" cy="154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1"/>
                    <a:stretch>
                      <a:fillRect/>
                    </a:stretch>
                  </pic:blipFill>
                  <pic:spPr>
                    <a:xfrm>
                      <a:off x="0" y="0"/>
                      <a:ext cx="4813300" cy="15494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салу</w:t>
            </w:r>
            <w:r>
              <w:br/>
            </w:r>
            <w:r>
              <w:rPr>
                <w:rFonts w:ascii="Times New Roman"/>
                <w:b w:val="false"/>
                <w:i w:val="false"/>
                <w:color w:val="000000"/>
                <w:sz w:val="20"/>
              </w:rPr>
              <w:t>және жасау қағидасына</w:t>
            </w:r>
            <w:r>
              <w:br/>
            </w:r>
            <w:r>
              <w:rPr>
                <w:rFonts w:ascii="Times New Roman"/>
                <w:b w:val="false"/>
                <w:i w:val="false"/>
                <w:color w:val="000000"/>
                <w:sz w:val="20"/>
              </w:rPr>
              <w:t>209-қосымша</w:t>
            </w:r>
          </w:p>
        </w:tc>
      </w:tr>
    </w:tbl>
    <w:bookmarkStart w:name="z316" w:id="168"/>
    <w:p>
      <w:pPr>
        <w:spacing w:after="0"/>
        <w:ind w:left="0"/>
        <w:jc w:val="left"/>
      </w:pPr>
      <w:r>
        <w:rPr>
          <w:rFonts w:ascii="Times New Roman"/>
          <w:b/>
          <w:i w:val="false"/>
          <w:color w:val="000000"/>
        </w:rPr>
        <w:t xml:space="preserve"> Биіктік коэффициенттері (зоналар) n</w:t>
      </w:r>
      <w:r>
        <w:rPr>
          <w:rFonts w:ascii="Times New Roman"/>
          <w:b/>
          <w:i w:val="false"/>
          <w:color w:val="000000"/>
          <w:vertAlign w:val="subscript"/>
        </w:rPr>
        <w:t>i</w:t>
      </w:r>
    </w:p>
    <w:bookmarkEnd w:id="1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деңгейінің үстіндегі биіктік, 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V </w:t>
            </w:r>
          </w:p>
          <w:p>
            <w:pPr>
              <w:spacing w:after="20"/>
              <w:ind w:left="20"/>
              <w:jc w:val="both"/>
            </w:pPr>
            <w:r>
              <w:drawing>
                <wp:inline distT="0" distB="0" distL="0" distR="0">
                  <wp:extent cx="1143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2"/>
                          <a:stretch>
                            <a:fillRect/>
                          </a:stretch>
                        </pic:blipFill>
                        <pic:spPr>
                          <a:xfrm>
                            <a:off x="0" y="0"/>
                            <a:ext cx="114300" cy="114300"/>
                          </a:xfrm>
                          <a:prstGeom prst="rect">
                            <a:avLst/>
                          </a:prstGeom>
                        </pic:spPr>
                      </pic:pic>
                    </a:graphicData>
                  </a:graphic>
                </wp:inline>
              </w:drawing>
            </w:r>
          </w:p>
          <w:p>
            <w:pPr>
              <w:spacing w:after="0"/>
              <w:ind w:left="0"/>
              <w:jc w:val="both"/>
            </w:pPr>
            <w:r>
              <w:rPr>
                <w:rFonts w:ascii="Times New Roman"/>
                <w:b w:val="false"/>
                <w:i w:val="false"/>
                <w:color w:val="000000"/>
                <w:sz w:val="20"/>
              </w:rPr>
              <w:t>, м/с</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салу</w:t>
            </w:r>
            <w:r>
              <w:br/>
            </w:r>
            <w:r>
              <w:rPr>
                <w:rFonts w:ascii="Times New Roman"/>
                <w:b w:val="false"/>
                <w:i w:val="false"/>
                <w:color w:val="000000"/>
                <w:sz w:val="20"/>
              </w:rPr>
              <w:t>және жасау қағидасына</w:t>
            </w:r>
            <w:r>
              <w:br/>
            </w:r>
            <w:r>
              <w:rPr>
                <w:rFonts w:ascii="Times New Roman"/>
                <w:b w:val="false"/>
                <w:i w:val="false"/>
                <w:color w:val="000000"/>
                <w:sz w:val="20"/>
              </w:rPr>
              <w:t>210-қосымша</w:t>
            </w:r>
          </w:p>
        </w:tc>
      </w:tr>
    </w:tbl>
    <w:bookmarkStart w:name="z318" w:id="169"/>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k</w:t>
      </w:r>
      <w:r>
        <w:rPr>
          <w:rFonts w:ascii="Times New Roman"/>
          <w:b/>
          <w:i w:val="false"/>
          <w:color w:val="000000"/>
          <w:sz w:val="28"/>
        </w:rPr>
        <w:t xml:space="preserve">i </w:t>
      </w:r>
      <w:r>
        <w:rPr>
          <w:rFonts w:ascii="Times New Roman"/>
          <w:b w:val="false"/>
          <w:i w:val="false"/>
          <w:color w:val="000000"/>
          <w:vertAlign w:val="superscript"/>
        </w:rPr>
        <w:t>А</w:t>
      </w:r>
    </w:p>
    <w:bookmarkEnd w:id="169"/>
    <w:p>
      <w:pPr>
        <w:spacing w:after="0"/>
        <w:ind w:left="0"/>
        <w:jc w:val="both"/>
      </w:pPr>
      <w:r>
        <w:drawing>
          <wp:inline distT="0" distB="0" distL="0" distR="0">
            <wp:extent cx="1143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3"/>
                    <a:stretch>
                      <a:fillRect/>
                    </a:stretch>
                  </pic:blipFill>
                  <pic:spPr>
                    <a:xfrm>
                      <a:off x="0" y="0"/>
                      <a:ext cx="114300" cy="114300"/>
                    </a:xfrm>
                    <a:prstGeom prst="rect">
                      <a:avLst/>
                    </a:prstGeom>
                  </pic:spPr>
                </pic:pic>
              </a:graphicData>
            </a:graphic>
          </wp:inline>
        </w:drawing>
      </w:r>
    </w:p>
    <w:p>
      <w:pPr>
        <w:spacing w:after="0"/>
        <w:ind w:left="0"/>
        <w:jc w:val="left"/>
      </w:pPr>
      <w:r>
        <w:rPr>
          <w:rFonts w:ascii="Times New Roman"/>
          <w:b/>
          <w:i w:val="false"/>
          <w:color w:val="000000"/>
          <w:sz w:val="28"/>
        </w:rPr>
        <w:t>i жүктің желкенді ауданы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салмағы,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k</w:t>
            </w:r>
            <w:r>
              <w:rPr>
                <w:rFonts w:ascii="Times New Roman"/>
                <w:b w:val="false"/>
                <w:i w:val="false"/>
                <w:color w:val="000000"/>
                <w:sz w:val="20"/>
              </w:rPr>
              <w:t xml:space="preserve">i </w:t>
            </w:r>
            <w:r>
              <w:rPr>
                <w:rFonts w:ascii="Times New Roman"/>
                <w:b w:val="false"/>
                <w:i w:val="false"/>
                <w:color w:val="000000"/>
                <w:vertAlign w:val="superscript"/>
              </w:rPr>
              <w:t>А</w:t>
            </w:r>
          </w:p>
          <w:p>
            <w:pPr>
              <w:spacing w:after="20"/>
              <w:ind w:left="20"/>
              <w:jc w:val="both"/>
            </w:pPr>
            <w:r>
              <w:drawing>
                <wp:inline distT="0" distB="0" distL="0" distR="0">
                  <wp:extent cx="1143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4"/>
                          <a:stretch>
                            <a:fillRect/>
                          </a:stretch>
                        </pic:blipFill>
                        <pic:spPr>
                          <a:xfrm>
                            <a:off x="0" y="0"/>
                            <a:ext cx="114300" cy="114300"/>
                          </a:xfrm>
                          <a:prstGeom prst="rect">
                            <a:avLst/>
                          </a:prstGeom>
                        </pic:spPr>
                      </pic:pic>
                    </a:graphicData>
                  </a:graphic>
                </wp:inline>
              </w:drawing>
            </w:r>
          </w:p>
          <w:p>
            <w:pPr>
              <w:spacing w:after="0"/>
              <w:ind w:left="0"/>
              <w:jc w:val="both"/>
            </w:pPr>
            <w:r>
              <w:rPr>
                <w:rFonts w:ascii="Times New Roman"/>
                <w:b w:val="false"/>
                <w:i w:val="false"/>
                <w:color w:val="000000"/>
                <w:sz w:val="20"/>
              </w:rPr>
              <w:t>i,м</w:t>
            </w:r>
            <w:r>
              <w:rPr>
                <w:rFonts w:ascii="Times New Roman"/>
                <w:b w:val="false"/>
                <w:i w:val="false"/>
                <w:color w:val="000000"/>
                <w:vertAlign w:val="superscript"/>
              </w:rPr>
              <w:t>2</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салмағы,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k</w:t>
            </w:r>
            <w:r>
              <w:rPr>
                <w:rFonts w:ascii="Times New Roman"/>
                <w:b w:val="false"/>
                <w:i w:val="false"/>
                <w:color w:val="000000"/>
                <w:sz w:val="20"/>
              </w:rPr>
              <w:t xml:space="preserve">i </w:t>
            </w:r>
            <w:r>
              <w:rPr>
                <w:rFonts w:ascii="Times New Roman"/>
                <w:b w:val="false"/>
                <w:i w:val="false"/>
                <w:color w:val="000000"/>
                <w:vertAlign w:val="superscript"/>
              </w:rPr>
              <w:t>А</w:t>
            </w:r>
          </w:p>
          <w:p>
            <w:pPr>
              <w:spacing w:after="20"/>
              <w:ind w:left="20"/>
              <w:jc w:val="both"/>
            </w:pPr>
            <w:r>
              <w:drawing>
                <wp:inline distT="0" distB="0" distL="0" distR="0">
                  <wp:extent cx="1143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5"/>
                          <a:stretch>
                            <a:fillRect/>
                          </a:stretch>
                        </pic:blipFill>
                        <pic:spPr>
                          <a:xfrm>
                            <a:off x="0" y="0"/>
                            <a:ext cx="114300" cy="114300"/>
                          </a:xfrm>
                          <a:prstGeom prst="rect">
                            <a:avLst/>
                          </a:prstGeom>
                        </pic:spPr>
                      </pic:pic>
                    </a:graphicData>
                  </a:graphic>
                </wp:inline>
              </w:drawing>
            </w:r>
          </w:p>
          <w:p>
            <w:pPr>
              <w:spacing w:after="0"/>
              <w:ind w:left="0"/>
              <w:jc w:val="both"/>
            </w:pPr>
            <w:r>
              <w:rPr>
                <w:rFonts w:ascii="Times New Roman"/>
                <w:b w:val="false"/>
                <w:i w:val="false"/>
                <w:color w:val="000000"/>
                <w:sz w:val="20"/>
              </w:rPr>
              <w:t>, м</w:t>
            </w:r>
            <w:r>
              <w:rPr>
                <w:rFonts w:ascii="Times New Roman"/>
                <w:b w:val="false"/>
                <w:i w:val="false"/>
                <w:color w:val="000000"/>
                <w:vertAlign w:val="superscript"/>
              </w:rPr>
              <w:t>2</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Ескертпе. </w:t>
            </w:r>
            <w:r>
              <w:rPr>
                <w:rFonts w:ascii="Times New Roman"/>
                <w:b w:val="false"/>
                <w:i w:val="false"/>
                <w:color w:val="000000"/>
                <w:vertAlign w:val="superscript"/>
              </w:rPr>
              <w:t>k</w:t>
            </w:r>
            <w:r>
              <w:rPr>
                <w:rFonts w:ascii="Times New Roman"/>
                <w:b w:val="false"/>
                <w:i w:val="false"/>
                <w:color w:val="000000"/>
                <w:sz w:val="20"/>
              </w:rPr>
              <w:t xml:space="preserve">i </w:t>
            </w:r>
            <w:r>
              <w:rPr>
                <w:rFonts w:ascii="Times New Roman"/>
                <w:b w:val="false"/>
                <w:i w:val="false"/>
                <w:color w:val="000000"/>
                <w:vertAlign w:val="superscript"/>
              </w:rPr>
              <w:t>А</w:t>
            </w:r>
          </w:p>
          <w:p>
            <w:pPr>
              <w:spacing w:after="20"/>
              <w:ind w:left="20"/>
              <w:jc w:val="both"/>
            </w:pPr>
            <w:r>
              <w:drawing>
                <wp:inline distT="0" distB="0" distL="0" distR="0">
                  <wp:extent cx="1143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6"/>
                          <a:stretch>
                            <a:fillRect/>
                          </a:stretch>
                        </pic:blipFill>
                        <pic:spPr>
                          <a:xfrm>
                            <a:off x="0" y="0"/>
                            <a:ext cx="114300" cy="114300"/>
                          </a:xfrm>
                          <a:prstGeom prst="rect">
                            <a:avLst/>
                          </a:prstGeom>
                        </pic:spPr>
                      </pic:pic>
                    </a:graphicData>
                  </a:graphic>
                </wp:inline>
              </w:drawing>
            </w:r>
          </w:p>
          <w:p>
            <w:pPr>
              <w:spacing w:after="0"/>
              <w:ind w:left="0"/>
              <w:jc w:val="both"/>
            </w:pPr>
            <w:r>
              <w:rPr>
                <w:rFonts w:ascii="Times New Roman"/>
                <w:b w:val="false"/>
                <w:i w:val="false"/>
                <w:color w:val="000000"/>
                <w:sz w:val="20"/>
              </w:rPr>
              <w:t>i жүк салмағы мағынасының аралық мағына кезінде интерполяциялық сызықпен анықталады.</w:t>
            </w:r>
          </w:p>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салу</w:t>
            </w:r>
            <w:r>
              <w:br/>
            </w:r>
            <w:r>
              <w:rPr>
                <w:rFonts w:ascii="Times New Roman"/>
                <w:b w:val="false"/>
                <w:i w:val="false"/>
                <w:color w:val="000000"/>
                <w:sz w:val="20"/>
              </w:rPr>
              <w:t>және жасау қағидасына</w:t>
            </w:r>
            <w:r>
              <w:br/>
            </w:r>
            <w:r>
              <w:rPr>
                <w:rFonts w:ascii="Times New Roman"/>
                <w:b w:val="false"/>
                <w:i w:val="false"/>
                <w:color w:val="000000"/>
                <w:sz w:val="20"/>
              </w:rPr>
              <w:t>211-қосымша</w:t>
            </w:r>
          </w:p>
        </w:tc>
      </w:tr>
    </w:tbl>
    <w:bookmarkStart w:name="z320" w:id="170"/>
    <w:p>
      <w:pPr>
        <w:spacing w:after="0"/>
        <w:ind w:left="0"/>
        <w:jc w:val="left"/>
      </w:pPr>
      <w:r>
        <w:rPr>
          <w:rFonts w:ascii="Times New Roman"/>
          <w:b/>
          <w:i w:val="false"/>
          <w:color w:val="000000"/>
        </w:rPr>
        <w:t xml:space="preserve"> Р параметрі</w:t>
      </w:r>
    </w:p>
    <w:bookmarkEnd w:id="1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588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7"/>
                          <a:stretch>
                            <a:fillRect/>
                          </a:stretch>
                        </pic:blipFill>
                        <pic:spPr>
                          <a:xfrm>
                            <a:off x="0" y="0"/>
                            <a:ext cx="558800" cy="469900"/>
                          </a:xfrm>
                          <a:prstGeom prst="rect">
                            <a:avLst/>
                          </a:prstGeom>
                        </pic:spPr>
                      </pic:pic>
                    </a:graphicData>
                  </a:graphic>
                </wp:inline>
              </w:drawing>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588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8"/>
                          <a:stretch>
                            <a:fillRect/>
                          </a:stretch>
                        </pic:blipFill>
                        <pic:spPr>
                          <a:xfrm>
                            <a:off x="0" y="0"/>
                            <a:ext cx="558800" cy="469900"/>
                          </a:xfrm>
                          <a:prstGeom prst="rect">
                            <a:avLst/>
                          </a:prstGeom>
                        </pic:spPr>
                      </pic:pic>
                    </a:graphicData>
                  </a:graphic>
                </wp:inline>
              </w:drawing>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Ескертпе. </w:t>
            </w:r>
            <w:r>
              <w:rPr>
                <w:rFonts w:ascii="Times New Roman"/>
                <w:b w:val="false"/>
                <w:i/>
                <w:color w:val="000000"/>
                <w:sz w:val="20"/>
              </w:rPr>
              <w:t>z</w:t>
            </w:r>
            <w:r>
              <w:rPr>
                <w:rFonts w:ascii="Times New Roman"/>
                <w:b w:val="false"/>
                <w:i w:val="false"/>
                <w:color w:val="000000"/>
                <w:vertAlign w:val="subscript"/>
              </w:rPr>
              <w:t>m</w:t>
            </w:r>
            <w:r>
              <w:rPr>
                <w:rFonts w:ascii="Times New Roman"/>
                <w:b w:val="false"/>
                <w:i w:val="false"/>
                <w:color w:val="000000"/>
                <w:sz w:val="20"/>
              </w:rPr>
              <w:t xml:space="preserve"> —метацентр аппликатасы, м.</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салу</w:t>
            </w:r>
            <w:r>
              <w:br/>
            </w:r>
            <w:r>
              <w:rPr>
                <w:rFonts w:ascii="Times New Roman"/>
                <w:b w:val="false"/>
                <w:i w:val="false"/>
                <w:color w:val="000000"/>
                <w:sz w:val="20"/>
              </w:rPr>
              <w:t>және жасау қағидасына</w:t>
            </w:r>
            <w:r>
              <w:br/>
            </w:r>
            <w:r>
              <w:rPr>
                <w:rFonts w:ascii="Times New Roman"/>
                <w:b w:val="false"/>
                <w:i w:val="false"/>
                <w:color w:val="000000"/>
                <w:sz w:val="20"/>
              </w:rPr>
              <w:t>212-қосымша</w:t>
            </w:r>
          </w:p>
        </w:tc>
      </w:tr>
    </w:tbl>
    <w:bookmarkStart w:name="z322" w:id="171"/>
    <w:p>
      <w:pPr>
        <w:spacing w:after="0"/>
        <w:ind w:left="0"/>
        <w:jc w:val="left"/>
      </w:pPr>
      <w:r>
        <w:rPr>
          <w:rFonts w:ascii="Times New Roman"/>
          <w:b/>
          <w:i w:val="false"/>
          <w:color w:val="000000"/>
        </w:rPr>
        <w:t xml:space="preserve"> Y функциясы, град</w:t>
      </w:r>
    </w:p>
    <w:bookmarkEnd w:id="1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W</w:t>
            </w:r>
            <w:r>
              <w:rPr>
                <w:rFonts w:ascii="Times New Roman"/>
                <w:b w:val="false"/>
                <w:i w:val="false"/>
                <w:color w:val="000000"/>
                <w:sz w:val="20"/>
              </w:rPr>
              <w:t xml:space="preserve"> параметрі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K</w:t>
            </w:r>
            <w:r>
              <w:rPr>
                <w:rFonts w:ascii="Times New Roman"/>
                <w:b w:val="false"/>
                <w:i w:val="false"/>
                <w:color w:val="000000"/>
                <w:sz w:val="20"/>
              </w:rPr>
              <w:t xml:space="preserve"> параметрі</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0,2</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2,83</w:t>
            </w:r>
          </w:p>
          <w:p>
            <w:pPr>
              <w:spacing w:after="20"/>
              <w:ind w:left="20"/>
              <w:jc w:val="both"/>
            </w:pPr>
            <w:r>
              <w:rPr>
                <w:rFonts w:ascii="Times New Roman"/>
                <w:b w:val="false"/>
                <w:i w:val="false"/>
                <w:color w:val="000000"/>
                <w:sz w:val="20"/>
              </w:rPr>
              <w:t>
21,60</w:t>
            </w:r>
          </w:p>
          <w:p>
            <w:pPr>
              <w:spacing w:after="20"/>
              <w:ind w:left="20"/>
              <w:jc w:val="both"/>
            </w:pPr>
            <w:r>
              <w:rPr>
                <w:rFonts w:ascii="Times New Roman"/>
                <w:b w:val="false"/>
                <w:i w:val="false"/>
                <w:color w:val="000000"/>
                <w:sz w:val="20"/>
              </w:rPr>
              <w:t>
28,15</w:t>
            </w:r>
          </w:p>
          <w:p>
            <w:pPr>
              <w:spacing w:after="20"/>
              <w:ind w:left="20"/>
              <w:jc w:val="both"/>
            </w:pPr>
            <w:r>
              <w:rPr>
                <w:rFonts w:ascii="Times New Roman"/>
                <w:b w:val="false"/>
                <w:i w:val="false"/>
                <w:color w:val="000000"/>
                <w:sz w:val="20"/>
              </w:rPr>
              <w:t>
30,18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p>
            <w:pPr>
              <w:spacing w:after="20"/>
              <w:ind w:left="20"/>
              <w:jc w:val="both"/>
            </w:pPr>
            <w:r>
              <w:rPr>
                <w:rFonts w:ascii="Times New Roman"/>
                <w:b w:val="false"/>
                <w:i w:val="false"/>
                <w:color w:val="000000"/>
                <w:sz w:val="20"/>
              </w:rPr>
              <w:t>
1,58</w:t>
            </w:r>
          </w:p>
          <w:p>
            <w:pPr>
              <w:spacing w:after="20"/>
              <w:ind w:left="20"/>
              <w:jc w:val="both"/>
            </w:pPr>
            <w:r>
              <w:rPr>
                <w:rFonts w:ascii="Times New Roman"/>
                <w:b w:val="false"/>
                <w:i w:val="false"/>
                <w:color w:val="000000"/>
                <w:sz w:val="20"/>
              </w:rPr>
              <w:t>
22,90</w:t>
            </w:r>
          </w:p>
          <w:p>
            <w:pPr>
              <w:spacing w:after="20"/>
              <w:ind w:left="20"/>
              <w:jc w:val="both"/>
            </w:pPr>
            <w:r>
              <w:rPr>
                <w:rFonts w:ascii="Times New Roman"/>
                <w:b w:val="false"/>
                <w:i w:val="false"/>
                <w:color w:val="000000"/>
                <w:sz w:val="20"/>
              </w:rPr>
              <w:t>
37,53</w:t>
            </w:r>
          </w:p>
          <w:p>
            <w:pPr>
              <w:spacing w:after="20"/>
              <w:ind w:left="20"/>
              <w:jc w:val="both"/>
            </w:pPr>
            <w:r>
              <w:rPr>
                <w:rFonts w:ascii="Times New Roman"/>
                <w:b w:val="false"/>
                <w:i w:val="false"/>
                <w:color w:val="000000"/>
                <w:sz w:val="20"/>
              </w:rPr>
              <w:t>
42,31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0,40</w:t>
            </w:r>
          </w:p>
          <w:p>
            <w:pPr>
              <w:spacing w:after="20"/>
              <w:ind w:left="20"/>
              <w:jc w:val="both"/>
            </w:pPr>
            <w:r>
              <w:rPr>
                <w:rFonts w:ascii="Times New Roman"/>
                <w:b w:val="false"/>
                <w:i w:val="false"/>
                <w:color w:val="000000"/>
                <w:sz w:val="20"/>
              </w:rPr>
              <w:t>
13,85</w:t>
            </w:r>
          </w:p>
          <w:p>
            <w:pPr>
              <w:spacing w:after="20"/>
              <w:ind w:left="20"/>
              <w:jc w:val="both"/>
            </w:pPr>
            <w:r>
              <w:rPr>
                <w:rFonts w:ascii="Times New Roman"/>
                <w:b w:val="false"/>
                <w:i w:val="false"/>
                <w:color w:val="000000"/>
                <w:sz w:val="20"/>
              </w:rPr>
              <w:t>
38,73</w:t>
            </w:r>
          </w:p>
          <w:p>
            <w:pPr>
              <w:spacing w:after="20"/>
              <w:ind w:left="20"/>
              <w:jc w:val="both"/>
            </w:pPr>
            <w:r>
              <w:rPr>
                <w:rFonts w:ascii="Times New Roman"/>
                <w:b w:val="false"/>
                <w:i w:val="false"/>
                <w:color w:val="000000"/>
                <w:sz w:val="20"/>
              </w:rPr>
              <w:t>
53,37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0,27</w:t>
            </w:r>
          </w:p>
          <w:p>
            <w:pPr>
              <w:spacing w:after="20"/>
              <w:ind w:left="20"/>
              <w:jc w:val="both"/>
            </w:pPr>
            <w:r>
              <w:rPr>
                <w:rFonts w:ascii="Times New Roman"/>
                <w:b w:val="false"/>
                <w:i w:val="false"/>
                <w:color w:val="000000"/>
                <w:sz w:val="20"/>
              </w:rPr>
              <w:t>
7,71</w:t>
            </w:r>
          </w:p>
          <w:p>
            <w:pPr>
              <w:spacing w:after="20"/>
              <w:ind w:left="20"/>
              <w:jc w:val="both"/>
            </w:pPr>
            <w:r>
              <w:rPr>
                <w:rFonts w:ascii="Times New Roman"/>
                <w:b w:val="false"/>
                <w:i w:val="false"/>
                <w:color w:val="000000"/>
                <w:sz w:val="20"/>
              </w:rPr>
              <w:t>
26,07</w:t>
            </w:r>
          </w:p>
          <w:p>
            <w:pPr>
              <w:spacing w:after="20"/>
              <w:ind w:left="20"/>
              <w:jc w:val="both"/>
            </w:pPr>
            <w:r>
              <w:rPr>
                <w:rFonts w:ascii="Times New Roman"/>
                <w:b w:val="false"/>
                <w:i w:val="false"/>
                <w:color w:val="000000"/>
                <w:sz w:val="20"/>
              </w:rPr>
              <w:t>
45,02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0,23</w:t>
            </w:r>
          </w:p>
          <w:p>
            <w:pPr>
              <w:spacing w:after="20"/>
              <w:ind w:left="20"/>
              <w:jc w:val="both"/>
            </w:pPr>
            <w:r>
              <w:rPr>
                <w:rFonts w:ascii="Times New Roman"/>
                <w:b w:val="false"/>
                <w:i w:val="false"/>
                <w:color w:val="000000"/>
                <w:sz w:val="20"/>
              </w:rPr>
              <w:t>
3,41</w:t>
            </w:r>
          </w:p>
          <w:p>
            <w:pPr>
              <w:spacing w:after="20"/>
              <w:ind w:left="20"/>
              <w:jc w:val="both"/>
            </w:pPr>
            <w:r>
              <w:rPr>
                <w:rFonts w:ascii="Times New Roman"/>
                <w:b w:val="false"/>
                <w:i w:val="false"/>
                <w:color w:val="000000"/>
                <w:sz w:val="20"/>
              </w:rPr>
              <w:t>
12,74</w:t>
            </w:r>
          </w:p>
          <w:p>
            <w:pPr>
              <w:spacing w:after="20"/>
              <w:ind w:left="20"/>
              <w:jc w:val="both"/>
            </w:pPr>
            <w:r>
              <w:rPr>
                <w:rFonts w:ascii="Times New Roman"/>
                <w:b w:val="false"/>
                <w:i w:val="false"/>
                <w:color w:val="000000"/>
                <w:sz w:val="20"/>
              </w:rPr>
              <w:t>
28,05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0,23</w:t>
            </w:r>
          </w:p>
          <w:p>
            <w:pPr>
              <w:spacing w:after="20"/>
              <w:ind w:left="20"/>
              <w:jc w:val="both"/>
            </w:pPr>
            <w:r>
              <w:rPr>
                <w:rFonts w:ascii="Times New Roman"/>
                <w:b w:val="false"/>
                <w:i w:val="false"/>
                <w:color w:val="000000"/>
                <w:sz w:val="20"/>
              </w:rPr>
              <w:t>
1,14</w:t>
            </w:r>
          </w:p>
          <w:p>
            <w:pPr>
              <w:spacing w:after="20"/>
              <w:ind w:left="20"/>
              <w:jc w:val="both"/>
            </w:pPr>
            <w:r>
              <w:rPr>
                <w:rFonts w:ascii="Times New Roman"/>
                <w:b w:val="false"/>
                <w:i w:val="false"/>
                <w:color w:val="000000"/>
                <w:sz w:val="20"/>
              </w:rPr>
              <w:t>
5,93</w:t>
            </w:r>
          </w:p>
          <w:p>
            <w:pPr>
              <w:spacing w:after="20"/>
              <w:ind w:left="20"/>
              <w:jc w:val="both"/>
            </w:pPr>
            <w:r>
              <w:rPr>
                <w:rFonts w:ascii="Times New Roman"/>
                <w:b w:val="false"/>
                <w:i w:val="false"/>
                <w:color w:val="000000"/>
                <w:sz w:val="20"/>
              </w:rPr>
              <w:t>
13,61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салу</w:t>
            </w:r>
            <w:r>
              <w:br/>
            </w:r>
            <w:r>
              <w:rPr>
                <w:rFonts w:ascii="Times New Roman"/>
                <w:b w:val="false"/>
                <w:i w:val="false"/>
                <w:color w:val="000000"/>
                <w:sz w:val="20"/>
              </w:rPr>
              <w:t>және жасау қағидасына</w:t>
            </w:r>
            <w:r>
              <w:br/>
            </w:r>
            <w:r>
              <w:rPr>
                <w:rFonts w:ascii="Times New Roman"/>
                <w:b w:val="false"/>
                <w:i w:val="false"/>
                <w:color w:val="000000"/>
                <w:sz w:val="20"/>
              </w:rPr>
              <w:t>213-қосымша</w:t>
            </w:r>
          </w:p>
        </w:tc>
      </w:tr>
    </w:tbl>
    <w:bookmarkStart w:name="z324" w:id="172"/>
    <w:p>
      <w:pPr>
        <w:spacing w:after="0"/>
        <w:ind w:left="0"/>
        <w:jc w:val="left"/>
      </w:pPr>
      <w:r>
        <w:rPr>
          <w:rFonts w:ascii="Times New Roman"/>
          <w:b/>
          <w:i w:val="false"/>
          <w:color w:val="000000"/>
        </w:rPr>
        <w:t xml:space="preserve"> A</w:t>
      </w:r>
      <w:r>
        <w:rPr>
          <w:rFonts w:ascii="Times New Roman"/>
          <w:b/>
          <w:i w:val="false"/>
          <w:color w:val="000000"/>
          <w:vertAlign w:val="subscript"/>
        </w:rPr>
        <w:t>1</w:t>
      </w:r>
      <w:r>
        <w:rPr>
          <w:rFonts w:ascii="Times New Roman"/>
          <w:b/>
          <w:i w:val="false"/>
          <w:color w:val="000000"/>
        </w:rPr>
        <w:t>, А</w:t>
      </w:r>
      <w:r>
        <w:rPr>
          <w:rFonts w:ascii="Times New Roman"/>
          <w:b/>
          <w:i w:val="false"/>
          <w:color w:val="000000"/>
          <w:vertAlign w:val="subscript"/>
        </w:rPr>
        <w:t>2</w:t>
      </w:r>
      <w:r>
        <w:rPr>
          <w:rFonts w:ascii="Times New Roman"/>
          <w:b/>
          <w:i w:val="false"/>
          <w:color w:val="000000"/>
        </w:rPr>
        <w:t>, А</w:t>
      </w:r>
      <w:r>
        <w:rPr>
          <w:rFonts w:ascii="Times New Roman"/>
          <w:b/>
          <w:i w:val="false"/>
          <w:color w:val="000000"/>
          <w:vertAlign w:val="subscript"/>
        </w:rPr>
        <w:t>3</w:t>
      </w:r>
      <w:r>
        <w:rPr>
          <w:rFonts w:ascii="Times New Roman"/>
          <w:b/>
          <w:i w:val="false"/>
          <w:color w:val="000000"/>
        </w:rPr>
        <w:t>, А</w:t>
      </w:r>
      <w:r>
        <w:rPr>
          <w:rFonts w:ascii="Times New Roman"/>
          <w:b/>
          <w:i w:val="false"/>
          <w:color w:val="000000"/>
          <w:vertAlign w:val="subscript"/>
        </w:rPr>
        <w:t>4</w:t>
      </w:r>
      <w:r>
        <w:rPr>
          <w:rFonts w:ascii="Times New Roman"/>
          <w:b/>
          <w:i w:val="false"/>
          <w:color w:val="000000"/>
        </w:rPr>
        <w:t xml:space="preserve"> коэффициенттер</w:t>
      </w:r>
    </w:p>
    <w:bookmarkEnd w:id="1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Параметрі</w:t>
            </w:r>
            <w:r>
              <w:rPr>
                <w:rFonts w:ascii="Times New Roman"/>
                <w:b w:val="false"/>
                <w:i/>
                <w:color w:val="000000"/>
                <w:sz w:val="20"/>
              </w:rPr>
              <w:t xml:space="preserve"> W</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w:t>
            </w:r>
            <w:r>
              <w:rPr>
                <w:rFonts w:ascii="Times New Roman"/>
                <w:b w:val="false"/>
                <w:i w:val="false"/>
                <w:color w:val="000000"/>
                <w:vertAlign w:val="subscript"/>
              </w:rPr>
              <w:t>i</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Параметрі </w:t>
            </w:r>
            <w:r>
              <w:rPr>
                <w:rFonts w:ascii="Times New Roman"/>
                <w:b w:val="false"/>
                <w:i/>
                <w:color w:val="000000"/>
                <w:sz w:val="20"/>
              </w:rPr>
              <w:t>K</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w:t>
            </w:r>
            <w:r>
              <w:rPr>
                <w:rFonts w:ascii="Times New Roman"/>
                <w:b w:val="false"/>
                <w:i w:val="false"/>
                <w:color w:val="000000"/>
                <w:vertAlign w:val="subscript"/>
              </w:rPr>
              <w:t>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w:t>
            </w:r>
            <w:r>
              <w:rPr>
                <w:rFonts w:ascii="Times New Roman"/>
                <w:b w:val="false"/>
                <w:i w:val="false"/>
                <w:color w:val="000000"/>
                <w:vertAlign w:val="subscript"/>
              </w:rPr>
              <w:t>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w:t>
            </w:r>
            <w:r>
              <w:rPr>
                <w:rFonts w:ascii="Times New Roman"/>
                <w:b w:val="false"/>
                <w:i w:val="false"/>
                <w:color w:val="000000"/>
                <w:vertAlign w:val="subscript"/>
              </w:rPr>
              <w:t>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w:t>
            </w:r>
            <w:r>
              <w:rPr>
                <w:rFonts w:ascii="Times New Roman"/>
                <w:b w:val="false"/>
                <w:i w:val="false"/>
                <w:color w:val="000000"/>
                <w:vertAlign w:val="subscript"/>
              </w:rPr>
              <w:t>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w:t>
            </w:r>
            <w:r>
              <w:rPr>
                <w:rFonts w:ascii="Times New Roman"/>
                <w:b w:val="false"/>
                <w:i w:val="false"/>
                <w:color w:val="000000"/>
                <w:vertAlign w:val="subscript"/>
              </w:rPr>
              <w:t>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w:t>
            </w:r>
            <w:r>
              <w:rPr>
                <w:rFonts w:ascii="Times New Roman"/>
                <w:b w:val="false"/>
                <w:i w:val="false"/>
                <w:color w:val="000000"/>
                <w:vertAlign w:val="subscript"/>
              </w:rPr>
              <w:t>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w:t>
            </w:r>
            <w:r>
              <w:rPr>
                <w:rFonts w:ascii="Times New Roman"/>
                <w:b w:val="false"/>
                <w:i w:val="false"/>
                <w:color w:val="000000"/>
                <w:vertAlign w:val="subscript"/>
              </w:rPr>
              <w:t>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w:t>
            </w:r>
            <w:r>
              <w:rPr>
                <w:rFonts w:ascii="Times New Roman"/>
                <w:b w:val="false"/>
                <w:i w:val="false"/>
                <w:color w:val="000000"/>
                <w:vertAlign w:val="subscript"/>
              </w:rPr>
              <w:t>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w:t>
            </w:r>
            <w:r>
              <w:rPr>
                <w:rFonts w:ascii="Times New Roman"/>
                <w:b w:val="false"/>
                <w:i w:val="false"/>
                <w:color w:val="000000"/>
                <w:vertAlign w:val="subscript"/>
              </w:rPr>
              <w:t>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w:t>
            </w:r>
            <w:r>
              <w:rPr>
                <w:rFonts w:ascii="Times New Roman"/>
                <w:b w:val="false"/>
                <w:i w:val="false"/>
                <w:color w:val="000000"/>
                <w:vertAlign w:val="subscript"/>
              </w:rPr>
              <w:t>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19,34</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w:t>
            </w:r>
            <w:r>
              <w:rPr>
                <w:rFonts w:ascii="Times New Roman"/>
                <w:b w:val="false"/>
                <w:i w:val="false"/>
                <w:color w:val="000000"/>
                <w:vertAlign w:val="subscript"/>
              </w:rPr>
              <w:t>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52,58</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w:t>
            </w:r>
            <w:r>
              <w:rPr>
                <w:rFonts w:ascii="Times New Roman"/>
                <w:b w:val="false"/>
                <w:i w:val="false"/>
                <w:color w:val="000000"/>
                <w:vertAlign w:val="subscript"/>
              </w:rPr>
              <w:t>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43,24</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w:t>
            </w:r>
            <w:r>
              <w:rPr>
                <w:rFonts w:ascii="Times New Roman"/>
                <w:b w:val="false"/>
                <w:i w:val="false"/>
                <w:color w:val="000000"/>
                <w:vertAlign w:val="subscript"/>
              </w:rPr>
              <w:t>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19,65</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w:t>
            </w:r>
            <w:r>
              <w:rPr>
                <w:rFonts w:ascii="Times New Roman"/>
                <w:b w:val="false"/>
                <w:i w:val="false"/>
                <w:color w:val="000000"/>
                <w:vertAlign w:val="subscript"/>
              </w:rPr>
              <w:t>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-52,77</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w:t>
            </w:r>
            <w:r>
              <w:rPr>
                <w:rFonts w:ascii="Times New Roman"/>
                <w:b w:val="false"/>
                <w:i w:val="false"/>
                <w:color w:val="000000"/>
                <w:vertAlign w:val="subscript"/>
              </w:rPr>
              <w:t>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-231,50</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w:t>
            </w:r>
            <w:r>
              <w:rPr>
                <w:rFonts w:ascii="Times New Roman"/>
                <w:b w:val="false"/>
                <w:i w:val="false"/>
                <w:color w:val="000000"/>
                <w:vertAlign w:val="subscript"/>
              </w:rPr>
              <w:t>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-200,83</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w:t>
            </w:r>
            <w:r>
              <w:rPr>
                <w:rFonts w:ascii="Times New Roman"/>
                <w:b w:val="false"/>
                <w:i w:val="false"/>
                <w:color w:val="000000"/>
                <w:vertAlign w:val="subscript"/>
              </w:rPr>
              <w:t>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29,55</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w:t>
            </w:r>
            <w:r>
              <w:rPr>
                <w:rFonts w:ascii="Times New Roman"/>
                <w:b w:val="false"/>
                <w:i w:val="false"/>
                <w:color w:val="000000"/>
                <w:vertAlign w:val="subscript"/>
              </w:rPr>
              <w:t>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-66,33</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w:t>
            </w:r>
            <w:r>
              <w:rPr>
                <w:rFonts w:ascii="Times New Roman"/>
                <w:b w:val="false"/>
                <w:i w:val="false"/>
                <w:color w:val="000000"/>
                <w:vertAlign w:val="subscript"/>
              </w:rPr>
              <w:t>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117,86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32,57</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w:t>
            </w:r>
            <w:r>
              <w:rPr>
                <w:rFonts w:ascii="Times New Roman"/>
                <w:b w:val="false"/>
                <w:i w:val="false"/>
                <w:color w:val="000000"/>
                <w:vertAlign w:val="subscript"/>
              </w:rPr>
              <w:t>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194,79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356,57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салу</w:t>
            </w:r>
            <w:r>
              <w:br/>
            </w:r>
            <w:r>
              <w:rPr>
                <w:rFonts w:ascii="Times New Roman"/>
                <w:b w:val="false"/>
                <w:i w:val="false"/>
                <w:color w:val="000000"/>
                <w:sz w:val="20"/>
              </w:rPr>
              <w:t>және жасау қағидасына</w:t>
            </w:r>
            <w:r>
              <w:br/>
            </w:r>
            <w:r>
              <w:rPr>
                <w:rFonts w:ascii="Times New Roman"/>
                <w:b w:val="false"/>
                <w:i w:val="false"/>
                <w:color w:val="000000"/>
                <w:sz w:val="20"/>
              </w:rPr>
              <w:t>214-қосымша</w:t>
            </w:r>
          </w:p>
        </w:tc>
      </w:tr>
    </w:tbl>
    <w:bookmarkStart w:name="z326" w:id="173"/>
    <w:p>
      <w:pPr>
        <w:spacing w:after="0"/>
        <w:ind w:left="0"/>
        <w:jc w:val="left"/>
      </w:pPr>
      <w:r>
        <w:rPr>
          <w:rFonts w:ascii="Times New Roman"/>
          <w:b/>
          <w:i w:val="false"/>
          <w:color w:val="000000"/>
        </w:rPr>
        <w:t xml:space="preserve"> Z функциясы</w:t>
      </w:r>
    </w:p>
    <w:bookmarkEnd w:id="1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Параметрі Р</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Параметрі </w:t>
            </w:r>
            <w:r>
              <w:rPr>
                <w:rFonts w:ascii="Times New Roman"/>
                <w:b w:val="false"/>
                <w:i/>
                <w:color w:val="000000"/>
                <w:sz w:val="20"/>
              </w:rPr>
              <w:t>W</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Параметрі </w:t>
            </w:r>
            <w:r>
              <w:rPr>
                <w:rFonts w:ascii="Times New Roman"/>
                <w:b w:val="false"/>
                <w:i/>
                <w:color w:val="000000"/>
                <w:sz w:val="20"/>
              </w:rPr>
              <w:t>K</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салу</w:t>
            </w:r>
            <w:r>
              <w:br/>
            </w:r>
            <w:r>
              <w:rPr>
                <w:rFonts w:ascii="Times New Roman"/>
                <w:b w:val="false"/>
                <w:i w:val="false"/>
                <w:color w:val="000000"/>
                <w:sz w:val="20"/>
              </w:rPr>
              <w:t>және жасау қағидасына</w:t>
            </w:r>
            <w:r>
              <w:br/>
            </w:r>
            <w:r>
              <w:rPr>
                <w:rFonts w:ascii="Times New Roman"/>
                <w:b w:val="false"/>
                <w:i w:val="false"/>
                <w:color w:val="000000"/>
                <w:sz w:val="20"/>
              </w:rPr>
              <w:t>215-қосымша</w:t>
            </w:r>
          </w:p>
        </w:tc>
      </w:tr>
    </w:tbl>
    <w:bookmarkStart w:name="z328" w:id="174"/>
    <w:p>
      <w:pPr>
        <w:spacing w:after="0"/>
        <w:ind w:left="0"/>
        <w:jc w:val="left"/>
      </w:pPr>
      <w:r>
        <w:rPr>
          <w:rFonts w:ascii="Times New Roman"/>
          <w:b/>
          <w:i w:val="false"/>
          <w:color w:val="000000"/>
        </w:rPr>
        <w:t xml:space="preserve"> Х4 көбейткіші</w:t>
      </w:r>
    </w:p>
    <w:bookmarkEnd w:id="1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080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9"/>
                          <a:stretch>
                            <a:fillRect/>
                          </a:stretch>
                        </pic:blipFill>
                        <pic:spPr>
                          <a:xfrm>
                            <a:off x="0" y="0"/>
                            <a:ext cx="508000" cy="444500"/>
                          </a:xfrm>
                          <a:prstGeom prst="rect">
                            <a:avLst/>
                          </a:prstGeom>
                        </pic:spPr>
                      </pic:pic>
                    </a:graphicData>
                  </a:graphic>
                </wp:inline>
              </w:drawing>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Х</w:t>
            </w:r>
            <w:r>
              <w:rPr>
                <w:rFonts w:ascii="Times New Roman"/>
                <w:b w:val="false"/>
                <w:i w:val="false"/>
                <w:color w:val="000000"/>
                <w:vertAlign w:val="subscript"/>
              </w:rPr>
              <w:t>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салу</w:t>
            </w:r>
            <w:r>
              <w:br/>
            </w:r>
            <w:r>
              <w:rPr>
                <w:rFonts w:ascii="Times New Roman"/>
                <w:b w:val="false"/>
                <w:i w:val="false"/>
                <w:color w:val="000000"/>
                <w:sz w:val="20"/>
              </w:rPr>
              <w:t>және жасау қағидасына</w:t>
            </w:r>
            <w:r>
              <w:br/>
            </w:r>
            <w:r>
              <w:rPr>
                <w:rFonts w:ascii="Times New Roman"/>
                <w:b w:val="false"/>
                <w:i w:val="false"/>
                <w:color w:val="000000"/>
                <w:sz w:val="20"/>
              </w:rPr>
              <w:t>216-қосымша</w:t>
            </w:r>
          </w:p>
        </w:tc>
      </w:tr>
    </w:tbl>
    <w:bookmarkStart w:name="z330" w:id="175"/>
    <w:p>
      <w:pPr>
        <w:spacing w:after="0"/>
        <w:ind w:left="0"/>
        <w:jc w:val="left"/>
      </w:pPr>
      <w:r>
        <w:rPr>
          <w:rFonts w:ascii="Times New Roman"/>
          <w:b/>
          <w:i w:val="false"/>
          <w:color w:val="000000"/>
        </w:rPr>
        <w:t xml:space="preserve"> Х</w:t>
      </w:r>
      <w:r>
        <w:rPr>
          <w:rFonts w:ascii="Times New Roman"/>
          <w:b/>
          <w:i w:val="false"/>
          <w:color w:val="000000"/>
          <w:vertAlign w:val="subscript"/>
        </w:rPr>
        <w:t>5</w:t>
      </w:r>
      <w:r>
        <w:rPr>
          <w:rFonts w:ascii="Times New Roman"/>
          <w:b/>
          <w:i w:val="false"/>
          <w:color w:val="000000"/>
        </w:rPr>
        <w:t xml:space="preserve"> көбейткіші</w:t>
      </w:r>
    </w:p>
    <w:bookmarkEnd w:id="1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0"/>
                          <a:stretch>
                            <a:fillRect/>
                          </a:stretch>
                        </pic:blipFill>
                        <pic:spPr>
                          <a:xfrm>
                            <a:off x="0" y="0"/>
                            <a:ext cx="317500" cy="444500"/>
                          </a:xfrm>
                          <a:prstGeom prst="rect">
                            <a:avLst/>
                          </a:prstGeom>
                        </pic:spPr>
                      </pic:pic>
                    </a:graphicData>
                  </a:graphic>
                </wp:inline>
              </w:drawing>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X</w:t>
            </w:r>
            <w:r>
              <w:rPr>
                <w:rFonts w:ascii="Times New Roman"/>
                <w:b w:val="false"/>
                <w:i w:val="false"/>
                <w:color w:val="000000"/>
                <w:vertAlign w:val="subscript"/>
              </w:rPr>
              <w:t>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салу</w:t>
            </w:r>
            <w:r>
              <w:br/>
            </w:r>
            <w:r>
              <w:rPr>
                <w:rFonts w:ascii="Times New Roman"/>
                <w:b w:val="false"/>
                <w:i w:val="false"/>
                <w:color w:val="000000"/>
                <w:sz w:val="20"/>
              </w:rPr>
              <w:t>және жасау қағидасына</w:t>
            </w:r>
            <w:r>
              <w:br/>
            </w:r>
            <w:r>
              <w:rPr>
                <w:rFonts w:ascii="Times New Roman"/>
                <w:b w:val="false"/>
                <w:i w:val="false"/>
                <w:color w:val="000000"/>
                <w:sz w:val="20"/>
              </w:rPr>
              <w:t>217-қосымша</w:t>
            </w:r>
          </w:p>
        </w:tc>
      </w:tr>
    </w:tbl>
    <w:bookmarkStart w:name="z332" w:id="176"/>
    <w:p>
      <w:pPr>
        <w:spacing w:after="0"/>
        <w:ind w:left="0"/>
        <w:jc w:val="left"/>
      </w:pPr>
      <w:r>
        <w:rPr>
          <w:rFonts w:ascii="Times New Roman"/>
          <w:b/>
          <w:i w:val="false"/>
          <w:color w:val="000000"/>
        </w:rPr>
        <w:t xml:space="preserve"> K</w:t>
      </w:r>
      <w:r>
        <w:rPr>
          <w:rFonts w:ascii="Times New Roman"/>
          <w:b/>
          <w:i w:val="false"/>
          <w:color w:val="000000"/>
          <w:vertAlign w:val="subscript"/>
        </w:rPr>
        <w:t>вк</w:t>
      </w:r>
      <w:r>
        <w:rPr>
          <w:rFonts w:ascii="Times New Roman"/>
          <w:b/>
          <w:i w:val="false"/>
          <w:color w:val="000000"/>
        </w:rPr>
        <w:t xml:space="preserve"> коэффициенті</w:t>
      </w:r>
    </w:p>
    <w:bookmarkEnd w:id="1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m</w:t>
            </w:r>
            <w:r>
              <w:rPr>
                <w:rFonts w:ascii="Times New Roman"/>
                <w:b w:val="false"/>
                <w:i w:val="false"/>
                <w:color w:val="000000"/>
                <w:vertAlign w:val="subscript"/>
              </w:rPr>
              <w:t>вк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K</w:t>
            </w:r>
            <w:r>
              <w:rPr>
                <w:rFonts w:ascii="Times New Roman"/>
                <w:b w:val="false"/>
                <w:i w:val="false"/>
                <w:color w:val="000000"/>
                <w:vertAlign w:val="subscript"/>
              </w:rPr>
              <w:t>вк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0,135 және артық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салу</w:t>
            </w:r>
            <w:r>
              <w:br/>
            </w:r>
            <w:r>
              <w:rPr>
                <w:rFonts w:ascii="Times New Roman"/>
                <w:b w:val="false"/>
                <w:i w:val="false"/>
                <w:color w:val="000000"/>
                <w:sz w:val="20"/>
              </w:rPr>
              <w:t>және жасау қағидасына</w:t>
            </w:r>
            <w:r>
              <w:br/>
            </w:r>
            <w:r>
              <w:rPr>
                <w:rFonts w:ascii="Times New Roman"/>
                <w:b w:val="false"/>
                <w:i w:val="false"/>
                <w:color w:val="000000"/>
                <w:sz w:val="20"/>
              </w:rPr>
              <w:t>218-қосымша</w:t>
            </w:r>
          </w:p>
        </w:tc>
      </w:tr>
    </w:tbl>
    <w:bookmarkStart w:name="z334" w:id="177"/>
    <w:p>
      <w:pPr>
        <w:spacing w:after="0"/>
        <w:ind w:left="0"/>
        <w:jc w:val="left"/>
      </w:pPr>
      <w:r>
        <w:rPr>
          <w:rFonts w:ascii="Times New Roman"/>
          <w:b/>
          <w:i w:val="false"/>
          <w:color w:val="000000"/>
        </w:rPr>
        <w:t xml:space="preserve"> f</w:t>
      </w:r>
      <w:r>
        <w:rPr>
          <w:rFonts w:ascii="Times New Roman"/>
          <w:b/>
          <w:i w:val="false"/>
          <w:color w:val="000000"/>
          <w:vertAlign w:val="subscript"/>
        </w:rPr>
        <w:t>1</w:t>
      </w:r>
      <w:r>
        <w:rPr>
          <w:rFonts w:ascii="Times New Roman"/>
          <w:b/>
          <w:i w:val="false"/>
          <w:color w:val="000000"/>
        </w:rPr>
        <w:t xml:space="preserve"> коэффициенті</w:t>
      </w:r>
    </w:p>
    <w:bookmarkEnd w:id="1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Параметрі </w:t>
            </w:r>
            <w:r>
              <w:rPr>
                <w:rFonts w:ascii="Times New Roman"/>
                <w:b w:val="false"/>
                <w:i/>
                <w:color w:val="000000"/>
                <w:sz w:val="20"/>
              </w:rPr>
              <w:t>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Ө</w:t>
            </w:r>
            <w:r>
              <w:rPr>
                <w:rFonts w:ascii="Times New Roman"/>
                <w:b w:val="false"/>
                <w:i w:val="false"/>
                <w:color w:val="000000"/>
                <w:vertAlign w:val="subscript"/>
              </w:rPr>
              <w:t>о</w:t>
            </w:r>
            <w:r>
              <w:rPr>
                <w:rFonts w:ascii="Times New Roman"/>
                <w:b w:val="false"/>
                <w:i w:val="false"/>
                <w:color w:val="000000"/>
                <w:sz w:val="20"/>
              </w:rPr>
              <w:t>, град</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2,43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2,48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1,64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1,02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0,64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0,43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Ескертпе. </w:t>
            </w:r>
            <w:r>
              <w:rPr>
                <w:rFonts w:ascii="Times New Roman"/>
                <w:b w:val="false"/>
                <w:i/>
                <w:color w:val="000000"/>
                <w:sz w:val="20"/>
              </w:rPr>
              <w:t>f</w:t>
            </w:r>
            <w:r>
              <w:rPr>
                <w:rFonts w:ascii="Times New Roman"/>
                <w:b w:val="false"/>
                <w:i w:val="false"/>
                <w:color w:val="000000"/>
                <w:vertAlign w:val="subscript"/>
              </w:rPr>
              <w:t xml:space="preserve">1 </w:t>
            </w:r>
            <w:r>
              <w:rPr>
                <w:rFonts w:ascii="Times New Roman"/>
                <w:b w:val="false"/>
                <w:i w:val="false"/>
                <w:color w:val="000000"/>
                <w:sz w:val="20"/>
              </w:rPr>
              <w:t>аралық мағына сызықтық интерполяциямен анықталады.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салу</w:t>
            </w:r>
            <w:r>
              <w:br/>
            </w:r>
            <w:r>
              <w:rPr>
                <w:rFonts w:ascii="Times New Roman"/>
                <w:b w:val="false"/>
                <w:i w:val="false"/>
                <w:color w:val="000000"/>
                <w:sz w:val="20"/>
              </w:rPr>
              <w:t>және жасау қағидасына</w:t>
            </w:r>
            <w:r>
              <w:br/>
            </w:r>
            <w:r>
              <w:rPr>
                <w:rFonts w:ascii="Times New Roman"/>
                <w:b w:val="false"/>
                <w:i w:val="false"/>
                <w:color w:val="000000"/>
                <w:sz w:val="20"/>
              </w:rPr>
              <w:t>219-қосымша</w:t>
            </w:r>
          </w:p>
        </w:tc>
      </w:tr>
    </w:tbl>
    <w:bookmarkStart w:name="z336" w:id="178"/>
    <w:p>
      <w:pPr>
        <w:spacing w:after="0"/>
        <w:ind w:left="0"/>
        <w:jc w:val="left"/>
      </w:pPr>
      <w:r>
        <w:rPr>
          <w:rFonts w:ascii="Times New Roman"/>
          <w:b/>
          <w:i w:val="false"/>
          <w:color w:val="000000"/>
        </w:rPr>
        <w:t xml:space="preserve"> f</w:t>
      </w:r>
      <w:r>
        <w:rPr>
          <w:rFonts w:ascii="Times New Roman"/>
          <w:b/>
          <w:i w:val="false"/>
          <w:color w:val="000000"/>
          <w:vertAlign w:val="subscript"/>
        </w:rPr>
        <w:t>2</w:t>
      </w:r>
      <w:r>
        <w:rPr>
          <w:rFonts w:ascii="Times New Roman"/>
          <w:b/>
          <w:i w:val="false"/>
          <w:color w:val="000000"/>
        </w:rPr>
        <w:t>, f</w:t>
      </w:r>
      <w:r>
        <w:rPr>
          <w:rFonts w:ascii="Times New Roman"/>
          <w:b/>
          <w:i w:val="false"/>
          <w:color w:val="000000"/>
          <w:vertAlign w:val="subscript"/>
        </w:rPr>
        <w:t>3</w:t>
      </w:r>
      <w:r>
        <w:rPr>
          <w:rFonts w:ascii="Times New Roman"/>
          <w:b/>
          <w:i w:val="false"/>
          <w:color w:val="000000"/>
        </w:rPr>
        <w:t xml:space="preserve"> коэффициенттері</w:t>
      </w:r>
    </w:p>
    <w:bookmarkEnd w:id="1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w:t>
            </w:r>
            <w:r>
              <w:rPr>
                <w:rFonts w:ascii="Times New Roman"/>
                <w:b w:val="false"/>
                <w:i w:val="false"/>
                <w:color w:val="000000"/>
                <w:vertAlign w:val="superscript"/>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Коэффициенттер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w:t>
            </w:r>
            <w:r>
              <w:rPr>
                <w:rFonts w:ascii="Times New Roman"/>
                <w:b w:val="false"/>
                <w:i w:val="false"/>
                <w:color w:val="000000"/>
                <w:vertAlign w:val="superscript"/>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f</w:t>
            </w:r>
            <w:r>
              <w:rPr>
                <w:rFonts w:ascii="Times New Roman"/>
                <w:b w:val="false"/>
                <w:i w:val="false"/>
                <w:color w:val="000000"/>
                <w:vertAlign w:val="subscript"/>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f</w:t>
            </w:r>
            <w:r>
              <w:rPr>
                <w:rFonts w:ascii="Times New Roman"/>
                <w:b w:val="false"/>
                <w:i w:val="false"/>
                <w:color w:val="000000"/>
                <w:vertAlign w:val="subscript"/>
              </w:rPr>
              <w:t>3</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f</w:t>
            </w:r>
            <w:r>
              <w:rPr>
                <w:rFonts w:ascii="Times New Roman"/>
                <w:b w:val="false"/>
                <w:i w:val="false"/>
                <w:color w:val="000000"/>
                <w:vertAlign w:val="subscript"/>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f</w:t>
            </w:r>
            <w:r>
              <w:rPr>
                <w:rFonts w:ascii="Times New Roman"/>
                <w:b w:val="false"/>
                <w:i w:val="false"/>
                <w:color w:val="000000"/>
                <w:vertAlign w:val="subscript"/>
              </w:rPr>
              <w:t>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Ескертпе. </w:t>
            </w:r>
            <w:r>
              <w:rPr>
                <w:rFonts w:ascii="Times New Roman"/>
                <w:b w:val="false"/>
                <w:i/>
                <w:color w:val="000000"/>
                <w:sz w:val="20"/>
              </w:rPr>
              <w:t>f</w:t>
            </w:r>
            <w:r>
              <w:rPr>
                <w:rFonts w:ascii="Times New Roman"/>
                <w:b w:val="false"/>
                <w:i w:val="false"/>
                <w:color w:val="000000"/>
                <w:vertAlign w:val="subscript"/>
              </w:rPr>
              <w:t>2</w:t>
            </w:r>
            <w:r>
              <w:rPr>
                <w:rFonts w:ascii="Times New Roman"/>
                <w:b w:val="false"/>
                <w:i w:val="false"/>
                <w:color w:val="000000"/>
                <w:sz w:val="20"/>
              </w:rPr>
              <w:t xml:space="preserve"> и </w:t>
            </w:r>
            <w:r>
              <w:rPr>
                <w:rFonts w:ascii="Times New Roman"/>
                <w:b w:val="false"/>
                <w:i/>
                <w:color w:val="000000"/>
                <w:sz w:val="20"/>
              </w:rPr>
              <w:t>f</w:t>
            </w:r>
            <w:r>
              <w:rPr>
                <w:rFonts w:ascii="Times New Roman"/>
                <w:b w:val="false"/>
                <w:i w:val="false"/>
                <w:color w:val="000000"/>
                <w:vertAlign w:val="subscript"/>
              </w:rPr>
              <w:t xml:space="preserve">3 </w:t>
            </w:r>
            <w:r>
              <w:rPr>
                <w:rFonts w:ascii="Times New Roman"/>
                <w:b w:val="false"/>
                <w:i w:val="false"/>
                <w:color w:val="000000"/>
                <w:sz w:val="20"/>
              </w:rPr>
              <w:t>аралық мағына сызықтық интерполяциямен анықталады.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салу</w:t>
            </w:r>
            <w:r>
              <w:br/>
            </w:r>
            <w:r>
              <w:rPr>
                <w:rFonts w:ascii="Times New Roman"/>
                <w:b w:val="false"/>
                <w:i w:val="false"/>
                <w:color w:val="000000"/>
                <w:sz w:val="20"/>
              </w:rPr>
              <w:t>және жасау қағидасын</w:t>
            </w:r>
            <w:r>
              <w:br/>
            </w:r>
            <w:r>
              <w:rPr>
                <w:rFonts w:ascii="Times New Roman"/>
                <w:b w:val="false"/>
                <w:i w:val="false"/>
                <w:color w:val="000000"/>
                <w:sz w:val="20"/>
              </w:rPr>
              <w:t>220-қосымша</w:t>
            </w:r>
          </w:p>
        </w:tc>
      </w:tr>
    </w:tbl>
    <w:bookmarkStart w:name="z338" w:id="179"/>
    <w:p>
      <w:pPr>
        <w:spacing w:after="0"/>
        <w:ind w:left="0"/>
        <w:jc w:val="left"/>
      </w:pPr>
      <w:r>
        <w:rPr>
          <w:rFonts w:ascii="Times New Roman"/>
          <w:b/>
          <w:i w:val="false"/>
          <w:color w:val="000000"/>
        </w:rPr>
        <w:t xml:space="preserve"> Нөсерлі дауылдағы жел тегеуірінің есептік жылдамдығы q</w:t>
      </w:r>
    </w:p>
    <w:bookmarkEnd w:id="1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Желдің тағайындаған шектеуі, балл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q</w:t>
            </w:r>
            <w:r>
              <w:rPr>
                <w:rFonts w:ascii="Times New Roman"/>
                <w:b w:val="false"/>
                <w:i w:val="false"/>
                <w:color w:val="000000"/>
                <w:sz w:val="20"/>
              </w:rPr>
              <w:t>, кПа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салу</w:t>
            </w:r>
            <w:r>
              <w:br/>
            </w:r>
            <w:r>
              <w:rPr>
                <w:rFonts w:ascii="Times New Roman"/>
                <w:b w:val="false"/>
                <w:i w:val="false"/>
                <w:color w:val="000000"/>
                <w:sz w:val="20"/>
              </w:rPr>
              <w:t>және жасау қағидасына</w:t>
            </w:r>
            <w:r>
              <w:br/>
            </w:r>
            <w:r>
              <w:rPr>
                <w:rFonts w:ascii="Times New Roman"/>
                <w:b w:val="false"/>
                <w:i w:val="false"/>
                <w:color w:val="000000"/>
                <w:sz w:val="20"/>
              </w:rPr>
              <w:t>221-қосымша</w:t>
            </w:r>
          </w:p>
        </w:tc>
      </w:tr>
    </w:tbl>
    <w:bookmarkStart w:name="z340" w:id="180"/>
    <w:p>
      <w:pPr>
        <w:spacing w:after="0"/>
        <w:ind w:left="0"/>
        <w:jc w:val="left"/>
      </w:pPr>
      <w:r>
        <w:rPr>
          <w:rFonts w:ascii="Times New Roman"/>
          <w:b/>
          <w:i w:val="false"/>
          <w:color w:val="000000"/>
        </w:rPr>
        <w:t xml:space="preserve"> 3- пайызды толқын биіктігінің қамсыздығы h</w:t>
      </w:r>
      <w:r>
        <w:rPr>
          <w:rFonts w:ascii="Times New Roman"/>
          <w:b/>
          <w:i w:val="false"/>
          <w:color w:val="000000"/>
          <w:vertAlign w:val="subscript"/>
        </w:rPr>
        <w:t>3</w:t>
      </w:r>
      <w:r>
        <w:rPr>
          <w:rFonts w:ascii="Times New Roman"/>
          <w:b/>
          <w:i w:val="false"/>
          <w:color w:val="000000"/>
        </w:rPr>
        <w:t xml:space="preserve"> %</w:t>
      </w:r>
    </w:p>
    <w:bookmarkEnd w:id="1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Желдің тағайындаған шектеуі, балл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h</w:t>
            </w:r>
            <w:r>
              <w:rPr>
                <w:rFonts w:ascii="Times New Roman"/>
                <w:b w:val="false"/>
                <w:i w:val="false"/>
                <w:color w:val="000000"/>
                <w:vertAlign w:val="subscript"/>
              </w:rPr>
              <w:t xml:space="preserve">3 % </w:t>
            </w:r>
            <w:r>
              <w:rPr>
                <w:rFonts w:ascii="Times New Roman"/>
                <w:b w:val="false"/>
                <w:i w:val="false"/>
                <w:color w:val="000000"/>
                <w:sz w:val="20"/>
              </w:rPr>
              <w:t>, 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салу</w:t>
            </w:r>
            <w:r>
              <w:br/>
            </w:r>
            <w:r>
              <w:rPr>
                <w:rFonts w:ascii="Times New Roman"/>
                <w:b w:val="false"/>
                <w:i w:val="false"/>
                <w:color w:val="000000"/>
                <w:sz w:val="20"/>
              </w:rPr>
              <w:t>және жасау қағидасына</w:t>
            </w:r>
            <w:r>
              <w:br/>
            </w:r>
            <w:r>
              <w:rPr>
                <w:rFonts w:ascii="Times New Roman"/>
                <w:b w:val="false"/>
                <w:i w:val="false"/>
                <w:color w:val="000000"/>
                <w:sz w:val="20"/>
              </w:rPr>
              <w:t>222-қосымша</w:t>
            </w:r>
          </w:p>
        </w:tc>
      </w:tr>
    </w:tbl>
    <w:bookmarkStart w:name="z342" w:id="181"/>
    <w:p>
      <w:pPr>
        <w:spacing w:after="0"/>
        <w:ind w:left="0"/>
        <w:jc w:val="left"/>
      </w:pPr>
      <w:r>
        <w:rPr>
          <w:rFonts w:ascii="Times New Roman"/>
          <w:b/>
          <w:i w:val="false"/>
          <w:color w:val="000000"/>
        </w:rPr>
        <w:t xml:space="preserve"> Тегеуірінді жел жылдамдығы q және 3- пайызды толқын биіктігінің қамсыздығы h</w:t>
      </w:r>
      <w:r>
        <w:rPr>
          <w:rFonts w:ascii="Times New Roman"/>
          <w:b/>
          <w:i w:val="false"/>
          <w:color w:val="000000"/>
          <w:vertAlign w:val="subscript"/>
        </w:rPr>
        <w:t>3</w:t>
      </w:r>
      <w:r>
        <w:rPr>
          <w:rFonts w:ascii="Times New Roman"/>
          <w:b/>
          <w:i w:val="false"/>
          <w:color w:val="000000"/>
        </w:rPr>
        <w:t xml:space="preserve"> %</w:t>
      </w:r>
    </w:p>
    <w:bookmarkEnd w:id="1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Жүзу немесе өткелік жасалатын жүзу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q</w:t>
            </w:r>
            <w:r>
              <w:rPr>
                <w:rFonts w:ascii="Times New Roman"/>
                <w:b w:val="false"/>
                <w:i w:val="false"/>
                <w:color w:val="000000"/>
                <w:sz w:val="20"/>
              </w:rPr>
              <w:t>, кПа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h</w:t>
            </w:r>
            <w:r>
              <w:rPr>
                <w:rFonts w:ascii="Times New Roman"/>
                <w:b w:val="false"/>
                <w:i w:val="false"/>
                <w:color w:val="000000"/>
                <w:vertAlign w:val="subscript"/>
              </w:rPr>
              <w:t>3 %</w:t>
            </w:r>
            <w:r>
              <w:rPr>
                <w:rFonts w:ascii="Times New Roman"/>
                <w:b w:val="false"/>
                <w:i w:val="false"/>
                <w:color w:val="000000"/>
                <w:sz w:val="20"/>
              </w:rPr>
              <w:t>, 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Шектелмеген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Шектелген </w:t>
            </w:r>
            <w:r>
              <w:rPr>
                <w:rFonts w:ascii="Times New Roman"/>
                <w:b/>
                <w:i w:val="false"/>
                <w:color w:val="000000"/>
                <w:sz w:val="20"/>
              </w:rPr>
              <w:t>R1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Шектелген </w:t>
            </w:r>
            <w:r>
              <w:rPr>
                <w:rFonts w:ascii="Times New Roman"/>
                <w:b/>
                <w:i w:val="false"/>
                <w:color w:val="000000"/>
                <w:sz w:val="20"/>
              </w:rPr>
              <w:t>R2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Шектелген </w:t>
            </w:r>
            <w:r>
              <w:rPr>
                <w:rFonts w:ascii="Times New Roman"/>
                <w:b/>
                <w:i w:val="false"/>
                <w:color w:val="000000"/>
                <w:sz w:val="20"/>
              </w:rPr>
              <w:t>R3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жағдайда Кеме қатынасы тіркелімінің қарауымен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салу</w:t>
            </w:r>
            <w:r>
              <w:br/>
            </w:r>
            <w:r>
              <w:rPr>
                <w:rFonts w:ascii="Times New Roman"/>
                <w:b w:val="false"/>
                <w:i w:val="false"/>
                <w:color w:val="000000"/>
                <w:sz w:val="20"/>
              </w:rPr>
              <w:t>және жасау қағидасына</w:t>
            </w:r>
            <w:r>
              <w:br/>
            </w:r>
            <w:r>
              <w:rPr>
                <w:rFonts w:ascii="Times New Roman"/>
                <w:b w:val="false"/>
                <w:i w:val="false"/>
                <w:color w:val="000000"/>
                <w:sz w:val="20"/>
              </w:rPr>
              <w:t>223-қосымша</w:t>
            </w:r>
          </w:p>
        </w:tc>
      </w:tr>
    </w:tbl>
    <w:bookmarkStart w:name="z344" w:id="18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Ватерсызық үстінде жұмыс істейтін </w:t>
      </w:r>
      <w:r>
        <w:rPr>
          <w:rFonts w:ascii="Times New Roman"/>
          <w:b w:val="false"/>
          <w:i w:val="false"/>
          <w:color w:val="000000"/>
          <w:vertAlign w:val="superscript"/>
        </w:rPr>
        <w:t>р</w:t>
      </w:r>
    </w:p>
    <w:bookmarkEnd w:id="182"/>
    <w:p>
      <w:pPr>
        <w:spacing w:after="0"/>
        <w:ind w:left="0"/>
        <w:jc w:val="both"/>
      </w:pPr>
      <w:r>
        <w:drawing>
          <wp:inline distT="0" distB="0" distL="0" distR="0">
            <wp:extent cx="1143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1"/>
                    <a:stretch>
                      <a:fillRect/>
                    </a:stretch>
                  </pic:blipFill>
                  <pic:spPr>
                    <a:xfrm>
                      <a:off x="0" y="0"/>
                      <a:ext cx="114300" cy="114300"/>
                    </a:xfrm>
                    <a:prstGeom prst="rect">
                      <a:avLst/>
                    </a:prstGeom>
                  </pic:spPr>
                </pic:pic>
              </a:graphicData>
            </a:graphic>
          </wp:inline>
        </w:drawing>
      </w:r>
    </w:p>
    <w:p>
      <w:pPr>
        <w:spacing w:after="0"/>
        <w:ind w:left="0"/>
        <w:jc w:val="left"/>
      </w:pPr>
      <w:r>
        <w:rPr>
          <w:rFonts w:ascii="Times New Roman"/>
          <w:b/>
          <w:i w:val="false"/>
          <w:color w:val="000000"/>
          <w:sz w:val="28"/>
        </w:rPr>
        <w:t>, Па жоғары аудандағы жел қысымы 0 — 10 м</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 пайдаланымының географиялық ауданы ( осы Қағиданың 225-қосымшасы)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Қысым </w:t>
            </w:r>
            <w:r>
              <w:rPr>
                <w:rFonts w:ascii="Times New Roman"/>
                <w:b w:val="false"/>
                <w:i w:val="false"/>
                <w:color w:val="000000"/>
                <w:vertAlign w:val="superscript"/>
              </w:rPr>
              <w:t>р</w:t>
            </w:r>
          </w:p>
          <w:p>
            <w:pPr>
              <w:spacing w:after="20"/>
              <w:ind w:left="20"/>
              <w:jc w:val="both"/>
            </w:pPr>
            <w:r>
              <w:drawing>
                <wp:inline distT="0" distB="0" distL="0" distR="0">
                  <wp:extent cx="1143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2"/>
                          <a:stretch>
                            <a:fillRect/>
                          </a:stretch>
                        </pic:blipFill>
                        <pic:spPr>
                          <a:xfrm>
                            <a:off x="0" y="0"/>
                            <a:ext cx="114300" cy="114300"/>
                          </a:xfrm>
                          <a:prstGeom prst="rect">
                            <a:avLst/>
                          </a:prstGeom>
                        </pic:spPr>
                      </pic:pic>
                    </a:graphicData>
                  </a:graphic>
                </wp:inline>
              </w:drawing>
            </w:r>
          </w:p>
          <w:p>
            <w:pPr>
              <w:spacing w:after="0"/>
              <w:ind w:left="0"/>
              <w:jc w:val="both"/>
            </w:pPr>
            <w:r>
              <w:rPr>
                <w:rFonts w:ascii="Times New Roman"/>
                <w:b w:val="false"/>
                <w:i w:val="false"/>
                <w:color w:val="000000"/>
                <w:sz w:val="20"/>
              </w:rPr>
              <w:t>, Па</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салу</w:t>
            </w:r>
            <w:r>
              <w:br/>
            </w:r>
            <w:r>
              <w:rPr>
                <w:rFonts w:ascii="Times New Roman"/>
                <w:b w:val="false"/>
                <w:i w:val="false"/>
                <w:color w:val="000000"/>
                <w:sz w:val="20"/>
              </w:rPr>
              <w:t>және жасау қағидасына</w:t>
            </w:r>
            <w:r>
              <w:br/>
            </w:r>
            <w:r>
              <w:rPr>
                <w:rFonts w:ascii="Times New Roman"/>
                <w:b w:val="false"/>
                <w:i w:val="false"/>
                <w:color w:val="000000"/>
                <w:sz w:val="20"/>
              </w:rPr>
              <w:t>224-қосымша</w:t>
            </w:r>
          </w:p>
        </w:tc>
      </w:tr>
    </w:tbl>
    <w:bookmarkStart w:name="z346" w:id="183"/>
    <w:p>
      <w:pPr>
        <w:spacing w:after="0"/>
        <w:ind w:left="0"/>
        <w:jc w:val="left"/>
      </w:pPr>
      <w:r>
        <w:rPr>
          <w:rFonts w:ascii="Times New Roman"/>
          <w:b/>
          <w:i w:val="false"/>
          <w:color w:val="000000"/>
        </w:rPr>
        <w:t xml:space="preserve"> Аудан коэффициенті n</w:t>
      </w:r>
      <w:r>
        <w:rPr>
          <w:rFonts w:ascii="Times New Roman"/>
          <w:b/>
          <w:i w:val="false"/>
          <w:color w:val="000000"/>
          <w:vertAlign w:val="subscript"/>
        </w:rPr>
        <w:t>i</w:t>
      </w:r>
    </w:p>
    <w:bookmarkEnd w:id="1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Ватерсызық үстіндегі биіктік (аудан шегі),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n</w:t>
            </w:r>
            <w:r>
              <w:rPr>
                <w:rFonts w:ascii="Times New Roman"/>
                <w:b w:val="false"/>
                <w:i w:val="false"/>
                <w:color w:val="000000"/>
                <w:vertAlign w:val="subscript"/>
              </w:rPr>
              <w:t>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Ватерсызық үстіндегі биіктік (аудан шегі),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n</w:t>
            </w:r>
            <w:r>
              <w:rPr>
                <w:rFonts w:ascii="Times New Roman"/>
                <w:b w:val="false"/>
                <w:i w:val="false"/>
                <w:color w:val="000000"/>
                <w:vertAlign w:val="subscript"/>
              </w:rPr>
              <w:t>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ға дейін</w:t>
            </w:r>
          </w:p>
          <w:p>
            <w:pPr>
              <w:spacing w:after="20"/>
              <w:ind w:left="20"/>
              <w:jc w:val="both"/>
            </w:pPr>
            <w:r>
              <w:rPr>
                <w:rFonts w:ascii="Times New Roman"/>
                <w:b w:val="false"/>
                <w:i w:val="false"/>
                <w:color w:val="000000"/>
                <w:sz w:val="20"/>
              </w:rPr>
              <w:t>
10 — 20</w:t>
            </w:r>
          </w:p>
          <w:p>
            <w:pPr>
              <w:spacing w:after="20"/>
              <w:ind w:left="20"/>
              <w:jc w:val="both"/>
            </w:pPr>
            <w:r>
              <w:rPr>
                <w:rFonts w:ascii="Times New Roman"/>
                <w:b w:val="false"/>
                <w:i w:val="false"/>
                <w:color w:val="000000"/>
                <w:sz w:val="20"/>
              </w:rPr>
              <w:t>
20 — 30</w:t>
            </w:r>
          </w:p>
          <w:p>
            <w:pPr>
              <w:spacing w:after="20"/>
              <w:ind w:left="20"/>
              <w:jc w:val="both"/>
            </w:pPr>
            <w:r>
              <w:rPr>
                <w:rFonts w:ascii="Times New Roman"/>
                <w:b w:val="false"/>
                <w:i w:val="false"/>
                <w:color w:val="000000"/>
                <w:sz w:val="20"/>
              </w:rPr>
              <w:t>
30 — 40</w:t>
            </w:r>
          </w:p>
          <w:p>
            <w:pPr>
              <w:spacing w:after="20"/>
              <w:ind w:left="20"/>
              <w:jc w:val="both"/>
            </w:pPr>
            <w:r>
              <w:rPr>
                <w:rFonts w:ascii="Times New Roman"/>
                <w:b w:val="false"/>
                <w:i w:val="false"/>
                <w:color w:val="000000"/>
                <w:sz w:val="20"/>
              </w:rPr>
              <w:t>
40 —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1,25</w:t>
            </w:r>
          </w:p>
          <w:p>
            <w:pPr>
              <w:spacing w:after="20"/>
              <w:ind w:left="20"/>
              <w:jc w:val="both"/>
            </w:pPr>
            <w:r>
              <w:rPr>
                <w:rFonts w:ascii="Times New Roman"/>
                <w:b w:val="false"/>
                <w:i w:val="false"/>
                <w:color w:val="000000"/>
                <w:sz w:val="20"/>
              </w:rPr>
              <w:t>
1,4</w:t>
            </w:r>
          </w:p>
          <w:p>
            <w:pPr>
              <w:spacing w:after="20"/>
              <w:ind w:left="20"/>
              <w:jc w:val="both"/>
            </w:pPr>
            <w:r>
              <w:rPr>
                <w:rFonts w:ascii="Times New Roman"/>
                <w:b w:val="false"/>
                <w:i w:val="false"/>
                <w:color w:val="000000"/>
                <w:sz w:val="20"/>
              </w:rPr>
              <w:t>
1,55</w:t>
            </w:r>
          </w:p>
          <w:p>
            <w:pPr>
              <w:spacing w:after="20"/>
              <w:ind w:left="20"/>
              <w:jc w:val="both"/>
            </w:pPr>
            <w:r>
              <w:rPr>
                <w:rFonts w:ascii="Times New Roman"/>
                <w:b w:val="false"/>
                <w:i w:val="false"/>
                <w:color w:val="000000"/>
                <w:sz w:val="20"/>
              </w:rPr>
              <w:t>
1,69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 60</w:t>
            </w:r>
          </w:p>
          <w:p>
            <w:pPr>
              <w:spacing w:after="20"/>
              <w:ind w:left="20"/>
              <w:jc w:val="both"/>
            </w:pPr>
            <w:r>
              <w:rPr>
                <w:rFonts w:ascii="Times New Roman"/>
                <w:b w:val="false"/>
                <w:i w:val="false"/>
                <w:color w:val="000000"/>
                <w:sz w:val="20"/>
              </w:rPr>
              <w:t>
60 — 70</w:t>
            </w:r>
          </w:p>
          <w:p>
            <w:pPr>
              <w:spacing w:after="20"/>
              <w:ind w:left="20"/>
              <w:jc w:val="both"/>
            </w:pPr>
            <w:r>
              <w:rPr>
                <w:rFonts w:ascii="Times New Roman"/>
                <w:b w:val="false"/>
                <w:i w:val="false"/>
                <w:color w:val="000000"/>
                <w:sz w:val="20"/>
              </w:rPr>
              <w:t>
70—80</w:t>
            </w:r>
          </w:p>
          <w:p>
            <w:pPr>
              <w:spacing w:after="20"/>
              <w:ind w:left="20"/>
              <w:jc w:val="both"/>
            </w:pPr>
            <w:r>
              <w:rPr>
                <w:rFonts w:ascii="Times New Roman"/>
                <w:b w:val="false"/>
                <w:i w:val="false"/>
                <w:color w:val="000000"/>
                <w:sz w:val="20"/>
              </w:rPr>
              <w:t>
80 — 90</w:t>
            </w:r>
          </w:p>
          <w:p>
            <w:pPr>
              <w:spacing w:after="20"/>
              <w:ind w:left="20"/>
              <w:jc w:val="both"/>
            </w:pPr>
            <w:r>
              <w:rPr>
                <w:rFonts w:ascii="Times New Roman"/>
                <w:b w:val="false"/>
                <w:i w:val="false"/>
                <w:color w:val="000000"/>
                <w:sz w:val="20"/>
              </w:rPr>
              <w:t>
90—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p>
            <w:pPr>
              <w:spacing w:after="20"/>
              <w:ind w:left="20"/>
              <w:jc w:val="both"/>
            </w:pPr>
            <w:r>
              <w:rPr>
                <w:rFonts w:ascii="Times New Roman"/>
                <w:b w:val="false"/>
                <w:i w:val="false"/>
                <w:color w:val="000000"/>
                <w:sz w:val="20"/>
              </w:rPr>
              <w:t>
1,84</w:t>
            </w:r>
          </w:p>
          <w:p>
            <w:pPr>
              <w:spacing w:after="20"/>
              <w:ind w:left="20"/>
              <w:jc w:val="both"/>
            </w:pPr>
            <w:r>
              <w:rPr>
                <w:rFonts w:ascii="Times New Roman"/>
                <w:b w:val="false"/>
                <w:i w:val="false"/>
                <w:color w:val="000000"/>
                <w:sz w:val="20"/>
              </w:rPr>
              <w:t>
1,94</w:t>
            </w:r>
          </w:p>
          <w:p>
            <w:pPr>
              <w:spacing w:after="20"/>
              <w:ind w:left="20"/>
              <w:jc w:val="both"/>
            </w:pPr>
            <w:r>
              <w:rPr>
                <w:rFonts w:ascii="Times New Roman"/>
                <w:b w:val="false"/>
                <w:i w:val="false"/>
                <w:color w:val="000000"/>
                <w:sz w:val="20"/>
              </w:rPr>
              <w:t>
2,02</w:t>
            </w:r>
          </w:p>
          <w:p>
            <w:pPr>
              <w:spacing w:after="20"/>
              <w:ind w:left="20"/>
              <w:jc w:val="both"/>
            </w:pPr>
            <w:r>
              <w:rPr>
                <w:rFonts w:ascii="Times New Roman"/>
                <w:b w:val="false"/>
                <w:i w:val="false"/>
                <w:color w:val="000000"/>
                <w:sz w:val="20"/>
              </w:rPr>
              <w:t>
2,1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салу</w:t>
            </w:r>
            <w:r>
              <w:br/>
            </w:r>
            <w:r>
              <w:rPr>
                <w:rFonts w:ascii="Times New Roman"/>
                <w:b w:val="false"/>
                <w:i w:val="false"/>
                <w:color w:val="000000"/>
                <w:sz w:val="20"/>
              </w:rPr>
              <w:t>және жасау қағидасына</w:t>
            </w:r>
            <w:r>
              <w:br/>
            </w:r>
            <w:r>
              <w:rPr>
                <w:rFonts w:ascii="Times New Roman"/>
                <w:b w:val="false"/>
                <w:i w:val="false"/>
                <w:color w:val="000000"/>
                <w:sz w:val="20"/>
              </w:rPr>
              <w:t>225-қосымша</w:t>
            </w:r>
          </w:p>
        </w:tc>
      </w:tr>
    </w:tbl>
    <w:bookmarkStart w:name="z348" w:id="184"/>
    <w:p>
      <w:pPr>
        <w:spacing w:after="0"/>
        <w:ind w:left="0"/>
        <w:jc w:val="left"/>
      </w:pPr>
      <w:r>
        <w:rPr>
          <w:rFonts w:ascii="Times New Roman"/>
          <w:b/>
          <w:i w:val="false"/>
          <w:color w:val="000000"/>
        </w:rPr>
        <w:t xml:space="preserve"> Жүзбелі доктың географиялық пайдалану ауданы  </w:t>
      </w:r>
    </w:p>
    <w:bookmarkEnd w:id="184"/>
    <w:p>
      <w:pPr>
        <w:spacing w:after="0"/>
        <w:ind w:left="0"/>
        <w:jc w:val="both"/>
      </w:pPr>
      <w:r>
        <w:drawing>
          <wp:inline distT="0" distB="0" distL="0" distR="0">
            <wp:extent cx="7810500" cy="480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3"/>
                    <a:stretch>
                      <a:fillRect/>
                    </a:stretch>
                  </pic:blipFill>
                  <pic:spPr>
                    <a:xfrm>
                      <a:off x="0" y="0"/>
                      <a:ext cx="7810500" cy="48006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салу</w:t>
            </w:r>
            <w:r>
              <w:br/>
            </w:r>
            <w:r>
              <w:rPr>
                <w:rFonts w:ascii="Times New Roman"/>
                <w:b w:val="false"/>
                <w:i w:val="false"/>
                <w:color w:val="000000"/>
                <w:sz w:val="20"/>
              </w:rPr>
              <w:t>және жасау қағидасына</w:t>
            </w:r>
            <w:r>
              <w:br/>
            </w:r>
            <w:r>
              <w:rPr>
                <w:rFonts w:ascii="Times New Roman"/>
                <w:b w:val="false"/>
                <w:i w:val="false"/>
                <w:color w:val="000000"/>
                <w:sz w:val="20"/>
              </w:rPr>
              <w:t>226-қосымша</w:t>
            </w:r>
          </w:p>
        </w:tc>
      </w:tr>
    </w:tbl>
    <w:bookmarkStart w:name="z350" w:id="185"/>
    <w:p>
      <w:pPr>
        <w:spacing w:after="0"/>
        <w:ind w:left="0"/>
        <w:jc w:val="left"/>
      </w:pPr>
      <w:r>
        <w:rPr>
          <w:rFonts w:ascii="Times New Roman"/>
          <w:b/>
          <w:i w:val="false"/>
          <w:color w:val="000000"/>
        </w:rPr>
        <w:t xml:space="preserve"> Құрастыру бойынша нұсқаулы нұсқаулар орнықтылық туралы мәлiметтер</w:t>
      </w:r>
      <w:r>
        <w:br/>
      </w:r>
      <w:r>
        <w:rPr>
          <w:rFonts w:ascii="Times New Roman"/>
          <w:b/>
          <w:i w:val="false"/>
          <w:color w:val="000000"/>
        </w:rPr>
        <w:t>1- тарау. Жалпы ережелер</w:t>
      </w:r>
    </w:p>
    <w:bookmarkEnd w:id="185"/>
    <w:p>
      <w:pPr>
        <w:spacing w:after="0"/>
        <w:ind w:left="0"/>
        <w:jc w:val="both"/>
      </w:pPr>
      <w:r>
        <w:rPr>
          <w:rFonts w:ascii="Times New Roman"/>
          <w:b w:val="false"/>
          <w:i w:val="false"/>
          <w:color w:val="ff0000"/>
          <w:sz w:val="28"/>
        </w:rPr>
        <w:t xml:space="preserve">
      Ескерту. 1-тараудың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52" w:id="186"/>
    <w:p>
      <w:pPr>
        <w:spacing w:after="0"/>
        <w:ind w:left="0"/>
        <w:jc w:val="both"/>
      </w:pPr>
      <w:r>
        <w:rPr>
          <w:rFonts w:ascii="Times New Roman"/>
          <w:b w:val="false"/>
          <w:i w:val="false"/>
          <w:color w:val="000000"/>
          <w:sz w:val="28"/>
        </w:rPr>
        <w:t>
      1. Орнықтылық туралы мәлiметтiң (бұдан әрi - Мәлiмет) кемелердің жабдықтауларының мақсаты халықаралық келiсiмдер, теңiздегi әкiмшiлiктерi және осы Қағиданың талаптарымен сәйкес пайдалану кеменiң орнықтылығының сүйемелдеуiнде капитанға және тексеретiн ұйымдарға көмек уақытында болып табылады.</w:t>
      </w:r>
    </w:p>
    <w:bookmarkEnd w:id="186"/>
    <w:p>
      <w:pPr>
        <w:spacing w:after="0"/>
        <w:ind w:left="0"/>
        <w:jc w:val="both"/>
      </w:pPr>
      <w:r>
        <w:rPr>
          <w:rFonts w:ascii="Times New Roman"/>
          <w:b w:val="false"/>
          <w:i w:val="false"/>
          <w:color w:val="000000"/>
          <w:sz w:val="28"/>
        </w:rPr>
        <w:t>
      Мәлiметтiң үстiрт нұсқауларды сақтауы кеменiң орнықтылығына жауапкершiлiгiнен капитанды босатпайды.</w:t>
      </w:r>
    </w:p>
    <w:bookmarkStart w:name="z353" w:id="187"/>
    <w:p>
      <w:pPr>
        <w:spacing w:after="0"/>
        <w:ind w:left="0"/>
        <w:jc w:val="both"/>
      </w:pPr>
      <w:r>
        <w:rPr>
          <w:rFonts w:ascii="Times New Roman"/>
          <w:b w:val="false"/>
          <w:i w:val="false"/>
          <w:color w:val="000000"/>
          <w:sz w:val="28"/>
        </w:rPr>
        <w:t>
      2. Осы Нұсқаулықты нұсқауларда мәлiметтiң түрi және мазмұны бойынша сiлтеу берілген.</w:t>
      </w:r>
    </w:p>
    <w:bookmarkEnd w:id="187"/>
    <w:p>
      <w:pPr>
        <w:spacing w:after="0"/>
        <w:ind w:left="0"/>
        <w:jc w:val="both"/>
      </w:pPr>
      <w:r>
        <w:rPr>
          <w:rFonts w:ascii="Times New Roman"/>
          <w:b w:val="false"/>
          <w:i w:val="false"/>
          <w:color w:val="000000"/>
          <w:sz w:val="28"/>
        </w:rPr>
        <w:t>
      Мәлiметтiң көлемi кеме, оның тағайындауының түрі, орнықтылықтың қоры және жүзудi ауданға байланысты өзгерте алады. Ол рационалды түрде таңдалуы және Кеме қатынасының тіркелімімен келiсіуi керек.</w:t>
      </w:r>
    </w:p>
    <w:p>
      <w:pPr>
        <w:spacing w:after="0"/>
        <w:ind w:left="0"/>
        <w:jc w:val="both"/>
      </w:pPr>
      <w:r>
        <w:rPr>
          <w:rFonts w:ascii="Times New Roman"/>
          <w:b w:val="false"/>
          <w:i w:val="false"/>
          <w:color w:val="000000"/>
          <w:sz w:val="28"/>
        </w:rPr>
        <w:t>
      Мәлiметтiң формасы осы Нұсқаулы нұсқауларға сәйкес келуi керек.</w:t>
      </w:r>
    </w:p>
    <w:bookmarkStart w:name="z354" w:id="188"/>
    <w:p>
      <w:pPr>
        <w:spacing w:after="0"/>
        <w:ind w:left="0"/>
        <w:jc w:val="both"/>
      </w:pPr>
      <w:r>
        <w:rPr>
          <w:rFonts w:ascii="Times New Roman"/>
          <w:b w:val="false"/>
          <w:i w:val="false"/>
          <w:color w:val="000000"/>
          <w:sz w:val="28"/>
        </w:rPr>
        <w:t>
      3. Мәлiмет мынадай бөлiмдерден тұруы керек:</w:t>
      </w:r>
    </w:p>
    <w:bookmarkEnd w:id="188"/>
    <w:bookmarkStart w:name="z355" w:id="189"/>
    <w:p>
      <w:pPr>
        <w:spacing w:after="0"/>
        <w:ind w:left="0"/>
        <w:jc w:val="both"/>
      </w:pPr>
      <w:r>
        <w:rPr>
          <w:rFonts w:ascii="Times New Roman"/>
          <w:b w:val="false"/>
          <w:i w:val="false"/>
          <w:color w:val="000000"/>
          <w:sz w:val="28"/>
        </w:rPr>
        <w:t>
      1) кеме жайлы жалпы мәлімет;</w:t>
      </w:r>
    </w:p>
    <w:bookmarkEnd w:id="189"/>
    <w:bookmarkStart w:name="z356" w:id="190"/>
    <w:p>
      <w:pPr>
        <w:spacing w:after="0"/>
        <w:ind w:left="0"/>
        <w:jc w:val="both"/>
      </w:pPr>
      <w:r>
        <w:rPr>
          <w:rFonts w:ascii="Times New Roman"/>
          <w:b w:val="false"/>
          <w:i w:val="false"/>
          <w:color w:val="000000"/>
          <w:sz w:val="28"/>
        </w:rPr>
        <w:t>
      2) капитанға жөн-жоба;</w:t>
      </w:r>
    </w:p>
    <w:bookmarkEnd w:id="190"/>
    <w:bookmarkStart w:name="z357" w:id="191"/>
    <w:p>
      <w:pPr>
        <w:spacing w:after="0"/>
        <w:ind w:left="0"/>
        <w:jc w:val="both"/>
      </w:pPr>
      <w:r>
        <w:rPr>
          <w:rFonts w:ascii="Times New Roman"/>
          <w:b w:val="false"/>
          <w:i w:val="false"/>
          <w:color w:val="000000"/>
          <w:sz w:val="28"/>
        </w:rPr>
        <w:t>
      3) техникалық ақпарат;</w:t>
      </w:r>
    </w:p>
    <w:bookmarkEnd w:id="191"/>
    <w:bookmarkStart w:name="z358" w:id="192"/>
    <w:p>
      <w:pPr>
        <w:spacing w:after="0"/>
        <w:ind w:left="0"/>
        <w:jc w:val="both"/>
      </w:pPr>
      <w:r>
        <w:rPr>
          <w:rFonts w:ascii="Times New Roman"/>
          <w:b w:val="false"/>
          <w:i w:val="false"/>
          <w:color w:val="000000"/>
          <w:sz w:val="28"/>
        </w:rPr>
        <w:t>
      4) анықтама ақпараты;</w:t>
      </w:r>
    </w:p>
    <w:bookmarkEnd w:id="192"/>
    <w:p>
      <w:pPr>
        <w:spacing w:after="0"/>
        <w:ind w:left="0"/>
        <w:jc w:val="both"/>
      </w:pPr>
      <w:r>
        <w:rPr>
          <w:rFonts w:ascii="Times New Roman"/>
          <w:b w:val="false"/>
          <w:i w:val="false"/>
          <w:color w:val="000000"/>
          <w:sz w:val="28"/>
        </w:rPr>
        <w:t>
      Бөлiмдердiң мазмұны төменде келтіріледі.</w:t>
      </w:r>
    </w:p>
    <w:bookmarkStart w:name="z359" w:id="193"/>
    <w:p>
      <w:pPr>
        <w:spacing w:after="0"/>
        <w:ind w:left="0"/>
        <w:jc w:val="both"/>
      </w:pPr>
      <w:r>
        <w:rPr>
          <w:rFonts w:ascii="Times New Roman"/>
          <w:b w:val="false"/>
          <w:i w:val="false"/>
          <w:color w:val="000000"/>
          <w:sz w:val="28"/>
        </w:rPr>
        <w:t>
      4. Мәлiмет теңестiру нөмiрiн алуы керек.</w:t>
      </w:r>
    </w:p>
    <w:bookmarkEnd w:id="193"/>
    <w:bookmarkStart w:name="z360" w:id="194"/>
    <w:p>
      <w:pPr>
        <w:spacing w:after="0"/>
        <w:ind w:left="0"/>
        <w:jc w:val="both"/>
      </w:pPr>
      <w:r>
        <w:rPr>
          <w:rFonts w:ascii="Times New Roman"/>
          <w:b w:val="false"/>
          <w:i w:val="false"/>
          <w:color w:val="000000"/>
          <w:sz w:val="28"/>
        </w:rPr>
        <w:t>
      5. Мәлiметтердің (бетке) әрбiр парағында мәлiметтiң теңестiру нөмiрi, (бет) парақтың нөмiрi және (беттер) парақтардың жалпы сандары көрсетуi керек. Парақтарының нөмiрлеуi (беттер) тесiлген, схема және сызбалар қоса болуы керек.</w:t>
      </w:r>
    </w:p>
    <w:bookmarkEnd w:id="194"/>
    <w:p>
      <w:pPr>
        <w:spacing w:after="0"/>
        <w:ind w:left="0"/>
        <w:jc w:val="both"/>
      </w:pPr>
      <w:r>
        <w:rPr>
          <w:rFonts w:ascii="Times New Roman"/>
          <w:b w:val="false"/>
          <w:i w:val="false"/>
          <w:color w:val="000000"/>
          <w:sz w:val="28"/>
        </w:rPr>
        <w:t>
      Кесте, схемалар және сызбалар бiрдей нөмiрлер алмауы керек.</w:t>
      </w:r>
    </w:p>
    <w:bookmarkStart w:name="z361" w:id="195"/>
    <w:p>
      <w:pPr>
        <w:spacing w:after="0"/>
        <w:ind w:left="0"/>
        <w:jc w:val="both"/>
      </w:pPr>
      <w:r>
        <w:rPr>
          <w:rFonts w:ascii="Times New Roman"/>
          <w:b w:val="false"/>
          <w:i w:val="false"/>
          <w:color w:val="000000"/>
          <w:sz w:val="28"/>
        </w:rPr>
        <w:t>
      6. Титулдi парақта орналастыруы керек:</w:t>
      </w:r>
    </w:p>
    <w:bookmarkEnd w:id="195"/>
    <w:bookmarkStart w:name="z362" w:id="196"/>
    <w:p>
      <w:pPr>
        <w:spacing w:after="0"/>
        <w:ind w:left="0"/>
        <w:jc w:val="both"/>
      </w:pPr>
      <w:r>
        <w:rPr>
          <w:rFonts w:ascii="Times New Roman"/>
          <w:b w:val="false"/>
          <w:i w:val="false"/>
          <w:color w:val="000000"/>
          <w:sz w:val="28"/>
        </w:rPr>
        <w:t>
      1) құжаттың атауы: Орнықтылық туралы мәлiмет;</w:t>
      </w:r>
    </w:p>
    <w:bookmarkEnd w:id="196"/>
    <w:bookmarkStart w:name="z363" w:id="197"/>
    <w:p>
      <w:pPr>
        <w:spacing w:after="0"/>
        <w:ind w:left="0"/>
        <w:jc w:val="both"/>
      </w:pPr>
      <w:r>
        <w:rPr>
          <w:rFonts w:ascii="Times New Roman"/>
          <w:b w:val="false"/>
          <w:i w:val="false"/>
          <w:color w:val="000000"/>
          <w:sz w:val="28"/>
        </w:rPr>
        <w:t>
      2) теңестiру нөмiрi;</w:t>
      </w:r>
    </w:p>
    <w:bookmarkEnd w:id="197"/>
    <w:bookmarkStart w:name="z364" w:id="198"/>
    <w:p>
      <w:pPr>
        <w:spacing w:after="0"/>
        <w:ind w:left="0"/>
        <w:jc w:val="both"/>
      </w:pPr>
      <w:r>
        <w:rPr>
          <w:rFonts w:ascii="Times New Roman"/>
          <w:b w:val="false"/>
          <w:i w:val="false"/>
          <w:color w:val="000000"/>
          <w:sz w:val="28"/>
        </w:rPr>
        <w:t>
      3) кеме атауы;</w:t>
      </w:r>
    </w:p>
    <w:bookmarkEnd w:id="198"/>
    <w:bookmarkStart w:name="z365" w:id="199"/>
    <w:p>
      <w:pPr>
        <w:spacing w:after="0"/>
        <w:ind w:left="0"/>
        <w:jc w:val="both"/>
      </w:pPr>
      <w:r>
        <w:rPr>
          <w:rFonts w:ascii="Times New Roman"/>
          <w:b w:val="false"/>
          <w:i w:val="false"/>
          <w:color w:val="000000"/>
          <w:sz w:val="28"/>
        </w:rPr>
        <w:t>
      4) ИМО номері.</w:t>
      </w:r>
    </w:p>
    <w:bookmarkEnd w:id="199"/>
    <w:bookmarkStart w:name="z366" w:id="200"/>
    <w:p>
      <w:pPr>
        <w:spacing w:after="0"/>
        <w:ind w:left="0"/>
        <w:jc w:val="both"/>
      </w:pPr>
      <w:r>
        <w:rPr>
          <w:rFonts w:ascii="Times New Roman"/>
          <w:b w:val="false"/>
          <w:i w:val="false"/>
          <w:color w:val="000000"/>
          <w:sz w:val="28"/>
        </w:rPr>
        <w:t>
      7. Сыртқы парақтан кейiн мазмұны орналасуы керек.</w:t>
      </w:r>
    </w:p>
    <w:bookmarkEnd w:id="200"/>
    <w:bookmarkStart w:name="z367" w:id="201"/>
    <w:p>
      <w:pPr>
        <w:spacing w:after="0"/>
        <w:ind w:left="0"/>
        <w:jc w:val="both"/>
      </w:pPr>
      <w:r>
        <w:rPr>
          <w:rFonts w:ascii="Times New Roman"/>
          <w:b w:val="false"/>
          <w:i w:val="false"/>
          <w:color w:val="000000"/>
          <w:sz w:val="28"/>
        </w:rPr>
        <w:t>
      8. Халықаралық рейстер істейтін кемелер үшін ақпарат және оның құрамына енген сызбалар және схемалар ағылшын тіліне аударылуы керек. Негiзгi мәтiннің және аударманың беттерi кезектесуi керек. Жеке том түрдегi аударманың ресiмдеуi рұқсат етiлмейдi.</w:t>
      </w:r>
    </w:p>
    <w:bookmarkEnd w:id="201"/>
    <w:bookmarkStart w:name="z368" w:id="202"/>
    <w:p>
      <w:pPr>
        <w:spacing w:after="0"/>
        <w:ind w:left="0"/>
        <w:jc w:val="both"/>
      </w:pPr>
      <w:r>
        <w:rPr>
          <w:rFonts w:ascii="Times New Roman"/>
          <w:b w:val="false"/>
          <w:i w:val="false"/>
          <w:color w:val="000000"/>
          <w:sz w:val="28"/>
        </w:rPr>
        <w:t>
      9. Мәлiметтерде құжаттамалары құралуының негізінде атап көрсетiлуi керек.</w:t>
      </w:r>
    </w:p>
    <w:bookmarkEnd w:id="202"/>
    <w:bookmarkStart w:name="z369" w:id="203"/>
    <w:p>
      <w:pPr>
        <w:spacing w:after="0"/>
        <w:ind w:left="0"/>
        <w:jc w:val="both"/>
      </w:pPr>
      <w:r>
        <w:rPr>
          <w:rFonts w:ascii="Times New Roman"/>
          <w:b w:val="false"/>
          <w:i w:val="false"/>
          <w:color w:val="000000"/>
          <w:sz w:val="28"/>
        </w:rPr>
        <w:t>
      10. Мәлiметтерде құжатпен танысу парағы болуы керек.</w:t>
      </w:r>
    </w:p>
    <w:bookmarkEnd w:id="203"/>
    <w:bookmarkStart w:name="z370" w:id="204"/>
    <w:p>
      <w:pPr>
        <w:spacing w:after="0"/>
        <w:ind w:left="0"/>
        <w:jc w:val="left"/>
      </w:pPr>
      <w:r>
        <w:rPr>
          <w:rFonts w:ascii="Times New Roman"/>
          <w:b/>
          <w:i w:val="false"/>
          <w:color w:val="000000"/>
        </w:rPr>
        <w:t xml:space="preserve"> 2-тарау. Кеме туралы жалпы мәліметтер</w:t>
      </w:r>
    </w:p>
    <w:bookmarkEnd w:id="204"/>
    <w:p>
      <w:pPr>
        <w:spacing w:after="0"/>
        <w:ind w:left="0"/>
        <w:jc w:val="both"/>
      </w:pPr>
      <w:r>
        <w:rPr>
          <w:rFonts w:ascii="Times New Roman"/>
          <w:b w:val="false"/>
          <w:i w:val="false"/>
          <w:color w:val="ff0000"/>
          <w:sz w:val="28"/>
        </w:rPr>
        <w:t xml:space="preserve">
      Ескерту. 2-тараудың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71" w:id="205"/>
    <w:p>
      <w:pPr>
        <w:spacing w:after="0"/>
        <w:ind w:left="0"/>
        <w:jc w:val="both"/>
      </w:pPr>
      <w:r>
        <w:rPr>
          <w:rFonts w:ascii="Times New Roman"/>
          <w:b w:val="false"/>
          <w:i w:val="false"/>
          <w:color w:val="000000"/>
          <w:sz w:val="28"/>
        </w:rPr>
        <w:t>
      11. Ақпарат бөлігінде осы Нұсқаулы нұсқаулардың 3 тармағы 1)тармақшасында көрсетілген келесi мәлiметтер болуы керек:</w:t>
      </w:r>
    </w:p>
    <w:bookmarkEnd w:id="205"/>
    <w:bookmarkStart w:name="z372" w:id="206"/>
    <w:p>
      <w:pPr>
        <w:spacing w:after="0"/>
        <w:ind w:left="0"/>
        <w:jc w:val="both"/>
      </w:pPr>
      <w:r>
        <w:rPr>
          <w:rFonts w:ascii="Times New Roman"/>
          <w:b w:val="false"/>
          <w:i w:val="false"/>
          <w:color w:val="000000"/>
          <w:sz w:val="28"/>
        </w:rPr>
        <w:t>
      1) кеменің атауы;</w:t>
      </w:r>
    </w:p>
    <w:bookmarkEnd w:id="206"/>
    <w:bookmarkStart w:name="z373" w:id="207"/>
    <w:p>
      <w:pPr>
        <w:spacing w:after="0"/>
        <w:ind w:left="0"/>
        <w:jc w:val="both"/>
      </w:pPr>
      <w:r>
        <w:rPr>
          <w:rFonts w:ascii="Times New Roman"/>
          <w:b w:val="false"/>
          <w:i w:val="false"/>
          <w:color w:val="000000"/>
          <w:sz w:val="28"/>
        </w:rPr>
        <w:t>
      2) кеменің түрі (жүк, құйма кемесі);</w:t>
      </w:r>
    </w:p>
    <w:bookmarkEnd w:id="207"/>
    <w:bookmarkStart w:name="z374" w:id="208"/>
    <w:p>
      <w:pPr>
        <w:spacing w:after="0"/>
        <w:ind w:left="0"/>
        <w:jc w:val="both"/>
      </w:pPr>
      <w:r>
        <w:rPr>
          <w:rFonts w:ascii="Times New Roman"/>
          <w:b w:val="false"/>
          <w:i w:val="false"/>
          <w:color w:val="000000"/>
          <w:sz w:val="28"/>
        </w:rPr>
        <w:t>
      3) тағайындауы (спецификациямен сәйкес кеме жүктерінің тасымалдаулар үшiн арналған);</w:t>
      </w:r>
    </w:p>
    <w:bookmarkEnd w:id="208"/>
    <w:bookmarkStart w:name="z375" w:id="209"/>
    <w:p>
      <w:pPr>
        <w:spacing w:after="0"/>
        <w:ind w:left="0"/>
        <w:jc w:val="both"/>
      </w:pPr>
      <w:r>
        <w:rPr>
          <w:rFonts w:ascii="Times New Roman"/>
          <w:b w:val="false"/>
          <w:i w:val="false"/>
          <w:color w:val="000000"/>
          <w:sz w:val="28"/>
        </w:rPr>
        <w:t>
      4) кемені салған верфтің атауы, құрылыс нөмірі;</w:t>
      </w:r>
    </w:p>
    <w:bookmarkEnd w:id="209"/>
    <w:bookmarkStart w:name="z376" w:id="210"/>
    <w:p>
      <w:pPr>
        <w:spacing w:after="0"/>
        <w:ind w:left="0"/>
        <w:jc w:val="both"/>
      </w:pPr>
      <w:r>
        <w:rPr>
          <w:rFonts w:ascii="Times New Roman"/>
          <w:b w:val="false"/>
          <w:i w:val="false"/>
          <w:color w:val="000000"/>
          <w:sz w:val="28"/>
        </w:rPr>
        <w:t>
      5) Киль белгiсiнiң күні, құрылымның аяқтауының күні, қайта жабдықтауды күні;</w:t>
      </w:r>
    </w:p>
    <w:bookmarkEnd w:id="210"/>
    <w:bookmarkStart w:name="z377" w:id="211"/>
    <w:p>
      <w:pPr>
        <w:spacing w:after="0"/>
        <w:ind w:left="0"/>
        <w:jc w:val="both"/>
      </w:pPr>
      <w:r>
        <w:rPr>
          <w:rFonts w:ascii="Times New Roman"/>
          <w:b w:val="false"/>
          <w:i w:val="false"/>
          <w:color w:val="000000"/>
          <w:sz w:val="28"/>
        </w:rPr>
        <w:t>
      6) кеме сыныбы, сыныпталған қоғам және тіркелім нөмірі;</w:t>
      </w:r>
    </w:p>
    <w:bookmarkEnd w:id="211"/>
    <w:bookmarkStart w:name="z378" w:id="212"/>
    <w:p>
      <w:pPr>
        <w:spacing w:after="0"/>
        <w:ind w:left="0"/>
        <w:jc w:val="both"/>
      </w:pPr>
      <w:r>
        <w:rPr>
          <w:rFonts w:ascii="Times New Roman"/>
          <w:b w:val="false"/>
          <w:i w:val="false"/>
          <w:color w:val="000000"/>
          <w:sz w:val="28"/>
        </w:rPr>
        <w:t>
      7) кеменің туы;</w:t>
      </w:r>
    </w:p>
    <w:bookmarkEnd w:id="212"/>
    <w:bookmarkStart w:name="z379" w:id="213"/>
    <w:p>
      <w:pPr>
        <w:spacing w:after="0"/>
        <w:ind w:left="0"/>
        <w:jc w:val="both"/>
      </w:pPr>
      <w:r>
        <w:rPr>
          <w:rFonts w:ascii="Times New Roman"/>
          <w:b w:val="false"/>
          <w:i w:val="false"/>
          <w:color w:val="000000"/>
          <w:sz w:val="28"/>
        </w:rPr>
        <w:t>
      8) қосып жазу порты;</w:t>
      </w:r>
    </w:p>
    <w:bookmarkEnd w:id="213"/>
    <w:bookmarkStart w:name="z380" w:id="214"/>
    <w:p>
      <w:pPr>
        <w:spacing w:after="0"/>
        <w:ind w:left="0"/>
        <w:jc w:val="both"/>
      </w:pPr>
      <w:r>
        <w:rPr>
          <w:rFonts w:ascii="Times New Roman"/>
          <w:b w:val="false"/>
          <w:i w:val="false"/>
          <w:color w:val="000000"/>
          <w:sz w:val="28"/>
        </w:rPr>
        <w:t>
      9) бас өлшеулер (ұзындық, ені, борттың биіктігі; егер сұрыптаулардың палубасы жоғарғы палубамен дәл келмесе, сұрыптаулардың палубаға дейiн жиегінiң биiктiгiн көрсету керек);</w:t>
      </w:r>
    </w:p>
    <w:bookmarkEnd w:id="214"/>
    <w:bookmarkStart w:name="z381" w:id="215"/>
    <w:p>
      <w:pPr>
        <w:spacing w:after="0"/>
        <w:ind w:left="0"/>
        <w:jc w:val="both"/>
      </w:pPr>
      <w:r>
        <w:rPr>
          <w:rFonts w:ascii="Times New Roman"/>
          <w:b w:val="false"/>
          <w:i w:val="false"/>
          <w:color w:val="000000"/>
          <w:sz w:val="28"/>
        </w:rPr>
        <w:t>
      10) шектеудi кеме қойылған жүзу ауданы (толқу бойынша, тығылатын жердiң орнындағы алшақтықтары бойынша және маусымдарға, географиялық шекаралар).</w:t>
      </w:r>
    </w:p>
    <w:bookmarkEnd w:id="215"/>
    <w:p>
      <w:pPr>
        <w:spacing w:after="0"/>
        <w:ind w:left="0"/>
        <w:jc w:val="both"/>
      </w:pPr>
      <w:r>
        <w:rPr>
          <w:rFonts w:ascii="Times New Roman"/>
          <w:b w:val="false"/>
          <w:i w:val="false"/>
          <w:color w:val="000000"/>
          <w:sz w:val="28"/>
        </w:rPr>
        <w:t>
      Өткел үшiн, жұмыс шарттары үшiн жер снарядтары және қалқымалы крандар үшiн шектеу көрсетуi керек;</w:t>
      </w:r>
    </w:p>
    <w:bookmarkStart w:name="z382" w:id="216"/>
    <w:p>
      <w:pPr>
        <w:spacing w:after="0"/>
        <w:ind w:left="0"/>
        <w:jc w:val="both"/>
      </w:pPr>
      <w:r>
        <w:rPr>
          <w:rFonts w:ascii="Times New Roman"/>
          <w:b w:val="false"/>
          <w:i w:val="false"/>
          <w:color w:val="000000"/>
          <w:sz w:val="28"/>
        </w:rPr>
        <w:t>
      11) су ығыстырғыштық және дедвейт жазғы және жазғы орман жүк таситын маркалары, жүк таситын марканың нобайы және тиiстi бұл маркалар бойынша тұнбалықтар;</w:t>
      </w:r>
    </w:p>
    <w:bookmarkEnd w:id="216"/>
    <w:bookmarkStart w:name="z383" w:id="217"/>
    <w:p>
      <w:pPr>
        <w:spacing w:after="0"/>
        <w:ind w:left="0"/>
        <w:jc w:val="both"/>
      </w:pPr>
      <w:r>
        <w:rPr>
          <w:rFonts w:ascii="Times New Roman"/>
          <w:b w:val="false"/>
          <w:i w:val="false"/>
          <w:color w:val="000000"/>
          <w:sz w:val="28"/>
        </w:rPr>
        <w:t>
      12) жүрiстiң жылдамдығы;</w:t>
      </w:r>
    </w:p>
    <w:bookmarkEnd w:id="217"/>
    <w:bookmarkStart w:name="z384" w:id="218"/>
    <w:p>
      <w:pPr>
        <w:spacing w:after="0"/>
        <w:ind w:left="0"/>
        <w:jc w:val="both"/>
      </w:pPr>
      <w:r>
        <w:rPr>
          <w:rFonts w:ascii="Times New Roman"/>
          <w:b w:val="false"/>
          <w:i w:val="false"/>
          <w:color w:val="000000"/>
          <w:sz w:val="28"/>
        </w:rPr>
        <w:t>
      13) жұбатушылардың тербелгiш түрi; егер болса шықшыт сүйек кильдерiнiң өлшемдерi;</w:t>
      </w:r>
    </w:p>
    <w:bookmarkEnd w:id="218"/>
    <w:bookmarkStart w:name="z385" w:id="219"/>
    <w:p>
      <w:pPr>
        <w:spacing w:after="0"/>
        <w:ind w:left="0"/>
        <w:jc w:val="both"/>
      </w:pPr>
      <w:r>
        <w:rPr>
          <w:rFonts w:ascii="Times New Roman"/>
          <w:b w:val="false"/>
          <w:i w:val="false"/>
          <w:color w:val="000000"/>
          <w:sz w:val="28"/>
        </w:rPr>
        <w:t>
      14) сiлтемесiмен қисайтуды хаттама Кеме қатынасының тіркелімнң инспекциясы немесе басқа ұйым мақұлдалған қисайтулары датасының өткiзуiң орны (су ығыстырғыштық және кеменiң ауырлық ортасының бос координатасы) мәлiметтiң негiз тиiстi кемелер қисайтудың осы тәжiрибелерi.</w:t>
      </w:r>
    </w:p>
    <w:bookmarkEnd w:id="219"/>
    <w:bookmarkStart w:name="z386" w:id="220"/>
    <w:p>
      <w:pPr>
        <w:spacing w:after="0"/>
        <w:ind w:left="0"/>
        <w:jc w:val="both"/>
      </w:pPr>
      <w:r>
        <w:rPr>
          <w:rFonts w:ascii="Times New Roman"/>
          <w:b w:val="false"/>
          <w:i w:val="false"/>
          <w:color w:val="000000"/>
          <w:sz w:val="28"/>
        </w:rPr>
        <w:t>
      15) егер ол жатқызса, кеме бойынша қатты балласттың сан және орналастыру көрсететiн нобай;</w:t>
      </w:r>
    </w:p>
    <w:bookmarkEnd w:id="220"/>
    <w:bookmarkStart w:name="z387" w:id="221"/>
    <w:p>
      <w:pPr>
        <w:spacing w:after="0"/>
        <w:ind w:left="0"/>
        <w:jc w:val="both"/>
      </w:pPr>
      <w:r>
        <w:rPr>
          <w:rFonts w:ascii="Times New Roman"/>
          <w:b w:val="false"/>
          <w:i w:val="false"/>
          <w:color w:val="000000"/>
          <w:sz w:val="28"/>
        </w:rPr>
        <w:t xml:space="preserve">
      16) егер ол анықталса, кеменiң инерция коэффициентi </w:t>
      </w:r>
      <w:r>
        <w:rPr>
          <w:rFonts w:ascii="Times New Roman"/>
          <w:b w:val="false"/>
          <w:i/>
          <w:color w:val="000000"/>
          <w:sz w:val="28"/>
        </w:rPr>
        <w:t>С</w:t>
      </w:r>
      <w:r>
        <w:rPr>
          <w:rFonts w:ascii="Times New Roman"/>
          <w:b w:val="false"/>
          <w:i w:val="false"/>
          <w:color w:val="000000"/>
          <w:sz w:val="28"/>
        </w:rPr>
        <w:t xml:space="preserve"> тербелгiш мерзiмі үшiн формулада </w:t>
      </w:r>
    </w:p>
    <w:bookmarkEnd w:id="221"/>
    <w:p>
      <w:pPr>
        <w:spacing w:after="0"/>
        <w:ind w:left="0"/>
        <w:jc w:val="both"/>
      </w:pPr>
      <w:r>
        <w:drawing>
          <wp:inline distT="0" distB="0" distL="0" distR="0">
            <wp:extent cx="1397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4"/>
                    <a:stretch>
                      <a:fillRect/>
                    </a:stretch>
                  </pic:blipFill>
                  <pic:spPr>
                    <a:xfrm>
                      <a:off x="0" y="0"/>
                      <a:ext cx="139700" cy="152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rPr>
          <w:rFonts w:ascii="Times New Roman"/>
          <w:b w:val="false"/>
          <w:i/>
          <w:color w:val="000000"/>
          <w:sz w:val="28"/>
        </w:rPr>
        <w:t>CB</w:t>
      </w:r>
      <w:r>
        <w:rPr>
          <w:rFonts w:ascii="Times New Roman"/>
          <w:b w:val="false"/>
          <w:i w:val="false"/>
          <w:color w:val="000000"/>
          <w:sz w:val="28"/>
        </w:rPr>
        <w:t>/</w:t>
      </w:r>
    </w:p>
    <w:p>
      <w:pPr>
        <w:spacing w:after="0"/>
        <w:ind w:left="0"/>
        <w:jc w:val="both"/>
      </w:pPr>
      <w:r>
        <w:drawing>
          <wp:inline distT="0" distB="0" distL="0" distR="0">
            <wp:extent cx="304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5"/>
                    <a:stretch>
                      <a:fillRect/>
                    </a:stretch>
                  </pic:blipFill>
                  <pic:spPr>
                    <a:xfrm>
                      <a:off x="0" y="0"/>
                      <a:ext cx="304800" cy="266700"/>
                    </a:xfrm>
                    <a:prstGeom prst="rect">
                      <a:avLst/>
                    </a:prstGeom>
                  </pic:spPr>
                </pic:pic>
              </a:graphicData>
            </a:graphic>
          </wp:inline>
        </w:drawing>
      </w:r>
    </w:p>
    <w:p>
      <w:pPr>
        <w:spacing w:after="0"/>
        <w:ind w:left="0"/>
        <w:jc w:val="left"/>
      </w:pPr>
      <w:r>
        <w:rPr>
          <w:rFonts w:ascii="Times New Roman"/>
          <w:b w:val="false"/>
          <w:i w:val="false"/>
          <w:color w:val="000000"/>
          <w:sz w:val="28"/>
        </w:rPr>
        <w:t>, мерзiм бойынша есептелетiн қисайтулар тәжiрибе шарттарындағы тербелгiш;</w:t>
      </w:r>
      <w:r>
        <w:br/>
      </w:r>
      <w:r>
        <w:rPr>
          <w:rFonts w:ascii="Times New Roman"/>
          <w:b w:val="false"/>
          <w:i w:val="false"/>
          <w:color w:val="000000"/>
          <w:sz w:val="28"/>
        </w:rPr>
        <w:t>
</w:t>
      </w:r>
    </w:p>
    <w:bookmarkStart w:name="z388" w:id="222"/>
    <w:p>
      <w:pPr>
        <w:spacing w:after="0"/>
        <w:ind w:left="0"/>
        <w:jc w:val="both"/>
      </w:pPr>
      <w:r>
        <w:rPr>
          <w:rFonts w:ascii="Times New Roman"/>
          <w:b w:val="false"/>
          <w:i w:val="false"/>
          <w:color w:val="000000"/>
          <w:sz w:val="28"/>
        </w:rPr>
        <w:t>
      17) мысалы, кеменiң жүк көтеретiн мәлiметінiң өңдеушiсiнiң қарастыруы, қорларды есепке алуымен жүзудi құрылыстық дифферент, алыстық басқа мәлiмет бойыншалар).</w:t>
      </w:r>
    </w:p>
    <w:bookmarkEnd w:id="222"/>
    <w:bookmarkStart w:name="z389" w:id="223"/>
    <w:p>
      <w:pPr>
        <w:spacing w:after="0"/>
        <w:ind w:left="0"/>
        <w:jc w:val="both"/>
      </w:pPr>
      <w:r>
        <w:rPr>
          <w:rFonts w:ascii="Times New Roman"/>
          <w:b w:val="false"/>
          <w:i w:val="false"/>
          <w:color w:val="000000"/>
          <w:sz w:val="28"/>
        </w:rPr>
        <w:t>
      12. Егер кемеге мәлiмет бойынша бос топтаманың басқа кемесiнiң қисайтуының нәтижелерi, мәлiметтегi есепке алуымен қабылданған оның атауының нұсқауы бар топтаманың басқа кемесi және сериялы нөмiрдiң қисайтуына кеменiң өлшеуiнiң осы тәжiрибелерi және мәлiмет бойынша келтiруi керек; мәлiметтер өлшеу және қисайтудың хаттамалары мақұлдалған Кеме қатынасының тіркелімінің бөлiмшелерi немесе басқа ұйымдағы сiлтемесiмен жабдықтауы керек;</w:t>
      </w:r>
    </w:p>
    <w:bookmarkEnd w:id="223"/>
    <w:bookmarkStart w:name="z390" w:id="224"/>
    <w:p>
      <w:pPr>
        <w:spacing w:after="0"/>
        <w:ind w:left="0"/>
        <w:jc w:val="left"/>
      </w:pPr>
      <w:r>
        <w:rPr>
          <w:rFonts w:ascii="Times New Roman"/>
          <w:b/>
          <w:i w:val="false"/>
          <w:color w:val="000000"/>
        </w:rPr>
        <w:t xml:space="preserve"> 3-тарау. Капитанға нұсқау</w:t>
      </w:r>
    </w:p>
    <w:bookmarkEnd w:id="224"/>
    <w:p>
      <w:pPr>
        <w:spacing w:after="0"/>
        <w:ind w:left="0"/>
        <w:jc w:val="both"/>
      </w:pPr>
      <w:r>
        <w:rPr>
          <w:rFonts w:ascii="Times New Roman"/>
          <w:b w:val="false"/>
          <w:i w:val="false"/>
          <w:color w:val="ff0000"/>
          <w:sz w:val="28"/>
        </w:rPr>
        <w:t xml:space="preserve">
      Ескерту. 3-тараудың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Параграф 1. Жалпы ережелер</w:t>
      </w:r>
    </w:p>
    <w:bookmarkStart w:name="z391" w:id="225"/>
    <w:p>
      <w:pPr>
        <w:spacing w:after="0"/>
        <w:ind w:left="0"/>
        <w:jc w:val="both"/>
      </w:pPr>
      <w:r>
        <w:rPr>
          <w:rFonts w:ascii="Times New Roman"/>
          <w:b w:val="false"/>
          <w:i w:val="false"/>
          <w:color w:val="000000"/>
          <w:sz w:val="28"/>
        </w:rPr>
        <w:t>
      13. Осы параграфта болуға тиісті:</w:t>
      </w:r>
    </w:p>
    <w:bookmarkEnd w:id="225"/>
    <w:bookmarkStart w:name="z392" w:id="226"/>
    <w:p>
      <w:pPr>
        <w:spacing w:after="0"/>
        <w:ind w:left="0"/>
        <w:jc w:val="both"/>
      </w:pPr>
      <w:r>
        <w:rPr>
          <w:rFonts w:ascii="Times New Roman"/>
          <w:b w:val="false"/>
          <w:i w:val="false"/>
          <w:color w:val="000000"/>
          <w:sz w:val="28"/>
        </w:rPr>
        <w:t>
      1) құжаттың нұсқауы және тағайындауының мақсаттары – отырғызу және кеменiң орнықтылығының қамтамасыз етуi туралы мәлiметтi капитан оның жүктеуге, түсiруге және балласттауы және кеме үшiн арналған орындаудың жанында басқа операцияларда сонымен бiрге нормативтiк құжаттардың талаптарының орындауы бойынша әдiстеме сiлтеу жабдықтау;</w:t>
      </w:r>
    </w:p>
    <w:bookmarkEnd w:id="226"/>
    <w:bookmarkStart w:name="z393" w:id="227"/>
    <w:p>
      <w:pPr>
        <w:spacing w:after="0"/>
        <w:ind w:left="0"/>
        <w:jc w:val="both"/>
      </w:pPr>
      <w:r>
        <w:rPr>
          <w:rFonts w:ascii="Times New Roman"/>
          <w:b w:val="false"/>
          <w:i w:val="false"/>
          <w:color w:val="000000"/>
          <w:sz w:val="28"/>
        </w:rPr>
        <w:t>
      2) нормативтiк құжаттардың тiзiмі (ИМО, МАКО, Классификациялық қоғамдар тағы басқа теңiздегi әкiмшiлiктерi, Кеме қатынасы тіркелімнің қағидасы), негізінде Ақпарат жасалған құжат;</w:t>
      </w:r>
    </w:p>
    <w:bookmarkEnd w:id="227"/>
    <w:bookmarkStart w:name="z394" w:id="228"/>
    <w:p>
      <w:pPr>
        <w:spacing w:after="0"/>
        <w:ind w:left="0"/>
        <w:jc w:val="both"/>
      </w:pPr>
      <w:r>
        <w:rPr>
          <w:rFonts w:ascii="Times New Roman"/>
          <w:b w:val="false"/>
          <w:i w:val="false"/>
          <w:color w:val="000000"/>
          <w:sz w:val="28"/>
        </w:rPr>
        <w:t>
      3) егер ол болса кеменiң орнықтылығын шектейтiн (немесе белгi) белгiлерге (егер керек) нобайлары бар орнықтылықтың белгiлерiнiң қолданылатын кемелерiне тiзiм және нұсқау, соның iшiнде апат орнықтылығының осы кемеге бұзылмаған күйдегi орнықтылық үшiн шектейтiн қолданылатын белгiлерiне болып табылады;</w:t>
      </w:r>
    </w:p>
    <w:bookmarkEnd w:id="228"/>
    <w:bookmarkStart w:name="z395" w:id="229"/>
    <w:p>
      <w:pPr>
        <w:spacing w:after="0"/>
        <w:ind w:left="0"/>
        <w:jc w:val="both"/>
      </w:pPr>
      <w:r>
        <w:rPr>
          <w:rFonts w:ascii="Times New Roman"/>
          <w:b w:val="false"/>
          <w:i w:val="false"/>
          <w:color w:val="000000"/>
          <w:sz w:val="28"/>
        </w:rPr>
        <w:t>
      4) қажеттiлiк туралы капитанға нұсқау жақсы теңiздегi тәжiрибесi, жүзудi аудан және ауа-райының болжамын негiзге алсын, курс және жылдамдықты жыл уақыт есте сақтай жүзудiң шарттарынан сүйене өзгерту; нұсқау жел және толқудың шарттардың қолайсыз күйiнделерi қауiптi ахуалдардың құтылуы бойынша капитанның қайта өңдеген үшiн нұсқауын есепке алумен жасауы керек нормативтiк - әдiстемелiк материалдардың жинағын қара. Он сегiзiншi кiтап, 2008;</w:t>
      </w:r>
    </w:p>
    <w:bookmarkEnd w:id="229"/>
    <w:bookmarkStart w:name="z396" w:id="230"/>
    <w:p>
      <w:pPr>
        <w:spacing w:after="0"/>
        <w:ind w:left="0"/>
        <w:jc w:val="both"/>
      </w:pPr>
      <w:r>
        <w:rPr>
          <w:rFonts w:ascii="Times New Roman"/>
          <w:b w:val="false"/>
          <w:i w:val="false"/>
          <w:color w:val="000000"/>
          <w:sz w:val="28"/>
        </w:rPr>
        <w:t>
      5) тұрақтылықтың ның белгiсiн болуы мүмкiн жүктi жылжуларды (астықтың тасымалдауына және орнынан түсiрiлетiн үйiлген жүк жататын белгiлер қоспағанда) есепке алмайтын ортақ нұсқау, сондықтан жүктi жылжуды сақтап қалу үшiн босату және жүктi қалау регламент белгiлейтiн мақұлдалған құжаттармен негiзге алу керек;</w:t>
      </w:r>
    </w:p>
    <w:bookmarkEnd w:id="230"/>
    <w:bookmarkStart w:name="z397" w:id="231"/>
    <w:p>
      <w:pPr>
        <w:spacing w:after="0"/>
        <w:ind w:left="0"/>
        <w:jc w:val="both"/>
      </w:pPr>
      <w:r>
        <w:rPr>
          <w:rFonts w:ascii="Times New Roman"/>
          <w:b w:val="false"/>
          <w:i w:val="false"/>
          <w:color w:val="000000"/>
          <w:sz w:val="28"/>
        </w:rPr>
        <w:t>
      6) кеме иесiнiң ниет жөнiндегi құжатына орналастырған кепiлдемелiк сипаттың мәлiметiнiң қолдануының қатынасындағы түсiндiрулерi.</w:t>
      </w:r>
    </w:p>
    <w:bookmarkEnd w:id="231"/>
    <w:bookmarkStart w:name="z398" w:id="232"/>
    <w:p>
      <w:pPr>
        <w:spacing w:after="0"/>
        <w:ind w:left="0"/>
        <w:jc w:val="both"/>
      </w:pPr>
      <w:r>
        <w:rPr>
          <w:rFonts w:ascii="Times New Roman"/>
          <w:b w:val="false"/>
          <w:i w:val="false"/>
          <w:color w:val="000000"/>
          <w:sz w:val="28"/>
        </w:rPr>
        <w:t>
      14. Мұндай мәлiметке жауапкершiлiк кеме иесi алып жүретiнiн көрсетуi керек.</w:t>
      </w:r>
    </w:p>
    <w:bookmarkEnd w:id="232"/>
    <w:bookmarkStart w:name="z399" w:id="233"/>
    <w:p>
      <w:pPr>
        <w:spacing w:after="0"/>
        <w:ind w:left="0"/>
        <w:jc w:val="left"/>
      </w:pPr>
      <w:r>
        <w:rPr>
          <w:rFonts w:ascii="Times New Roman"/>
          <w:b/>
          <w:i w:val="false"/>
          <w:color w:val="000000"/>
        </w:rPr>
        <w:t xml:space="preserve"> Параграф 2. Терминдер, белгiлер және өлшем бiрлiгi</w:t>
      </w:r>
    </w:p>
    <w:bookmarkEnd w:id="233"/>
    <w:bookmarkStart w:name="z400" w:id="234"/>
    <w:p>
      <w:pPr>
        <w:spacing w:after="0"/>
        <w:ind w:left="0"/>
        <w:jc w:val="both"/>
      </w:pPr>
      <w:r>
        <w:rPr>
          <w:rFonts w:ascii="Times New Roman"/>
          <w:b w:val="false"/>
          <w:i w:val="false"/>
          <w:color w:val="000000"/>
          <w:sz w:val="28"/>
        </w:rPr>
        <w:t>
      15. Осы параграфта болуы керек:</w:t>
      </w:r>
    </w:p>
    <w:bookmarkEnd w:id="234"/>
    <w:bookmarkStart w:name="z401" w:id="235"/>
    <w:p>
      <w:pPr>
        <w:spacing w:after="0"/>
        <w:ind w:left="0"/>
        <w:jc w:val="both"/>
      </w:pPr>
      <w:r>
        <w:rPr>
          <w:rFonts w:ascii="Times New Roman"/>
          <w:b w:val="false"/>
          <w:i w:val="false"/>
          <w:color w:val="000000"/>
          <w:sz w:val="28"/>
        </w:rPr>
        <w:t>
      1) оған қолданылған белгiлердiң (егер керек) мәлiметтерiнiң аты, түсiндiру және олардың өлшем бiрлiгi келтiруi керек болған шартты белгiлеулердiң кестесі. Бiрлiктердiң жүйесi барлық құжат үшiн бiртұтас болуы және авария отырғызуы және орнықтылық туралы ақпарат бiрлiктерiнiң жүйесiмен дәл келуi керек.</w:t>
      </w:r>
    </w:p>
    <w:bookmarkEnd w:id="235"/>
    <w:bookmarkStart w:name="z402" w:id="236"/>
    <w:p>
      <w:pPr>
        <w:spacing w:after="0"/>
        <w:ind w:left="0"/>
        <w:jc w:val="both"/>
      </w:pPr>
      <w:r>
        <w:rPr>
          <w:rFonts w:ascii="Times New Roman"/>
          <w:b w:val="false"/>
          <w:i w:val="false"/>
          <w:color w:val="000000"/>
          <w:sz w:val="28"/>
        </w:rPr>
        <w:t>
      2) Мәлiметте қолданылуы керек болатын негiзгi шартты белгiлеулер (осы Қағиданың 126-қосымшасына 2-қосымша);</w:t>
      </w:r>
    </w:p>
    <w:bookmarkEnd w:id="236"/>
    <w:bookmarkStart w:name="z403" w:id="237"/>
    <w:p>
      <w:pPr>
        <w:spacing w:after="0"/>
        <w:ind w:left="0"/>
        <w:jc w:val="both"/>
      </w:pPr>
      <w:r>
        <w:rPr>
          <w:rFonts w:ascii="Times New Roman"/>
          <w:b w:val="false"/>
          <w:i w:val="false"/>
          <w:color w:val="000000"/>
          <w:sz w:val="28"/>
        </w:rPr>
        <w:t>
      16. Эскиз осы Қағиданың 126-қосымшасына 1-қосымшада келтірілген айқындауыш негiзгi белгiлер.</w:t>
      </w:r>
    </w:p>
    <w:bookmarkEnd w:id="237"/>
    <w:bookmarkStart w:name="z404" w:id="238"/>
    <w:p>
      <w:pPr>
        <w:spacing w:after="0"/>
        <w:ind w:left="0"/>
        <w:jc w:val="left"/>
      </w:pPr>
      <w:r>
        <w:rPr>
          <w:rFonts w:ascii="Times New Roman"/>
          <w:b/>
          <w:i w:val="false"/>
          <w:color w:val="000000"/>
        </w:rPr>
        <w:t xml:space="preserve"> 3. Ақпаратты пайдалану бойынша жалпы түсініктемелер</w:t>
      </w:r>
    </w:p>
    <w:bookmarkEnd w:id="238"/>
    <w:bookmarkStart w:name="z405" w:id="239"/>
    <w:p>
      <w:pPr>
        <w:spacing w:after="0"/>
        <w:ind w:left="0"/>
        <w:jc w:val="both"/>
      </w:pPr>
      <w:r>
        <w:rPr>
          <w:rFonts w:ascii="Times New Roman"/>
          <w:b w:val="false"/>
          <w:i w:val="false"/>
          <w:color w:val="000000"/>
          <w:sz w:val="28"/>
        </w:rPr>
        <w:t>
      17. Осы параграфта барлық бөліктерге ортақ болатын Техникалық материалдарды қолдану бойынша түсініктеме және нұсқаулар туралы ақпарат келтірілуі тиіс.</w:t>
      </w:r>
    </w:p>
    <w:bookmarkEnd w:id="239"/>
    <w:bookmarkStart w:name="z406" w:id="240"/>
    <w:p>
      <w:pPr>
        <w:spacing w:after="0"/>
        <w:ind w:left="0"/>
        <w:jc w:val="both"/>
      </w:pPr>
      <w:r>
        <w:rPr>
          <w:rFonts w:ascii="Times New Roman"/>
          <w:b w:val="false"/>
          <w:i w:val="false"/>
          <w:color w:val="000000"/>
          <w:sz w:val="28"/>
        </w:rPr>
        <w:t>
      18. Осы материалдар жеке алғанда қатысты болуы тиіс:</w:t>
      </w:r>
    </w:p>
    <w:bookmarkEnd w:id="240"/>
    <w:bookmarkStart w:name="z407" w:id="241"/>
    <w:p>
      <w:pPr>
        <w:spacing w:after="0"/>
        <w:ind w:left="0"/>
        <w:jc w:val="both"/>
      </w:pPr>
      <w:r>
        <w:rPr>
          <w:rFonts w:ascii="Times New Roman"/>
          <w:b w:val="false"/>
          <w:i w:val="false"/>
          <w:color w:val="000000"/>
          <w:sz w:val="28"/>
        </w:rPr>
        <w:t>
      1) координаталар жүйесi. Салмағының сәттерінiң анықтауы, көлемдер, сүйемелдеудiң күштерi, барлық мәлiмет үшiн бiртұтас суға батпайтындық және жоба құжаттамасында бойынша мәлiмет қабылданған координаталар жүйесiмен дәл келу болу тиiстi тұнба үшiн болу тиiстi қабылданған координаталар жүйесi;</w:t>
      </w:r>
    </w:p>
    <w:bookmarkEnd w:id="241"/>
    <w:bookmarkStart w:name="z408" w:id="242"/>
    <w:p>
      <w:pPr>
        <w:spacing w:after="0"/>
        <w:ind w:left="0"/>
        <w:jc w:val="both"/>
      </w:pPr>
      <w:r>
        <w:rPr>
          <w:rFonts w:ascii="Times New Roman"/>
          <w:b w:val="false"/>
          <w:i w:val="false"/>
          <w:color w:val="000000"/>
          <w:sz w:val="28"/>
        </w:rPr>
        <w:t>
      2) ауытқу және дифференттiң таңбаларының ережелерi;</w:t>
      </w:r>
    </w:p>
    <w:bookmarkEnd w:id="242"/>
    <w:bookmarkStart w:name="z409" w:id="243"/>
    <w:p>
      <w:pPr>
        <w:spacing w:after="0"/>
        <w:ind w:left="0"/>
        <w:jc w:val="both"/>
      </w:pPr>
      <w:r>
        <w:rPr>
          <w:rFonts w:ascii="Times New Roman"/>
          <w:b w:val="false"/>
          <w:i w:val="false"/>
          <w:color w:val="000000"/>
          <w:sz w:val="28"/>
        </w:rPr>
        <w:t>
      3) шектерiндегi дифференттерiнiң диапазоны қолданылатын гидростатикалық мәлiмет;</w:t>
      </w:r>
    </w:p>
    <w:bookmarkEnd w:id="243"/>
    <w:bookmarkStart w:name="z410" w:id="244"/>
    <w:p>
      <w:pPr>
        <w:spacing w:after="0"/>
        <w:ind w:left="0"/>
        <w:jc w:val="both"/>
      </w:pPr>
      <w:r>
        <w:rPr>
          <w:rFonts w:ascii="Times New Roman"/>
          <w:b w:val="false"/>
          <w:i w:val="false"/>
          <w:color w:val="000000"/>
          <w:sz w:val="28"/>
        </w:rPr>
        <w:t>
      4) дифференттердiң шектеулерi;</w:t>
      </w:r>
    </w:p>
    <w:bookmarkEnd w:id="244"/>
    <w:bookmarkStart w:name="z411" w:id="245"/>
    <w:p>
      <w:pPr>
        <w:spacing w:after="0"/>
        <w:ind w:left="0"/>
        <w:jc w:val="both"/>
      </w:pPr>
      <w:r>
        <w:rPr>
          <w:rFonts w:ascii="Times New Roman"/>
          <w:b w:val="false"/>
          <w:i w:val="false"/>
          <w:color w:val="000000"/>
          <w:sz w:val="28"/>
        </w:rPr>
        <w:t>
      5) палубалық жүктiң парусының жiберiлетiн аудандары;</w:t>
      </w:r>
    </w:p>
    <w:bookmarkEnd w:id="245"/>
    <w:bookmarkStart w:name="z412" w:id="246"/>
    <w:p>
      <w:pPr>
        <w:spacing w:after="0"/>
        <w:ind w:left="0"/>
        <w:jc w:val="both"/>
      </w:pPr>
      <w:r>
        <w:rPr>
          <w:rFonts w:ascii="Times New Roman"/>
          <w:b w:val="false"/>
          <w:i w:val="false"/>
          <w:color w:val="000000"/>
          <w:sz w:val="28"/>
        </w:rPr>
        <w:t>
      6) есептеулердiң дәлдiгi және тағы басқа нұсқаудың интерполяция, мерзiмдi мәлiметтiң мазмұны.</w:t>
      </w:r>
    </w:p>
    <w:bookmarkEnd w:id="246"/>
    <w:bookmarkStart w:name="z413" w:id="247"/>
    <w:p>
      <w:pPr>
        <w:spacing w:after="0"/>
        <w:ind w:left="0"/>
        <w:jc w:val="left"/>
      </w:pPr>
      <w:r>
        <w:rPr>
          <w:rFonts w:ascii="Times New Roman"/>
          <w:b/>
          <w:i w:val="false"/>
          <w:color w:val="000000"/>
        </w:rPr>
        <w:t xml:space="preserve"> Параграф 4. Кеменiң пайдалануы</w:t>
      </w:r>
    </w:p>
    <w:bookmarkEnd w:id="247"/>
    <w:bookmarkStart w:name="z414" w:id="248"/>
    <w:p>
      <w:pPr>
        <w:spacing w:after="0"/>
        <w:ind w:left="0"/>
        <w:jc w:val="both"/>
      </w:pPr>
      <w:r>
        <w:rPr>
          <w:rFonts w:ascii="Times New Roman"/>
          <w:b w:val="false"/>
          <w:i w:val="false"/>
          <w:color w:val="000000"/>
          <w:sz w:val="28"/>
        </w:rPr>
        <w:t>
      19. Осы параграфта болуы керек:</w:t>
      </w:r>
    </w:p>
    <w:bookmarkEnd w:id="248"/>
    <w:bookmarkStart w:name="z415" w:id="249"/>
    <w:p>
      <w:pPr>
        <w:spacing w:after="0"/>
        <w:ind w:left="0"/>
        <w:jc w:val="both"/>
      </w:pPr>
      <w:r>
        <w:rPr>
          <w:rFonts w:ascii="Times New Roman"/>
          <w:b w:val="false"/>
          <w:i w:val="false"/>
          <w:color w:val="000000"/>
          <w:sz w:val="28"/>
        </w:rPr>
        <w:t>
      1) отырғызу және орнықтылық, берiктiк кеме бойынша оған қатысты мәлімет. Егер жабдықтың орналастырылуын симметриялық еместiк кеме бос салдарынан ауытқу және дифференттi алса, онда балласттың орналастыруы ауытқуды жою және дифференттiң кiшiрейтуi үшiн қорлардың жүгі бойынша мәлімет келтiруi керек. үйiлген жүктiң тиiстi орналастыруының ауытқуды жоюға рұқсат етiлмейтiнiн көрсетуi керек;</w:t>
      </w:r>
    </w:p>
    <w:bookmarkEnd w:id="249"/>
    <w:bookmarkStart w:name="z416" w:id="250"/>
    <w:p>
      <w:pPr>
        <w:spacing w:after="0"/>
        <w:ind w:left="0"/>
        <w:jc w:val="both"/>
      </w:pPr>
      <w:r>
        <w:rPr>
          <w:rFonts w:ascii="Times New Roman"/>
          <w:b w:val="false"/>
          <w:i w:val="false"/>
          <w:color w:val="000000"/>
          <w:sz w:val="28"/>
        </w:rPr>
        <w:t>
      2) Қорлардың жұмсауы бойынша жөн-жоба негiзде жасалған қағидалар; 50 % және 10 % қорлардың үлестiрiлуi; биiктiк бойынша кеменiң ауырлық орталығының жағдайына қорлардың жұмсауының ықпалы; бұл ретпен сүйен негiзге алу керек болатын шарттардың түсiндiруi бар қорлардың жұмсауын орын-орныменге нақты нұсқаулар (отырғызуға, орнықтылыққа талаптар, авария орнықтылыққа);</w:t>
      </w:r>
    </w:p>
    <w:bookmarkEnd w:id="250"/>
    <w:bookmarkStart w:name="z417" w:id="251"/>
    <w:p>
      <w:pPr>
        <w:spacing w:after="0"/>
        <w:ind w:left="0"/>
        <w:jc w:val="both"/>
      </w:pPr>
      <w:r>
        <w:rPr>
          <w:rFonts w:ascii="Times New Roman"/>
          <w:b w:val="false"/>
          <w:i w:val="false"/>
          <w:color w:val="000000"/>
          <w:sz w:val="28"/>
        </w:rPr>
        <w:t>
      3) Қорлардың жұмсауы биiктiк бойынша кеменiң ауырлық центрiнiң жағдайының үлкеюiн өтем үшiн рейстегi балласттың қабылдауын рет салдарынан; жанында балласттауды өндiрiп алуға рұқсат етiлетiн жылдық шарттардың қатынасындағы жөн-жоба;</w:t>
      </w:r>
    </w:p>
    <w:bookmarkEnd w:id="251"/>
    <w:bookmarkStart w:name="z418" w:id="252"/>
    <w:p>
      <w:pPr>
        <w:spacing w:after="0"/>
        <w:ind w:left="0"/>
        <w:jc w:val="both"/>
      </w:pPr>
      <w:r>
        <w:rPr>
          <w:rFonts w:ascii="Times New Roman"/>
          <w:b w:val="false"/>
          <w:i w:val="false"/>
          <w:color w:val="000000"/>
          <w:sz w:val="28"/>
        </w:rPr>
        <w:t>
      4) Қордың жұмсауы биiктiк бойынша кеменiң ауырлық центрiнiң жағдайының үлкеюiн өтем үшiн рейстегi балласттың қабылдауын рет салдарынан;</w:t>
      </w:r>
    </w:p>
    <w:bookmarkEnd w:id="252"/>
    <w:bookmarkStart w:name="z419" w:id="253"/>
    <w:p>
      <w:pPr>
        <w:spacing w:after="0"/>
        <w:ind w:left="0"/>
        <w:jc w:val="both"/>
      </w:pPr>
      <w:r>
        <w:rPr>
          <w:rFonts w:ascii="Times New Roman"/>
          <w:b w:val="false"/>
          <w:i w:val="false"/>
          <w:color w:val="000000"/>
          <w:sz w:val="28"/>
        </w:rPr>
        <w:t>
      5) жоғары орналасқан ауыр жүктер тағы басқалар тұрғызылған жебелер, торсылдақты хауызындағы суды орнықтылыққа ықпал туралы мәлiмет;</w:t>
      </w:r>
    </w:p>
    <w:bookmarkEnd w:id="253"/>
    <w:bookmarkStart w:name="z420" w:id="254"/>
    <w:p>
      <w:pPr>
        <w:spacing w:after="0"/>
        <w:ind w:left="0"/>
        <w:jc w:val="both"/>
      </w:pPr>
      <w:r>
        <w:rPr>
          <w:rFonts w:ascii="Times New Roman"/>
          <w:b w:val="false"/>
          <w:i w:val="false"/>
          <w:color w:val="000000"/>
          <w:sz w:val="28"/>
        </w:rPr>
        <w:t>
      6) мысалы, атап көрсетiлуi және жүк түсiрумен, балласттаумен және жүктi үлестiрiлумен сондай жүк тиеуге қатысты қолдану кезiндегi шектеулердi түсiндiруi керек:</w:t>
      </w:r>
    </w:p>
    <w:bookmarkEnd w:id="254"/>
    <w:p>
      <w:pPr>
        <w:spacing w:after="0"/>
        <w:ind w:left="0"/>
        <w:jc w:val="both"/>
      </w:pPr>
      <w:r>
        <w:rPr>
          <w:rFonts w:ascii="Times New Roman"/>
          <w:b w:val="false"/>
          <w:i w:val="false"/>
          <w:color w:val="000000"/>
          <w:sz w:val="28"/>
        </w:rPr>
        <w:t>
      кеменiң тұнбалығының шектеулерi және, кеменiң тұнбалығы мән асуы керек болатын туралы нұсқау жеке алғанда, жүк таситын марка туралы кеме куәлiк қағаз қойылған тиiстi су бетi жиегiне;</w:t>
      </w:r>
    </w:p>
    <w:p>
      <w:pPr>
        <w:spacing w:after="0"/>
        <w:ind w:left="0"/>
        <w:jc w:val="both"/>
      </w:pPr>
      <w:r>
        <w:rPr>
          <w:rFonts w:ascii="Times New Roman"/>
          <w:b w:val="false"/>
          <w:i w:val="false"/>
          <w:color w:val="000000"/>
          <w:sz w:val="28"/>
        </w:rPr>
        <w:t>
      кеменiң ауырлық центрiнiң аппликатасы барынша мүмкiн мән асуы керек болатын туралы нұсқау;</w:t>
      </w:r>
    </w:p>
    <w:p>
      <w:pPr>
        <w:spacing w:after="0"/>
        <w:ind w:left="0"/>
        <w:jc w:val="both"/>
      </w:pPr>
      <w:r>
        <w:rPr>
          <w:rFonts w:ascii="Times New Roman"/>
          <w:b w:val="false"/>
          <w:i w:val="false"/>
          <w:color w:val="000000"/>
          <w:sz w:val="28"/>
        </w:rPr>
        <w:t>
      көлденең қиюшы күш және июшi моменттер барынша мүмкiн мәндер асуы керек болатын туралы нұсқау;</w:t>
      </w:r>
    </w:p>
    <w:p>
      <w:pPr>
        <w:spacing w:after="0"/>
        <w:ind w:left="0"/>
        <w:jc w:val="both"/>
      </w:pPr>
      <w:r>
        <w:rPr>
          <w:rFonts w:ascii="Times New Roman"/>
          <w:b w:val="false"/>
          <w:i w:val="false"/>
          <w:color w:val="000000"/>
          <w:sz w:val="28"/>
        </w:rPr>
        <w:t>
      алдыңғы жақты ең төменгi тұнбалықтар және жүрiс көпiрiнен жеткiлiктi теңiзде жүзетiндiктi қамтамасыз ету және көрiнетiндiктiң мақсаты бар жемдерiн;</w:t>
      </w:r>
    </w:p>
    <w:p>
      <w:pPr>
        <w:spacing w:after="0"/>
        <w:ind w:left="0"/>
        <w:jc w:val="both"/>
      </w:pPr>
      <w:r>
        <w:rPr>
          <w:rFonts w:ascii="Times New Roman"/>
          <w:b w:val="false"/>
          <w:i w:val="false"/>
          <w:color w:val="000000"/>
          <w:sz w:val="28"/>
        </w:rPr>
        <w:t>
      көпiрден көрiнетiндiктiң қамтамасыз етуiн мақсаты бар палубалық жүктiң габариттерiнiң сандық мәндерi;</w:t>
      </w:r>
    </w:p>
    <w:p>
      <w:pPr>
        <w:spacing w:after="0"/>
        <w:ind w:left="0"/>
        <w:jc w:val="both"/>
      </w:pPr>
      <w:r>
        <w:rPr>
          <w:rFonts w:ascii="Times New Roman"/>
          <w:b w:val="false"/>
          <w:i w:val="false"/>
          <w:color w:val="000000"/>
          <w:sz w:val="28"/>
        </w:rPr>
        <w:t>
      қамтамасыз етудi мақсаты бар алдыңғы жақтағы барынша мүмкiн тұнбалық деңгей сызығысының үстiнде алдыңғы жақтағы биiктiк қажеттi;</w:t>
      </w:r>
    </w:p>
    <w:p>
      <w:pPr>
        <w:spacing w:after="0"/>
        <w:ind w:left="0"/>
        <w:jc w:val="both"/>
      </w:pPr>
      <w:r>
        <w:rPr>
          <w:rFonts w:ascii="Times New Roman"/>
          <w:b w:val="false"/>
          <w:i w:val="false"/>
          <w:color w:val="000000"/>
          <w:sz w:val="28"/>
        </w:rPr>
        <w:t>
      контейнерлердiң штабелiнiң максимал массасы;</w:t>
      </w:r>
    </w:p>
    <w:p>
      <w:pPr>
        <w:spacing w:after="0"/>
        <w:ind w:left="0"/>
        <w:jc w:val="both"/>
      </w:pPr>
      <w:r>
        <w:rPr>
          <w:rFonts w:ascii="Times New Roman"/>
          <w:b w:val="false"/>
          <w:i w:val="false"/>
          <w:color w:val="000000"/>
          <w:sz w:val="28"/>
        </w:rPr>
        <w:t>
      төсенiштер, палуба және жүк жайласатын люк қақпақтарындағы жiберiлетiн жүктемесi;</w:t>
      </w:r>
    </w:p>
    <w:p>
      <w:pPr>
        <w:spacing w:after="0"/>
        <w:ind w:left="0"/>
        <w:jc w:val="both"/>
      </w:pPr>
      <w:r>
        <w:rPr>
          <w:rFonts w:ascii="Times New Roman"/>
          <w:b w:val="false"/>
          <w:i w:val="false"/>
          <w:color w:val="000000"/>
          <w:sz w:val="28"/>
        </w:rPr>
        <w:t>
      трюмдағы үйiлген жүктiң максимал массасы;</w:t>
      </w:r>
    </w:p>
    <w:p>
      <w:pPr>
        <w:spacing w:after="0"/>
        <w:ind w:left="0"/>
        <w:jc w:val="both"/>
      </w:pPr>
      <w:r>
        <w:rPr>
          <w:rFonts w:ascii="Times New Roman"/>
          <w:b w:val="false"/>
          <w:i w:val="false"/>
          <w:color w:val="000000"/>
          <w:sz w:val="28"/>
        </w:rPr>
        <w:t>
      таралуда кеменiң жылдамдығы;</w:t>
      </w:r>
    </w:p>
    <w:p>
      <w:pPr>
        <w:spacing w:after="0"/>
        <w:ind w:left="0"/>
        <w:jc w:val="both"/>
      </w:pPr>
      <w:r>
        <w:rPr>
          <w:rFonts w:ascii="Times New Roman"/>
          <w:b w:val="false"/>
          <w:i w:val="false"/>
          <w:color w:val="000000"/>
          <w:sz w:val="28"/>
        </w:rPr>
        <w:t>
      балық аулайтын соттар үшiн балықтың мүмкiн саны палубаға;</w:t>
      </w:r>
    </w:p>
    <w:p>
      <w:pPr>
        <w:spacing w:after="0"/>
        <w:ind w:left="0"/>
        <w:jc w:val="both"/>
      </w:pPr>
      <w:r>
        <w:rPr>
          <w:rFonts w:ascii="Times New Roman"/>
          <w:b w:val="false"/>
          <w:i w:val="false"/>
          <w:color w:val="000000"/>
          <w:sz w:val="28"/>
        </w:rPr>
        <w:t>
      жолаушылар соттар үшiн нақтылы палубаларға жолаушылардың табылуды рұхсат етiлмейтiндiгi туралы нұсқау;</w:t>
      </w:r>
    </w:p>
    <w:p>
      <w:pPr>
        <w:spacing w:after="0"/>
        <w:ind w:left="0"/>
        <w:jc w:val="both"/>
      </w:pPr>
      <w:r>
        <w:rPr>
          <w:rFonts w:ascii="Times New Roman"/>
          <w:b w:val="false"/>
          <w:i w:val="false"/>
          <w:color w:val="000000"/>
          <w:sz w:val="28"/>
        </w:rPr>
        <w:t>
      жұбатушылардың қолдануы бойынша шектеулер тербелгiш;</w:t>
      </w:r>
    </w:p>
    <w:p>
      <w:pPr>
        <w:spacing w:after="0"/>
        <w:ind w:left="0"/>
        <w:jc w:val="both"/>
      </w:pPr>
      <w:r>
        <w:rPr>
          <w:rFonts w:ascii="Times New Roman"/>
          <w:b w:val="false"/>
          <w:i w:val="false"/>
          <w:color w:val="000000"/>
          <w:sz w:val="28"/>
        </w:rPr>
        <w:t>
      ауытқуды теңестiру үшiн цистерналардың қолдануы бойынша жөн-жоба;</w:t>
      </w:r>
    </w:p>
    <w:p>
      <w:pPr>
        <w:spacing w:after="0"/>
        <w:ind w:left="0"/>
        <w:jc w:val="both"/>
      </w:pPr>
      <w:r>
        <w:rPr>
          <w:rFonts w:ascii="Times New Roman"/>
          <w:b w:val="false"/>
          <w:i w:val="false"/>
          <w:color w:val="000000"/>
          <w:sz w:val="28"/>
        </w:rPr>
        <w:t>
      басқа шектеулер, мерзiмдi тағайындаулары және кеменiң конструкциясымен;</w:t>
      </w:r>
    </w:p>
    <w:bookmarkStart w:name="z421" w:id="255"/>
    <w:p>
      <w:pPr>
        <w:spacing w:after="0"/>
        <w:ind w:left="0"/>
        <w:jc w:val="both"/>
      </w:pPr>
      <w:r>
        <w:rPr>
          <w:rFonts w:ascii="Times New Roman"/>
          <w:b w:val="false"/>
          <w:i w:val="false"/>
          <w:color w:val="000000"/>
          <w:sz w:val="28"/>
        </w:rPr>
        <w:t>
      7) корпустың құюды сақтап қалуы, құрылымдар немесе орнықтылық есептеу есептелетiн рубкалар үшiн кеменiң жүзуi уақытында болуы керек болатын саңылауларды тiзiм. Егер керек, жөн-жоба саңылауларды схемамен қоса жiберу керек;</w:t>
      </w:r>
    </w:p>
    <w:bookmarkEnd w:id="255"/>
    <w:bookmarkStart w:name="z422" w:id="256"/>
    <w:p>
      <w:pPr>
        <w:spacing w:after="0"/>
        <w:ind w:left="0"/>
        <w:jc w:val="both"/>
      </w:pPr>
      <w:r>
        <w:rPr>
          <w:rFonts w:ascii="Times New Roman"/>
          <w:b w:val="false"/>
          <w:i w:val="false"/>
          <w:color w:val="000000"/>
          <w:sz w:val="28"/>
        </w:rPr>
        <w:t>
      8) шықшыт сүйек кильлерiнiң сынуын жағдайға жөн-жоба;</w:t>
      </w:r>
    </w:p>
    <w:bookmarkEnd w:id="256"/>
    <w:bookmarkStart w:name="z423" w:id="257"/>
    <w:p>
      <w:pPr>
        <w:spacing w:after="0"/>
        <w:ind w:left="0"/>
        <w:jc w:val="both"/>
      </w:pPr>
      <w:r>
        <w:rPr>
          <w:rFonts w:ascii="Times New Roman"/>
          <w:b w:val="false"/>
          <w:i w:val="false"/>
          <w:color w:val="000000"/>
          <w:sz w:val="28"/>
        </w:rPr>
        <w:t>
      9) немесе баспалаған қоспағанда қай сұйығының таңдауы өндiрiп алатын немесе сұйықтың қабылдауы өндiрiп алатын цистерналарының немесе кептiруi керек болған цистерналарының қатынасындағы ортақ нұсқаулар. Еркiн бетi бар цистерналардың саны минимумға түйiстiруi керек болатын туралы нұсқау;</w:t>
      </w:r>
    </w:p>
    <w:bookmarkEnd w:id="257"/>
    <w:bookmarkStart w:name="z424" w:id="258"/>
    <w:p>
      <w:pPr>
        <w:spacing w:after="0"/>
        <w:ind w:left="0"/>
        <w:jc w:val="both"/>
      </w:pPr>
      <w:r>
        <w:rPr>
          <w:rFonts w:ascii="Times New Roman"/>
          <w:b w:val="false"/>
          <w:i w:val="false"/>
          <w:color w:val="000000"/>
          <w:sz w:val="28"/>
        </w:rPr>
        <w:t>
      10) кеменiң ауытқуы орнықтылыққа терiс ықпал ететiн және жағдай түзудегi кеме қолдауға осыған байланысты ұмтылу керек болатын туралы ортақ нұсқау;</w:t>
      </w:r>
    </w:p>
    <w:bookmarkEnd w:id="258"/>
    <w:bookmarkStart w:name="z425" w:id="259"/>
    <w:p>
      <w:pPr>
        <w:spacing w:after="0"/>
        <w:ind w:left="0"/>
        <w:jc w:val="both"/>
      </w:pPr>
      <w:r>
        <w:rPr>
          <w:rFonts w:ascii="Times New Roman"/>
          <w:b w:val="false"/>
          <w:i w:val="false"/>
          <w:color w:val="000000"/>
          <w:sz w:val="28"/>
        </w:rPr>
        <w:t>
      11) жүктердi бекiткiш жүктердi бекiткiшке мақұлдалған бойынша нұсқаумен сәйкес iске асуы керек болатын туралы нұсқау; немесе орналастырулар және тасылатын (балық аулайтын соттар үшiн) жүктi бекiткiштiң қауiпсiз әдiстерi туралы капитанға ұсыныстармен сәйкес;</w:t>
      </w:r>
    </w:p>
    <w:bookmarkEnd w:id="259"/>
    <w:bookmarkStart w:name="z426" w:id="260"/>
    <w:p>
      <w:pPr>
        <w:spacing w:after="0"/>
        <w:ind w:left="0"/>
        <w:jc w:val="both"/>
      </w:pPr>
      <w:r>
        <w:rPr>
          <w:rFonts w:ascii="Times New Roman"/>
          <w:b w:val="false"/>
          <w:i w:val="false"/>
          <w:color w:val="000000"/>
          <w:sz w:val="28"/>
        </w:rPr>
        <w:t>
      12) өткел немесе кеменiң айдауын жағдайға орнықтылықтың қамтамасыз етуi бойынша шаралар жүзудi шарттары бар аудан арқылы (егер керек) жүзудi аудан қойылған кемеге ескерiлуге қарағанда ауырырақ;</w:t>
      </w:r>
    </w:p>
    <w:bookmarkEnd w:id="260"/>
    <w:bookmarkStart w:name="z427" w:id="261"/>
    <w:p>
      <w:pPr>
        <w:spacing w:after="0"/>
        <w:ind w:left="0"/>
        <w:jc w:val="both"/>
      </w:pPr>
      <w:r>
        <w:rPr>
          <w:rFonts w:ascii="Times New Roman"/>
          <w:b w:val="false"/>
          <w:i w:val="false"/>
          <w:color w:val="000000"/>
          <w:sz w:val="28"/>
        </w:rPr>
        <w:t>
      13) суды қолдануды жағдайдағы кеменiң орнықтылығының сақтауы бойынша жөн-жоба өрттi сөндiруде;</w:t>
      </w:r>
    </w:p>
    <w:bookmarkEnd w:id="261"/>
    <w:bookmarkStart w:name="z428" w:id="262"/>
    <w:p>
      <w:pPr>
        <w:spacing w:after="0"/>
        <w:ind w:left="0"/>
        <w:jc w:val="both"/>
      </w:pPr>
      <w:r>
        <w:rPr>
          <w:rFonts w:ascii="Times New Roman"/>
          <w:b w:val="false"/>
          <w:i w:val="false"/>
          <w:color w:val="000000"/>
          <w:sz w:val="28"/>
        </w:rPr>
        <w:t>
      14) егер олар кеме үшiн сөзсiз болса бұзылмаған күйдегi кеменiң орнықтылығының қамтамасыз етуi үшiн авария орнықтылығына регистрдiң талабы және кеменiң отырғызуларына орындалатындай етiп сақтауға керегетiн шектеу және жөн-жоба;</w:t>
      </w:r>
    </w:p>
    <w:bookmarkEnd w:id="262"/>
    <w:bookmarkStart w:name="z429" w:id="263"/>
    <w:p>
      <w:pPr>
        <w:spacing w:after="0"/>
        <w:ind w:left="0"/>
        <w:jc w:val="both"/>
      </w:pPr>
      <w:r>
        <w:rPr>
          <w:rFonts w:ascii="Times New Roman"/>
          <w:b w:val="false"/>
          <w:i w:val="false"/>
          <w:color w:val="000000"/>
          <w:sz w:val="28"/>
        </w:rPr>
        <w:t>
      15) мысалы, контейнерлердiң жүгi бар соттары үшiн таралуда ауытқуды шарт бойынша жiберiлетiн жылдамдық маневр жасау бойынша жөн-жоба бүйiр тербелгiш ептеген бастапқы орнықтылықтың жанында и/илидың палубалық жүктерiнiң тасымалдауының жанында параметрлiк резонанстың пайда болуын қауiп-қатердiң есепке алуымен ұсыныс қосуы керек болатын капитанға ұсыныстар алдыңғы жақта ең төменгi тұнбалық бойынша палубаға ), мұз басумен күрес бойынша ұсыныс, п (орнат олары егер кемеде) ауыр салмақты жебелер және өйткенi жұмыс бойынша жүктi қабылдаудан, жөн-жоба алдыңғы жақта тұнбаның өзгерiсiнiң шәкiлiне және жемдердi.</w:t>
      </w:r>
    </w:p>
    <w:bookmarkEnd w:id="263"/>
    <w:bookmarkStart w:name="z430" w:id="264"/>
    <w:p>
      <w:pPr>
        <w:spacing w:after="0"/>
        <w:ind w:left="0"/>
        <w:jc w:val="both"/>
      </w:pPr>
      <w:r>
        <w:rPr>
          <w:rFonts w:ascii="Times New Roman"/>
          <w:b w:val="false"/>
          <w:i w:val="false"/>
          <w:color w:val="000000"/>
          <w:sz w:val="28"/>
        </w:rPr>
        <w:t>
      20. Пайдалы қосатын кемелер жеткiлiктi орнықтылықтың сүйемелдеуi бойынша капитанға ұсыныстар өңдеушiнiң пiкiрiншедi, Хабар-ошар. Ұсыныстар жақсы теңiздегi тәжiрибесiнiң жалпыға мәлiм жағдайларымен қайта жүктеуi керек.</w:t>
      </w:r>
    </w:p>
    <w:bookmarkEnd w:id="264"/>
    <w:bookmarkStart w:name="z431" w:id="265"/>
    <w:p>
      <w:pPr>
        <w:spacing w:after="0"/>
        <w:ind w:left="0"/>
        <w:jc w:val="left"/>
      </w:pPr>
      <w:r>
        <w:rPr>
          <w:rFonts w:ascii="Times New Roman"/>
          <w:b/>
          <w:i w:val="false"/>
          <w:color w:val="000000"/>
        </w:rPr>
        <w:t xml:space="preserve"> Параграф 5. Жүктеудiң бiр үлгiдегi жағдайлары</w:t>
      </w:r>
    </w:p>
    <w:bookmarkEnd w:id="265"/>
    <w:bookmarkStart w:name="z432" w:id="266"/>
    <w:p>
      <w:pPr>
        <w:spacing w:after="0"/>
        <w:ind w:left="0"/>
        <w:jc w:val="both"/>
      </w:pPr>
      <w:r>
        <w:rPr>
          <w:rFonts w:ascii="Times New Roman"/>
          <w:b w:val="false"/>
          <w:i w:val="false"/>
          <w:color w:val="000000"/>
          <w:sz w:val="28"/>
        </w:rPr>
        <w:t>
      21. Осы параграфта келесi мәлiметтi сақтауға тиісті:</w:t>
      </w:r>
    </w:p>
    <w:bookmarkEnd w:id="266"/>
    <w:bookmarkStart w:name="z433" w:id="267"/>
    <w:p>
      <w:pPr>
        <w:spacing w:after="0"/>
        <w:ind w:left="0"/>
        <w:jc w:val="both"/>
      </w:pPr>
      <w:r>
        <w:rPr>
          <w:rFonts w:ascii="Times New Roman"/>
          <w:b w:val="false"/>
          <w:i w:val="false"/>
          <w:color w:val="000000"/>
          <w:sz w:val="28"/>
        </w:rPr>
        <w:t>
      1) экипаж, жолаушылар үшiн цистерналар, жүк таситын бөлмелер, машина бөлiмшесi, бөлмелердiң схеманы көрсететiн орналастыруы; нөмiр және атаулар кеме құжаттамасына сәйкес келуi керек;</w:t>
      </w:r>
    </w:p>
    <w:bookmarkEnd w:id="267"/>
    <w:bookmarkStart w:name="z434" w:id="268"/>
    <w:p>
      <w:pPr>
        <w:spacing w:after="0"/>
        <w:ind w:left="0"/>
        <w:jc w:val="both"/>
      </w:pPr>
      <w:r>
        <w:rPr>
          <w:rFonts w:ascii="Times New Roman"/>
          <w:b w:val="false"/>
          <w:i w:val="false"/>
          <w:color w:val="000000"/>
          <w:sz w:val="28"/>
        </w:rPr>
        <w:t>
      2) салмағының нұсқауы бар цистерналары бойынша қорлар және балласттың үлестiрiлуi бiр үлгiдегi жағдай қабылданған жүктеулер, ауырлық центрiнiң координаталары және тиiстi кезді көрсететiн кестелер. Цистерналардың нөмiрлеу және атаулары осы тармақтың 1) тармақшасында көрcетiлген схемамен дәл келуi керек. Кестелердегi бойынша сұйықтардың беттерiнiң - 50, 100 және 10-проценттi толтырудың жанында жүктеудiң бiр үлгiдегi жағдай есептi еркiн ықпалы түзеле бастау қабылданған цистерна көрсетуi керек;</w:t>
      </w:r>
    </w:p>
    <w:bookmarkEnd w:id="268"/>
    <w:bookmarkStart w:name="z435" w:id="269"/>
    <w:p>
      <w:pPr>
        <w:spacing w:after="0"/>
        <w:ind w:left="0"/>
        <w:jc w:val="both"/>
      </w:pPr>
      <w:r>
        <w:rPr>
          <w:rFonts w:ascii="Times New Roman"/>
          <w:b w:val="false"/>
          <w:i w:val="false"/>
          <w:color w:val="000000"/>
          <w:sz w:val="28"/>
        </w:rPr>
        <w:t>
      3) массаны және жүктi бiрлiктiң ауырлық орталық жағдайы қабылданған мұндай жүгi бар жолаушы жүктеменiң баптарының массаны және ауырлық орталығының жағдайы есептеулерде жүгi бар экипаж</w:t>
      </w:r>
    </w:p>
    <w:bookmarkEnd w:id="269"/>
    <w:bookmarkStart w:name="z436" w:id="270"/>
    <w:p>
      <w:pPr>
        <w:spacing w:after="0"/>
        <w:ind w:left="0"/>
        <w:jc w:val="both"/>
      </w:pPr>
      <w:r>
        <w:rPr>
          <w:rFonts w:ascii="Times New Roman"/>
          <w:b w:val="false"/>
          <w:i w:val="false"/>
          <w:color w:val="000000"/>
          <w:sz w:val="28"/>
        </w:rPr>
        <w:t>
      4) жүктеуiнiң бiр үлгiдегi жағдайлары құрамында келесi жағдайлар бар:бос кеме;</w:t>
      </w:r>
    </w:p>
    <w:bookmarkEnd w:id="270"/>
    <w:p>
      <w:pPr>
        <w:spacing w:after="0"/>
        <w:ind w:left="0"/>
        <w:jc w:val="both"/>
      </w:pPr>
      <w:r>
        <w:rPr>
          <w:rFonts w:ascii="Times New Roman"/>
          <w:b w:val="false"/>
          <w:i w:val="false"/>
          <w:color w:val="000000"/>
          <w:sz w:val="28"/>
        </w:rPr>
        <w:t>
      доктау кезіндегі кеме;</w:t>
      </w:r>
    </w:p>
    <w:p>
      <w:pPr>
        <w:spacing w:after="0"/>
        <w:ind w:left="0"/>
        <w:jc w:val="both"/>
      </w:pPr>
      <w:r>
        <w:rPr>
          <w:rFonts w:ascii="Times New Roman"/>
          <w:b w:val="false"/>
          <w:i w:val="false"/>
          <w:color w:val="000000"/>
          <w:sz w:val="28"/>
        </w:rPr>
        <w:t>
      оның тағайындауымен сәйкес барлық көрcетiлген жүк спецификация қамтитын жүктеулер сонымен бiрге өзге жағдайлар, кеменiң пайдалануының көрсететiн жаттығу шекаралары жүктеменiң варианттары, жағдайлар тиiстi ережелермен; орнықтылықтың қамтамасыз етуi үшiн кеменiң балласттауының баста жағдайлары рейстiң iшiнде;</w:t>
      </w:r>
    </w:p>
    <w:bookmarkStart w:name="z437" w:id="271"/>
    <w:p>
      <w:pPr>
        <w:spacing w:after="0"/>
        <w:ind w:left="0"/>
        <w:jc w:val="both"/>
      </w:pPr>
      <w:r>
        <w:rPr>
          <w:rFonts w:ascii="Times New Roman"/>
          <w:b w:val="false"/>
          <w:i w:val="false"/>
          <w:color w:val="000000"/>
          <w:sz w:val="28"/>
        </w:rPr>
        <w:t>
      5) жүктеулер бiр үлгiдегi жағдайлардың жинақ кестесiн.</w:t>
      </w:r>
    </w:p>
    <w:bookmarkEnd w:id="271"/>
    <w:p>
      <w:pPr>
        <w:spacing w:after="0"/>
        <w:ind w:left="0"/>
        <w:jc w:val="both"/>
      </w:pPr>
      <w:r>
        <w:rPr>
          <w:rFonts w:ascii="Times New Roman"/>
          <w:b w:val="false"/>
          <w:i w:val="false"/>
          <w:color w:val="000000"/>
          <w:sz w:val="28"/>
        </w:rPr>
        <w:t>
      Кестеде болуы керек:</w:t>
      </w:r>
    </w:p>
    <w:p>
      <w:pPr>
        <w:spacing w:after="0"/>
        <w:ind w:left="0"/>
        <w:jc w:val="both"/>
      </w:pPr>
      <w:r>
        <w:rPr>
          <w:rFonts w:ascii="Times New Roman"/>
          <w:b w:val="false"/>
          <w:i w:val="false"/>
          <w:color w:val="000000"/>
          <w:sz w:val="28"/>
        </w:rPr>
        <w:t>
      жүктеудi жағдайдың аты;</w:t>
      </w:r>
    </w:p>
    <w:p>
      <w:pPr>
        <w:spacing w:after="0"/>
        <w:ind w:left="0"/>
        <w:jc w:val="both"/>
      </w:pPr>
      <w:r>
        <w:rPr>
          <w:rFonts w:ascii="Times New Roman"/>
          <w:b w:val="false"/>
          <w:i w:val="false"/>
          <w:color w:val="000000"/>
          <w:sz w:val="28"/>
        </w:rPr>
        <w:t>
      су ығыстыру;</w:t>
      </w:r>
    </w:p>
    <w:p>
      <w:pPr>
        <w:spacing w:after="0"/>
        <w:ind w:left="0"/>
        <w:jc w:val="both"/>
      </w:pPr>
      <w:r>
        <w:rPr>
          <w:rFonts w:ascii="Times New Roman"/>
          <w:b w:val="false"/>
          <w:i w:val="false"/>
          <w:color w:val="000000"/>
          <w:sz w:val="28"/>
        </w:rPr>
        <w:t>
      кеменiң отырғызуының параметрлерi (алдыңғы жақтың тұнбалықтары, кеменің алдыңғы жағы, перпендикулярлар, орташа, дифферентке);</w:t>
      </w:r>
    </w:p>
    <w:p>
      <w:pPr>
        <w:spacing w:after="0"/>
        <w:ind w:left="0"/>
        <w:jc w:val="both"/>
      </w:pPr>
      <w:r>
        <w:rPr>
          <w:rFonts w:ascii="Times New Roman"/>
          <w:b w:val="false"/>
          <w:i w:val="false"/>
          <w:color w:val="000000"/>
          <w:sz w:val="28"/>
        </w:rPr>
        <w:t>
      кеменiң ауырлық орталығының координаталары;</w:t>
      </w:r>
    </w:p>
    <w:p>
      <w:pPr>
        <w:spacing w:after="0"/>
        <w:ind w:left="0"/>
        <w:jc w:val="both"/>
      </w:pPr>
      <w:r>
        <w:rPr>
          <w:rFonts w:ascii="Times New Roman"/>
          <w:b w:val="false"/>
          <w:i w:val="false"/>
          <w:color w:val="000000"/>
          <w:sz w:val="28"/>
        </w:rPr>
        <w:t>
      бастапқы метацентриялық биiктiкке беттерiнiң еркiн ықпалы түзеле бастауы;</w:t>
      </w:r>
    </w:p>
    <w:p>
      <w:pPr>
        <w:spacing w:after="0"/>
        <w:ind w:left="0"/>
        <w:jc w:val="both"/>
      </w:pPr>
      <w:r>
        <w:rPr>
          <w:rFonts w:ascii="Times New Roman"/>
          <w:b w:val="false"/>
          <w:i w:val="false"/>
          <w:color w:val="000000"/>
          <w:sz w:val="28"/>
        </w:rPr>
        <w:t>
      беттердiң еркiн ықпалының түзеле бастауын есепке алуымен бастапқы метаорталық биiктiк;</w:t>
      </w:r>
    </w:p>
    <w:p>
      <w:pPr>
        <w:spacing w:after="0"/>
        <w:ind w:left="0"/>
        <w:jc w:val="both"/>
      </w:pPr>
      <w:r>
        <w:rPr>
          <w:rFonts w:ascii="Times New Roman"/>
          <w:b w:val="false"/>
          <w:i w:val="false"/>
          <w:color w:val="000000"/>
          <w:sz w:val="28"/>
        </w:rPr>
        <w:t>
      беттердiң еркiн ықпалының есепке алуы бар кемесiнiң ауырлық орталығының төбесi;</w:t>
      </w:r>
    </w:p>
    <w:p>
      <w:pPr>
        <w:spacing w:after="0"/>
        <w:ind w:left="0"/>
        <w:jc w:val="both"/>
      </w:pPr>
      <w:r>
        <w:rPr>
          <w:rFonts w:ascii="Times New Roman"/>
          <w:b w:val="false"/>
          <w:i w:val="false"/>
          <w:color w:val="000000"/>
          <w:sz w:val="28"/>
        </w:rPr>
        <w:t>
      кеме ауырлығының орталық төбесiнiң мүмкiн мәндерi;</w:t>
      </w:r>
    </w:p>
    <w:p>
      <w:pPr>
        <w:spacing w:after="0"/>
        <w:ind w:left="0"/>
        <w:jc w:val="both"/>
      </w:pPr>
      <w:r>
        <w:rPr>
          <w:rFonts w:ascii="Times New Roman"/>
          <w:b w:val="false"/>
          <w:i w:val="false"/>
          <w:color w:val="000000"/>
          <w:sz w:val="28"/>
        </w:rPr>
        <w:t>
      орнықтылықтың мөлшерлелетiн параметрлерiнiң мәндерi (ауа райы, статикалық орнықтылықтың диаграммасы, ауытқуды бұрыштың параметрлерiнiң жолаушылардың жиналып қалуынан белгi жиек және таралуда т.с.с.) және олардың мүмкін мәндері;</w:t>
      </w:r>
    </w:p>
    <w:p>
      <w:pPr>
        <w:spacing w:after="0"/>
        <w:ind w:left="0"/>
        <w:jc w:val="both"/>
      </w:pPr>
      <w:r>
        <w:rPr>
          <w:rFonts w:ascii="Times New Roman"/>
          <w:b w:val="false"/>
          <w:i w:val="false"/>
          <w:color w:val="000000"/>
          <w:sz w:val="28"/>
        </w:rPr>
        <w:t>
      құюды бұрыш сәйкес ашық осы ережелердiң бiр бөлiк болатын саңылау арқылы.</w:t>
      </w:r>
    </w:p>
    <w:bookmarkStart w:name="z438" w:id="272"/>
    <w:p>
      <w:pPr>
        <w:spacing w:after="0"/>
        <w:ind w:left="0"/>
        <w:jc w:val="both"/>
      </w:pPr>
      <w:r>
        <w:rPr>
          <w:rFonts w:ascii="Times New Roman"/>
          <w:b w:val="false"/>
          <w:i w:val="false"/>
          <w:color w:val="000000"/>
          <w:sz w:val="28"/>
        </w:rPr>
        <w:t>
      22. Жүктеулер бiр үлгiдегi жағдайлар бойынша көлiк құрал, жүктеменiң бiр үлгiдегi жағдайларының санына сияқты кеменiң мүмкiндiгi бағаланатындығы 50 % қорларының жағдайларының шектелген санын қосуы керек.</w:t>
      </w:r>
    </w:p>
    <w:bookmarkEnd w:id="272"/>
    <w:bookmarkStart w:name="z439" w:id="273"/>
    <w:p>
      <w:pPr>
        <w:spacing w:after="0"/>
        <w:ind w:left="0"/>
        <w:jc w:val="both"/>
      </w:pPr>
      <w:r>
        <w:rPr>
          <w:rFonts w:ascii="Times New Roman"/>
          <w:b w:val="false"/>
          <w:i w:val="false"/>
          <w:color w:val="000000"/>
          <w:sz w:val="28"/>
        </w:rPr>
        <w:t>
      23. Кеменiң орташа тұнбалығы үшiн бастапқы дифференттiң есепке алуысыз орындалатын жүктеудiң бiр үлгiдегi жағдайлары үшiн орнықтылықтың есептеуi.</w:t>
      </w:r>
    </w:p>
    <w:bookmarkEnd w:id="273"/>
    <w:bookmarkStart w:name="z440" w:id="274"/>
    <w:p>
      <w:pPr>
        <w:spacing w:after="0"/>
        <w:ind w:left="0"/>
        <w:jc w:val="both"/>
      </w:pPr>
      <w:r>
        <w:rPr>
          <w:rFonts w:ascii="Times New Roman"/>
          <w:b w:val="false"/>
          <w:i w:val="false"/>
          <w:color w:val="000000"/>
          <w:sz w:val="28"/>
        </w:rPr>
        <w:t>
      24. Жүктеудiң бiр үлгiдегi жағдайлары арнайы бланктерге елестетуi керек. Бiр бланкте екi сыйғызып салуға рұқсат етiледi және қорлардың және жүктеменiң өзгерiсi рейстiң iшiнде сипаттайтын балласттардың бiр-бiрiмен сан айырмашылығы болатын жүктеулердiң жағдайлары көп.</w:t>
      </w:r>
    </w:p>
    <w:bookmarkEnd w:id="274"/>
    <w:bookmarkStart w:name="z441" w:id="275"/>
    <w:p>
      <w:pPr>
        <w:spacing w:after="0"/>
        <w:ind w:left="0"/>
        <w:jc w:val="both"/>
      </w:pPr>
      <w:r>
        <w:rPr>
          <w:rFonts w:ascii="Times New Roman"/>
          <w:b w:val="false"/>
          <w:i w:val="false"/>
          <w:color w:val="000000"/>
          <w:sz w:val="28"/>
        </w:rPr>
        <w:t>
      25. бланкте мыналар белгіленбеуі керек:</w:t>
      </w:r>
    </w:p>
    <w:bookmarkEnd w:id="275"/>
    <w:bookmarkStart w:name="z442" w:id="276"/>
    <w:p>
      <w:pPr>
        <w:spacing w:after="0"/>
        <w:ind w:left="0"/>
        <w:jc w:val="both"/>
      </w:pPr>
      <w:r>
        <w:rPr>
          <w:rFonts w:ascii="Times New Roman"/>
          <w:b w:val="false"/>
          <w:i w:val="false"/>
          <w:color w:val="000000"/>
          <w:sz w:val="28"/>
        </w:rPr>
        <w:t>
      1) бiр үлгiдегi жағдайдың (атауы) сөздiк мiнездемесi;</w:t>
      </w:r>
    </w:p>
    <w:bookmarkEnd w:id="276"/>
    <w:bookmarkStart w:name="z443" w:id="277"/>
    <w:p>
      <w:pPr>
        <w:spacing w:after="0"/>
        <w:ind w:left="0"/>
        <w:jc w:val="both"/>
      </w:pPr>
      <w:r>
        <w:rPr>
          <w:rFonts w:ascii="Times New Roman"/>
          <w:b w:val="false"/>
          <w:i w:val="false"/>
          <w:color w:val="000000"/>
          <w:sz w:val="28"/>
        </w:rPr>
        <w:t>
      2) су ығыстырғыштық қосылатын жүктемелердiң бас баптарының кеменiң нобайы, көрсететiн орналастыруы; палубалық жүктiң орналастыруы бойынша схема және жөн-жоба;</w:t>
      </w:r>
    </w:p>
    <w:bookmarkEnd w:id="277"/>
    <w:bookmarkStart w:name="z444" w:id="278"/>
    <w:p>
      <w:pPr>
        <w:spacing w:after="0"/>
        <w:ind w:left="0"/>
        <w:jc w:val="both"/>
      </w:pPr>
      <w:r>
        <w:rPr>
          <w:rFonts w:ascii="Times New Roman"/>
          <w:b w:val="false"/>
          <w:i w:val="false"/>
          <w:color w:val="000000"/>
          <w:sz w:val="28"/>
        </w:rPr>
        <w:t>
      3) координаталық жазықтықтар туралы кеменiң салмағының есептеуi, оның ауырлық центрiнiң координаталары және массаның тиiстi моменттерi үшiн кесте, салмақ және жүктеме және кеменiң жеке баптарының ауырлық центрiнiң жағдайының моменттерiн қоса бос, мұздың салмағының есепке алуымен мұз басуы бар жағдайлар; кестеде сұйық қорлардың беттерiнiң еркiн ықпалының түзеле бастауы және балласт көрсетуi керек;</w:t>
      </w:r>
    </w:p>
    <w:bookmarkEnd w:id="278"/>
    <w:bookmarkStart w:name="z445" w:id="279"/>
    <w:p>
      <w:pPr>
        <w:spacing w:after="0"/>
        <w:ind w:left="0"/>
        <w:jc w:val="both"/>
      </w:pPr>
      <w:r>
        <w:rPr>
          <w:rFonts w:ascii="Times New Roman"/>
          <w:b w:val="false"/>
          <w:i w:val="false"/>
          <w:color w:val="000000"/>
          <w:sz w:val="28"/>
        </w:rPr>
        <w:t>
      4) су ығыстырғыштық;</w:t>
      </w:r>
    </w:p>
    <w:bookmarkEnd w:id="279"/>
    <w:bookmarkStart w:name="z446" w:id="280"/>
    <w:p>
      <w:pPr>
        <w:spacing w:after="0"/>
        <w:ind w:left="0"/>
        <w:jc w:val="both"/>
      </w:pPr>
      <w:r>
        <w:rPr>
          <w:rFonts w:ascii="Times New Roman"/>
          <w:b w:val="false"/>
          <w:i w:val="false"/>
          <w:color w:val="000000"/>
          <w:sz w:val="28"/>
        </w:rPr>
        <w:t>
      5) алдыңғы жақты және кеменің артқы жағының перпендикулярлардағы кеменiң тұнбалықтары, орташа, қуыстардың маркаларында деңгей сызығысының ауданы, тұнбалықтың ауырлық орталықтағы тұнбалық; тұнбалықтар төменгi киль шетiнен өлшенуi керек, айқын көрсетуi керек;</w:t>
      </w:r>
    </w:p>
    <w:bookmarkEnd w:id="280"/>
    <w:bookmarkStart w:name="z447" w:id="281"/>
    <w:p>
      <w:pPr>
        <w:spacing w:after="0"/>
        <w:ind w:left="0"/>
        <w:jc w:val="both"/>
      </w:pPr>
      <w:r>
        <w:rPr>
          <w:rFonts w:ascii="Times New Roman"/>
          <w:b w:val="false"/>
          <w:i w:val="false"/>
          <w:color w:val="000000"/>
          <w:sz w:val="28"/>
        </w:rPr>
        <w:t>
      6) ұзындықтың бiрлiгiне дифференттейтін сәт;</w:t>
      </w:r>
    </w:p>
    <w:bookmarkEnd w:id="281"/>
    <w:bookmarkStart w:name="z448" w:id="282"/>
    <w:p>
      <w:pPr>
        <w:spacing w:after="0"/>
        <w:ind w:left="0"/>
        <w:jc w:val="both"/>
      </w:pPr>
      <w:r>
        <w:rPr>
          <w:rFonts w:ascii="Times New Roman"/>
          <w:b w:val="false"/>
          <w:i w:val="false"/>
          <w:color w:val="000000"/>
          <w:sz w:val="28"/>
        </w:rPr>
        <w:t>
      7) жүзгiштiктiң ортасының абсциссасы;</w:t>
      </w:r>
    </w:p>
    <w:bookmarkEnd w:id="282"/>
    <w:bookmarkStart w:name="z449" w:id="283"/>
    <w:p>
      <w:pPr>
        <w:spacing w:after="0"/>
        <w:ind w:left="0"/>
        <w:jc w:val="both"/>
      </w:pPr>
      <w:r>
        <w:rPr>
          <w:rFonts w:ascii="Times New Roman"/>
          <w:b w:val="false"/>
          <w:i w:val="false"/>
          <w:color w:val="000000"/>
          <w:sz w:val="28"/>
        </w:rPr>
        <w:t>
      8) ауырлық орталығының абсциссасы;</w:t>
      </w:r>
    </w:p>
    <w:bookmarkEnd w:id="283"/>
    <w:bookmarkStart w:name="z450" w:id="284"/>
    <w:p>
      <w:pPr>
        <w:spacing w:after="0"/>
        <w:ind w:left="0"/>
        <w:jc w:val="both"/>
      </w:pPr>
      <w:r>
        <w:rPr>
          <w:rFonts w:ascii="Times New Roman"/>
          <w:b w:val="false"/>
          <w:i w:val="false"/>
          <w:color w:val="000000"/>
          <w:sz w:val="28"/>
        </w:rPr>
        <w:t>
      9) деңгей сызығы ауданының ауырлық орталығының абсциссасы;</w:t>
      </w:r>
    </w:p>
    <w:bookmarkEnd w:id="284"/>
    <w:bookmarkStart w:name="z451" w:id="285"/>
    <w:p>
      <w:pPr>
        <w:spacing w:after="0"/>
        <w:ind w:left="0"/>
        <w:jc w:val="both"/>
      </w:pPr>
      <w:r>
        <w:rPr>
          <w:rFonts w:ascii="Times New Roman"/>
          <w:b w:val="false"/>
          <w:i w:val="false"/>
          <w:color w:val="000000"/>
          <w:sz w:val="28"/>
        </w:rPr>
        <w:t>
      10) перпендикулярларда дифферент;</w:t>
      </w:r>
    </w:p>
    <w:bookmarkEnd w:id="285"/>
    <w:bookmarkStart w:name="z452" w:id="286"/>
    <w:p>
      <w:pPr>
        <w:spacing w:after="0"/>
        <w:ind w:left="0"/>
        <w:jc w:val="both"/>
      </w:pPr>
      <w:r>
        <w:rPr>
          <w:rFonts w:ascii="Times New Roman"/>
          <w:b w:val="false"/>
          <w:i w:val="false"/>
          <w:color w:val="000000"/>
          <w:sz w:val="28"/>
        </w:rPr>
        <w:t>
      11) сұйықтардың беттерiнiң еркiн ықпалы түзеле бастау қорытындысы;</w:t>
      </w:r>
    </w:p>
    <w:bookmarkEnd w:id="286"/>
    <w:bookmarkStart w:name="z453" w:id="287"/>
    <w:p>
      <w:pPr>
        <w:spacing w:after="0"/>
        <w:ind w:left="0"/>
        <w:jc w:val="both"/>
      </w:pPr>
      <w:r>
        <w:rPr>
          <w:rFonts w:ascii="Times New Roman"/>
          <w:b w:val="false"/>
          <w:i w:val="false"/>
          <w:color w:val="000000"/>
          <w:sz w:val="28"/>
        </w:rPr>
        <w:t>
      12) көлденең метаорталықтың төбесi (егер ол кеменiң 1 % ұзындығын асса дифференттiң есепке алуымен);</w:t>
      </w:r>
    </w:p>
    <w:bookmarkEnd w:id="287"/>
    <w:bookmarkStart w:name="z454" w:id="288"/>
    <w:p>
      <w:pPr>
        <w:spacing w:after="0"/>
        <w:ind w:left="0"/>
        <w:jc w:val="both"/>
      </w:pPr>
      <w:r>
        <w:rPr>
          <w:rFonts w:ascii="Times New Roman"/>
          <w:b w:val="false"/>
          <w:i w:val="false"/>
          <w:color w:val="000000"/>
          <w:sz w:val="28"/>
        </w:rPr>
        <w:t>
      13) беттiң еркiн ықпалы және түзетiлген мәнге кеменiң ауырлық центрiнiң төбесi, оның түзетуi;</w:t>
      </w:r>
    </w:p>
    <w:bookmarkEnd w:id="288"/>
    <w:bookmarkStart w:name="z455" w:id="289"/>
    <w:p>
      <w:pPr>
        <w:spacing w:after="0"/>
        <w:ind w:left="0"/>
        <w:jc w:val="both"/>
      </w:pPr>
      <w:r>
        <w:rPr>
          <w:rFonts w:ascii="Times New Roman"/>
          <w:b w:val="false"/>
          <w:i w:val="false"/>
          <w:color w:val="000000"/>
          <w:sz w:val="28"/>
        </w:rPr>
        <w:t>
      14) беттердiң еркiн ықпалының есепке алуымен бастапқы метаорталық биiктiгі;</w:t>
      </w:r>
    </w:p>
    <w:bookmarkEnd w:id="289"/>
    <w:bookmarkStart w:name="z456" w:id="290"/>
    <w:p>
      <w:pPr>
        <w:spacing w:after="0"/>
        <w:ind w:left="0"/>
        <w:jc w:val="both"/>
      </w:pPr>
      <w:r>
        <w:rPr>
          <w:rFonts w:ascii="Times New Roman"/>
          <w:b w:val="false"/>
          <w:i w:val="false"/>
          <w:color w:val="000000"/>
          <w:sz w:val="28"/>
        </w:rPr>
        <w:t>
      15) ережелердiң талаптарының орындауынан сүйене нақтылы кемелер немесе метаорталық биiктiктiң ауырлық орталық төбесiнiң мүмкiн мәнi және алған мәнi бар салыстыру.</w:t>
      </w:r>
    </w:p>
    <w:bookmarkEnd w:id="290"/>
    <w:bookmarkStart w:name="z457" w:id="291"/>
    <w:p>
      <w:pPr>
        <w:spacing w:after="0"/>
        <w:ind w:left="0"/>
        <w:jc w:val="both"/>
      </w:pPr>
      <w:r>
        <w:rPr>
          <w:rFonts w:ascii="Times New Roman"/>
          <w:b w:val="false"/>
          <w:i w:val="false"/>
          <w:color w:val="000000"/>
          <w:sz w:val="28"/>
        </w:rPr>
        <w:t>
      16) (жолаушылардың жиналып қалуынанғы ауытқудың бұрыштары статикалық орнықтылықтың диаграммасының параметр мөлшерлелетiн жүктеулер қаралатын жағдайдағы ауа райының белгiсi тағы сол сияқтылар) осы кеме үшiн ереже тиiстi орнықтылықтар белгiлер;</w:t>
      </w:r>
    </w:p>
    <w:bookmarkEnd w:id="291"/>
    <w:bookmarkStart w:name="z458" w:id="292"/>
    <w:p>
      <w:pPr>
        <w:spacing w:after="0"/>
        <w:ind w:left="0"/>
        <w:jc w:val="both"/>
      </w:pPr>
      <w:r>
        <w:rPr>
          <w:rFonts w:ascii="Times New Roman"/>
          <w:b w:val="false"/>
          <w:i w:val="false"/>
          <w:color w:val="000000"/>
          <w:sz w:val="28"/>
        </w:rPr>
        <w:t>
      17) статикалық орнықтылықтың диаграммасының иықтарының кестесi;</w:t>
      </w:r>
    </w:p>
    <w:bookmarkEnd w:id="292"/>
    <w:bookmarkStart w:name="z459" w:id="293"/>
    <w:p>
      <w:pPr>
        <w:spacing w:after="0"/>
        <w:ind w:left="0"/>
        <w:jc w:val="both"/>
      </w:pPr>
      <w:r>
        <w:rPr>
          <w:rFonts w:ascii="Times New Roman"/>
          <w:b w:val="false"/>
          <w:i w:val="false"/>
          <w:color w:val="000000"/>
          <w:sz w:val="28"/>
        </w:rPr>
        <w:t>
      18) құюды бұрыштың нұсқауымен статикалық орнықтылықтың беттердiң еркiн ықпалының есепке алуымен салынған диаграммасы (жүктеудiң барлық жағдайлары үшiн диаграммалардың масштабы болуы керек бол);</w:t>
      </w:r>
    </w:p>
    <w:bookmarkEnd w:id="293"/>
    <w:bookmarkStart w:name="z460" w:id="294"/>
    <w:p>
      <w:pPr>
        <w:spacing w:after="0"/>
        <w:ind w:left="0"/>
        <w:jc w:val="both"/>
      </w:pPr>
      <w:r>
        <w:rPr>
          <w:rFonts w:ascii="Times New Roman"/>
          <w:b w:val="false"/>
          <w:i w:val="false"/>
          <w:color w:val="000000"/>
          <w:sz w:val="28"/>
        </w:rPr>
        <w:t>
      19) жүктеудi нақты жағдайдың мәлiметтегi кеменiң орнықтылығы туралы шешiм;</w:t>
      </w:r>
    </w:p>
    <w:bookmarkEnd w:id="294"/>
    <w:bookmarkStart w:name="z461" w:id="295"/>
    <w:p>
      <w:pPr>
        <w:spacing w:after="0"/>
        <w:ind w:left="0"/>
        <w:jc w:val="both"/>
      </w:pPr>
      <w:r>
        <w:rPr>
          <w:rFonts w:ascii="Times New Roman"/>
          <w:b w:val="false"/>
          <w:i w:val="false"/>
          <w:color w:val="000000"/>
          <w:sz w:val="28"/>
        </w:rPr>
        <w:t>
      20) егер қолданылатын болса, қолдану кезiндегi шектеулер туралы, балласттауға рейстiң iшiнде, тағы басқалар палубалық жүктiң су болып қалуы, ярустағы меншiктi - жүк тиеу көлемi шектеулерi, контейнерлердiң орташа массасының қатынасындағы шектеулерi, ауыр салмақты жабдықтың қолдануының қатынасындағы шектеулерi, торсылдақты хауыздары мәлiмет қажеттi қолданылатын мәлiмет.</w:t>
      </w:r>
    </w:p>
    <w:bookmarkEnd w:id="295"/>
    <w:bookmarkStart w:name="z462" w:id="296"/>
    <w:p>
      <w:pPr>
        <w:spacing w:after="0"/>
        <w:ind w:left="0"/>
        <w:jc w:val="both"/>
      </w:pPr>
      <w:r>
        <w:rPr>
          <w:rFonts w:ascii="Times New Roman"/>
          <w:b w:val="false"/>
          <w:i w:val="false"/>
          <w:color w:val="000000"/>
          <w:sz w:val="28"/>
        </w:rPr>
        <w:t>
      26. Кеменi астықтарды тасымалдаудың жанында қарамастан астық орнықтылық және жүктеу туралы жеке мәлiметпен жабдықтауы керек, астықтың тасымалдауының ережелерi, жүктеудiң бiр үлгiдегi жағдайларының санына сәйкес игерiлген астықтың жүктеудiң жағдайлары оның жылжуын есепке алусыз қосуы керек (егер қолданылатын болса).</w:t>
      </w:r>
    </w:p>
    <w:bookmarkEnd w:id="296"/>
    <w:bookmarkStart w:name="z463" w:id="297"/>
    <w:p>
      <w:pPr>
        <w:spacing w:after="0"/>
        <w:ind w:left="0"/>
        <w:jc w:val="left"/>
      </w:pPr>
      <w:r>
        <w:rPr>
          <w:rFonts w:ascii="Times New Roman"/>
          <w:b/>
          <w:i w:val="false"/>
          <w:color w:val="000000"/>
        </w:rPr>
        <w:t xml:space="preserve"> § 6. Жүктеудiң типтi емес жағдайлары үшiн орнықтылықтың бағасы</w:t>
      </w:r>
    </w:p>
    <w:bookmarkEnd w:id="297"/>
    <w:bookmarkStart w:name="z464" w:id="298"/>
    <w:p>
      <w:pPr>
        <w:spacing w:after="0"/>
        <w:ind w:left="0"/>
        <w:jc w:val="both"/>
      </w:pPr>
      <w:r>
        <w:rPr>
          <w:rFonts w:ascii="Times New Roman"/>
          <w:b w:val="false"/>
          <w:i w:val="false"/>
          <w:color w:val="000000"/>
          <w:sz w:val="28"/>
        </w:rPr>
        <w:t>
      27. Егер орнықтылықтың бағасы үшiн мақұлдалған компьютерлер және бағдарламада кемеде болса, онда компьютер, бағдарламалар және олардың өңдеушiсi туралы ортақ мәлiметтер келтiруi керек, сонымен бiрге бағдарламалардың мақұлдауы туралы хабар-ошар (кiм, қашан және қандай мерзiмді мақұлдаған).</w:t>
      </w:r>
    </w:p>
    <w:bookmarkEnd w:id="298"/>
    <w:bookmarkStart w:name="z465" w:id="299"/>
    <w:p>
      <w:pPr>
        <w:spacing w:after="0"/>
        <w:ind w:left="0"/>
        <w:jc w:val="both"/>
      </w:pPr>
      <w:r>
        <w:rPr>
          <w:rFonts w:ascii="Times New Roman"/>
          <w:b w:val="false"/>
          <w:i w:val="false"/>
          <w:color w:val="000000"/>
          <w:sz w:val="28"/>
        </w:rPr>
        <w:t>
      28. Қол есептеуi және орнықтылықтың бағасының толық әдiстемесi болу келтiрiлген тиiстi компьютер неткенмен кемеде бар болуға тиiстi. Әдiстеме есептеулердi орындау тiзбегiнiң сипаттамасы болуы керек. Әдеттегiдей, сипаттама келесi бөлiмдерден тұруы керек:</w:t>
      </w:r>
    </w:p>
    <w:bookmarkEnd w:id="299"/>
    <w:bookmarkStart w:name="z466" w:id="300"/>
    <w:p>
      <w:pPr>
        <w:spacing w:after="0"/>
        <w:ind w:left="0"/>
        <w:jc w:val="both"/>
      </w:pPr>
      <w:r>
        <w:rPr>
          <w:rFonts w:ascii="Times New Roman"/>
          <w:b w:val="false"/>
          <w:i w:val="false"/>
          <w:color w:val="000000"/>
          <w:sz w:val="28"/>
        </w:rPr>
        <w:t>
      29. Бiрiншi бөлiм болуы керек:</w:t>
      </w:r>
    </w:p>
    <w:bookmarkEnd w:id="300"/>
    <w:bookmarkStart w:name="z467" w:id="301"/>
    <w:p>
      <w:pPr>
        <w:spacing w:after="0"/>
        <w:ind w:left="0"/>
        <w:jc w:val="both"/>
      </w:pPr>
      <w:r>
        <w:rPr>
          <w:rFonts w:ascii="Times New Roman"/>
          <w:b w:val="false"/>
          <w:i w:val="false"/>
          <w:color w:val="000000"/>
          <w:sz w:val="28"/>
        </w:rPr>
        <w:t>
      1) су ығыстырғыштықтың есептеуi және кеменiң ауырлық орталығының координаталары,</w:t>
      </w:r>
    </w:p>
    <w:bookmarkEnd w:id="301"/>
    <w:bookmarkStart w:name="z468" w:id="302"/>
    <w:p>
      <w:pPr>
        <w:spacing w:after="0"/>
        <w:ind w:left="0"/>
        <w:jc w:val="both"/>
      </w:pPr>
      <w:r>
        <w:rPr>
          <w:rFonts w:ascii="Times New Roman"/>
          <w:b w:val="false"/>
          <w:i w:val="false"/>
          <w:color w:val="000000"/>
          <w:sz w:val="28"/>
        </w:rPr>
        <w:t>
      2) жүк таситын маркамен сәйкес орташа тұнбалықтың анықтауы және мүмкiн тұнбалығы бар салыстыру,</w:t>
      </w:r>
    </w:p>
    <w:bookmarkEnd w:id="302"/>
    <w:bookmarkStart w:name="z469" w:id="303"/>
    <w:p>
      <w:pPr>
        <w:spacing w:after="0"/>
        <w:ind w:left="0"/>
        <w:jc w:val="both"/>
      </w:pPr>
      <w:r>
        <w:rPr>
          <w:rFonts w:ascii="Times New Roman"/>
          <w:b w:val="false"/>
          <w:i w:val="false"/>
          <w:color w:val="000000"/>
          <w:sz w:val="28"/>
        </w:rPr>
        <w:t>
      3) сұйықтардың беттерiнiң еркiн ықпалының түзеле бастауын анықтау,</w:t>
      </w:r>
    </w:p>
    <w:bookmarkEnd w:id="303"/>
    <w:bookmarkStart w:name="z470" w:id="304"/>
    <w:p>
      <w:pPr>
        <w:spacing w:after="0"/>
        <w:ind w:left="0"/>
        <w:jc w:val="both"/>
      </w:pPr>
      <w:r>
        <w:rPr>
          <w:rFonts w:ascii="Times New Roman"/>
          <w:b w:val="false"/>
          <w:i w:val="false"/>
          <w:color w:val="000000"/>
          <w:sz w:val="28"/>
        </w:rPr>
        <w:t>
      4) сұйықтардың беттерiнiң еркiн ықпалына кеменiң ауырлық орталығының аппликаталарының түзетулерi,</w:t>
      </w:r>
    </w:p>
    <w:bookmarkEnd w:id="304"/>
    <w:bookmarkStart w:name="z471" w:id="305"/>
    <w:p>
      <w:pPr>
        <w:spacing w:after="0"/>
        <w:ind w:left="0"/>
        <w:jc w:val="both"/>
      </w:pPr>
      <w:r>
        <w:rPr>
          <w:rFonts w:ascii="Times New Roman"/>
          <w:b w:val="false"/>
          <w:i w:val="false"/>
          <w:color w:val="000000"/>
          <w:sz w:val="28"/>
        </w:rPr>
        <w:t>
      5) жiберiлетiн мәнi бар кеменiң ауырлық центрiнiң аппликатасының алған мәнiнiң салыстыруы және жеткiлiктi орнықтылықтың шарты,</w:t>
      </w:r>
    </w:p>
    <w:bookmarkEnd w:id="305"/>
    <w:bookmarkStart w:name="z472" w:id="306"/>
    <w:p>
      <w:pPr>
        <w:spacing w:after="0"/>
        <w:ind w:left="0"/>
        <w:jc w:val="both"/>
      </w:pPr>
      <w:r>
        <w:rPr>
          <w:rFonts w:ascii="Times New Roman"/>
          <w:b w:val="false"/>
          <w:i w:val="false"/>
          <w:color w:val="000000"/>
          <w:sz w:val="28"/>
        </w:rPr>
        <w:t>
      6) егер жеткiлiктi орнықтылықтың шарты орындалмаса әсер және шаралар.</w:t>
      </w:r>
    </w:p>
    <w:bookmarkEnd w:id="306"/>
    <w:p>
      <w:pPr>
        <w:spacing w:after="0"/>
        <w:ind w:left="0"/>
        <w:jc w:val="both"/>
      </w:pPr>
      <w:r>
        <w:rPr>
          <w:rFonts w:ascii="Times New Roman"/>
          <w:b w:val="false"/>
          <w:i w:val="false"/>
          <w:color w:val="000000"/>
          <w:sz w:val="28"/>
        </w:rPr>
        <w:t>
      Осы бөлiм бойынша есептеу әдiстемесiнiң сипаттамасында есептеу кестенiң формасында орындалуы керек болатынын көрсетуi керек. келтiрiплетін константалар (мысалы, бос, экипаждың кеменiң салмағының қолданылатын тұрақтылары) және кестенiң блангiне енгiзуi керек. Мәтiнде кестелер, есептеу үшiн мәлiметтер алатын графиктердiң нөмiрi келтiруi керек. Кестенің ұсынылатын формасы төменде келтiрілген (осы Қағиданың 126-қосымшасына 3 қосымша).</w:t>
      </w:r>
    </w:p>
    <w:p>
      <w:pPr>
        <w:spacing w:after="0"/>
        <w:ind w:left="0"/>
        <w:jc w:val="both"/>
      </w:pPr>
      <w:r>
        <w:rPr>
          <w:rFonts w:ascii="Times New Roman"/>
          <w:b w:val="false"/>
          <w:i w:val="false"/>
          <w:color w:val="000000"/>
          <w:sz w:val="28"/>
        </w:rPr>
        <w:t>
      Контейнерлердiң тасымалдауы, доңғалақты техниканың жанында салмақтың анықтауы және жүктi ауырлық центрiнiң координаталары үшiн қосалқы кестелердiң бланктерi келтiруi керек тағы сол сияқтылар, сонымен бiрге бұл кестелердiң қолдануы бойынша түсiндiру.</w:t>
      </w:r>
    </w:p>
    <w:p>
      <w:pPr>
        <w:spacing w:after="0"/>
        <w:ind w:left="0"/>
        <w:jc w:val="both"/>
      </w:pPr>
      <w:r>
        <w:rPr>
          <w:rFonts w:ascii="Times New Roman"/>
          <w:b w:val="false"/>
          <w:i w:val="false"/>
          <w:color w:val="000000"/>
          <w:sz w:val="28"/>
        </w:rPr>
        <w:t>
      Кеменiң мұз басуын есепке алу бойынша жөн-жоба келтiруi керек.</w:t>
      </w:r>
    </w:p>
    <w:p>
      <w:pPr>
        <w:spacing w:after="0"/>
        <w:ind w:left="0"/>
        <w:jc w:val="both"/>
      </w:pPr>
      <w:r>
        <w:rPr>
          <w:rFonts w:ascii="Times New Roman"/>
          <w:b w:val="false"/>
          <w:i w:val="false"/>
          <w:color w:val="000000"/>
          <w:sz w:val="28"/>
        </w:rPr>
        <w:t>
      30. Екiншi бөлiмде болуы керек:</w:t>
      </w:r>
    </w:p>
    <w:p>
      <w:pPr>
        <w:spacing w:after="0"/>
        <w:ind w:left="0"/>
        <w:jc w:val="both"/>
      </w:pPr>
      <w:r>
        <w:rPr>
          <w:rFonts w:ascii="Times New Roman"/>
          <w:b w:val="false"/>
          <w:i w:val="false"/>
          <w:color w:val="000000"/>
          <w:sz w:val="28"/>
        </w:rPr>
        <w:t>
      1) дифференттiң есептеуi,</w:t>
      </w:r>
    </w:p>
    <w:p>
      <w:pPr>
        <w:spacing w:after="0"/>
        <w:ind w:left="0"/>
        <w:jc w:val="both"/>
      </w:pPr>
      <w:r>
        <w:rPr>
          <w:rFonts w:ascii="Times New Roman"/>
          <w:b w:val="false"/>
          <w:i w:val="false"/>
          <w:color w:val="000000"/>
          <w:sz w:val="28"/>
        </w:rPr>
        <w:t>
      2) егер дифферент жiберiлетiн мәндердi асса әсер және шаралар,</w:t>
      </w:r>
    </w:p>
    <w:p>
      <w:pPr>
        <w:spacing w:after="0"/>
        <w:ind w:left="0"/>
        <w:jc w:val="both"/>
      </w:pPr>
      <w:r>
        <w:rPr>
          <w:rFonts w:ascii="Times New Roman"/>
          <w:b w:val="false"/>
          <w:i w:val="false"/>
          <w:color w:val="000000"/>
          <w:sz w:val="28"/>
        </w:rPr>
        <w:t>
      3) қуыс маркаларында тұнба есептеуі.</w:t>
      </w:r>
    </w:p>
    <w:p>
      <w:pPr>
        <w:spacing w:after="0"/>
        <w:ind w:left="0"/>
        <w:jc w:val="both"/>
      </w:pPr>
      <w:r>
        <w:rPr>
          <w:rFonts w:ascii="Times New Roman"/>
          <w:b w:val="false"/>
          <w:i w:val="false"/>
          <w:color w:val="000000"/>
          <w:sz w:val="28"/>
        </w:rPr>
        <w:t>
      Осы бөлiмдi мәтiнде олардың нөмiрiндегi есептеу сонымен бiрге кесте, графика, номограмма, схема немесе сiлтеменiң формула қолданылатын тiзбектерi келтiруi керек.</w:t>
      </w:r>
    </w:p>
    <w:bookmarkStart w:name="z473" w:id="307"/>
    <w:p>
      <w:pPr>
        <w:spacing w:after="0"/>
        <w:ind w:left="0"/>
        <w:jc w:val="both"/>
      </w:pPr>
      <w:r>
        <w:rPr>
          <w:rFonts w:ascii="Times New Roman"/>
          <w:b w:val="false"/>
          <w:i w:val="false"/>
          <w:color w:val="000000"/>
          <w:sz w:val="28"/>
        </w:rPr>
        <w:t>
      31. Үшiншi бөлiмде болуы керек:</w:t>
      </w:r>
    </w:p>
    <w:bookmarkEnd w:id="307"/>
    <w:p>
      <w:pPr>
        <w:spacing w:after="0"/>
        <w:ind w:left="0"/>
        <w:jc w:val="both"/>
      </w:pPr>
      <w:r>
        <w:rPr>
          <w:rFonts w:ascii="Times New Roman"/>
          <w:b w:val="false"/>
          <w:i w:val="false"/>
          <w:color w:val="000000"/>
          <w:sz w:val="28"/>
        </w:rPr>
        <w:t>
      кестелер, графиктер, номограммалар және схемалардың нөмiрiндегi статикалық орнықтылықтың диаграммасы, формула, сiлтемесiнiң есептеуi бойынша жөн-жоба.</w:t>
      </w:r>
    </w:p>
    <w:p>
      <w:pPr>
        <w:spacing w:after="0"/>
        <w:ind w:left="0"/>
        <w:jc w:val="both"/>
      </w:pPr>
      <w:r>
        <w:rPr>
          <w:rFonts w:ascii="Times New Roman"/>
          <w:b w:val="false"/>
          <w:i w:val="false"/>
          <w:color w:val="000000"/>
          <w:sz w:val="28"/>
        </w:rPr>
        <w:t>
      Есептеу кестелiк формада орындалуы керек. Ұсынылатын кесте формасы төменде берiлген (осы Қағиданың 226 қосымшасына 5 қосымша).</w:t>
      </w:r>
    </w:p>
    <w:p>
      <w:pPr>
        <w:spacing w:after="0"/>
        <w:ind w:left="0"/>
        <w:jc w:val="both"/>
      </w:pPr>
      <w:r>
        <w:rPr>
          <w:rFonts w:ascii="Times New Roman"/>
          <w:b w:val="false"/>
          <w:i w:val="false"/>
          <w:color w:val="000000"/>
          <w:sz w:val="28"/>
        </w:rPr>
        <w:t>
      Статикалық орнықтылықтың диаграммасының құрастырулары үшiн бланк ескеруi керек (осы Қағиданың 226-қосымшасына 5 қосымша).</w:t>
      </w:r>
    </w:p>
    <w:p>
      <w:pPr>
        <w:spacing w:after="0"/>
        <w:ind w:left="0"/>
        <w:jc w:val="both"/>
      </w:pPr>
      <w:r>
        <w:rPr>
          <w:rFonts w:ascii="Times New Roman"/>
          <w:b w:val="false"/>
          <w:i w:val="false"/>
          <w:color w:val="000000"/>
          <w:sz w:val="28"/>
        </w:rPr>
        <w:t>
      Егер орнықтылықтың бағасы үшiн мақұлдалған компьютерлер және бағдарламаларда кемеде болса, онда әдiстеменiң бұл бөлiмi болмайды.</w:t>
      </w:r>
    </w:p>
    <w:bookmarkStart w:name="z474" w:id="308"/>
    <w:p>
      <w:pPr>
        <w:spacing w:after="0"/>
        <w:ind w:left="0"/>
        <w:jc w:val="both"/>
      </w:pPr>
      <w:r>
        <w:rPr>
          <w:rFonts w:ascii="Times New Roman"/>
          <w:b w:val="false"/>
          <w:i w:val="false"/>
          <w:color w:val="000000"/>
          <w:sz w:val="28"/>
        </w:rPr>
        <w:t>
      32. Төртiншi бөлiмде болуы керек:</w:t>
      </w:r>
    </w:p>
    <w:bookmarkEnd w:id="308"/>
    <w:p>
      <w:pPr>
        <w:spacing w:after="0"/>
        <w:ind w:left="0"/>
        <w:jc w:val="both"/>
      </w:pPr>
      <w:r>
        <w:rPr>
          <w:rFonts w:ascii="Times New Roman"/>
          <w:b w:val="false"/>
          <w:i w:val="false"/>
          <w:color w:val="000000"/>
          <w:sz w:val="28"/>
        </w:rPr>
        <w:t>
      анықтауды мәтiндiк және график түрiнде түсiндiру ауа райының белгiсі;</w:t>
      </w:r>
    </w:p>
    <w:p>
      <w:pPr>
        <w:spacing w:after="0"/>
        <w:ind w:left="0"/>
        <w:jc w:val="both"/>
      </w:pPr>
      <w:r>
        <w:rPr>
          <w:rFonts w:ascii="Times New Roman"/>
          <w:b w:val="false"/>
          <w:i w:val="false"/>
          <w:color w:val="000000"/>
          <w:sz w:val="28"/>
        </w:rPr>
        <w:t>
      есептеу бойынша жөн-жоба, қолданылатын кестелер, графиктер, номограммалар және схемалардың нөмiрiндегi формула, сiлтемесi.</w:t>
      </w:r>
    </w:p>
    <w:p>
      <w:pPr>
        <w:spacing w:after="0"/>
        <w:ind w:left="0"/>
        <w:jc w:val="both"/>
      </w:pPr>
      <w:r>
        <w:rPr>
          <w:rFonts w:ascii="Times New Roman"/>
          <w:b w:val="false"/>
          <w:i w:val="false"/>
          <w:color w:val="000000"/>
          <w:sz w:val="28"/>
        </w:rPr>
        <w:t>
      Осы бөлiм болмайды, егер:</w:t>
      </w:r>
    </w:p>
    <w:p>
      <w:pPr>
        <w:spacing w:after="0"/>
        <w:ind w:left="0"/>
        <w:jc w:val="both"/>
      </w:pPr>
      <w:r>
        <w:rPr>
          <w:rFonts w:ascii="Times New Roman"/>
          <w:b w:val="false"/>
          <w:i w:val="false"/>
          <w:color w:val="000000"/>
          <w:sz w:val="28"/>
        </w:rPr>
        <w:t>
      ауа райының белгiсiн шектейтiн белгi болып табылмайды;</w:t>
      </w:r>
    </w:p>
    <w:p>
      <w:pPr>
        <w:spacing w:after="0"/>
        <w:ind w:left="0"/>
        <w:jc w:val="both"/>
      </w:pPr>
      <w:r>
        <w:rPr>
          <w:rFonts w:ascii="Times New Roman"/>
          <w:b w:val="false"/>
          <w:i w:val="false"/>
          <w:color w:val="000000"/>
          <w:sz w:val="28"/>
        </w:rPr>
        <w:t>
      мақұлдалған компьютерлер және ауа райының белгiсi есептеуге мүмкiндiк беретiн бағдарламаларда кемеде болады.</w:t>
      </w:r>
    </w:p>
    <w:bookmarkStart w:name="z475" w:id="309"/>
    <w:p>
      <w:pPr>
        <w:spacing w:after="0"/>
        <w:ind w:left="0"/>
        <w:jc w:val="both"/>
      </w:pPr>
      <w:r>
        <w:rPr>
          <w:rFonts w:ascii="Times New Roman"/>
          <w:b w:val="false"/>
          <w:i w:val="false"/>
          <w:color w:val="000000"/>
          <w:sz w:val="28"/>
        </w:rPr>
        <w:t>
      33. Бесiншi бөлiм таралуда ауытқуды бұрыштың және/немесе желдiң әсерiнен ауытқуды бұрыштың есептеуi бойынша нұсқауы бар болуы керек (егер қолданылатын болса). Есептеу формуласы және нормативтер келтiруi керек.</w:t>
      </w:r>
    </w:p>
    <w:bookmarkEnd w:id="309"/>
    <w:bookmarkStart w:name="z476" w:id="310"/>
    <w:p>
      <w:pPr>
        <w:spacing w:after="0"/>
        <w:ind w:left="0"/>
        <w:jc w:val="both"/>
      </w:pPr>
      <w:r>
        <w:rPr>
          <w:rFonts w:ascii="Times New Roman"/>
          <w:b w:val="false"/>
          <w:i w:val="false"/>
          <w:color w:val="000000"/>
          <w:sz w:val="28"/>
        </w:rPr>
        <w:t>
      34. Алтыншы бөлiм жүктеудi типтi емес жағдай үшiн сандық мысал және есептеу және орнықтылықтың бағасының толық түсiндiрулерi болуы керек.</w:t>
      </w:r>
    </w:p>
    <w:bookmarkEnd w:id="310"/>
    <w:bookmarkStart w:name="z477" w:id="311"/>
    <w:p>
      <w:pPr>
        <w:spacing w:after="0"/>
        <w:ind w:left="0"/>
        <w:jc w:val="both"/>
      </w:pPr>
      <w:r>
        <w:rPr>
          <w:rFonts w:ascii="Times New Roman"/>
          <w:b w:val="false"/>
          <w:i w:val="false"/>
          <w:color w:val="000000"/>
          <w:sz w:val="28"/>
        </w:rPr>
        <w:t>
      35. Егер кеме қолдану кезiндегi қисайтуды орындау үшiн мақұлдалған қоюмен жабдықталса, онда бұл қоюды пайдалануға нұсқаумен сәйкес мұндай қисайтуды орындау бойынша жөн-жоба келтiруi керек.</w:t>
      </w:r>
    </w:p>
    <w:bookmarkEnd w:id="311"/>
    <w:p>
      <w:pPr>
        <w:spacing w:after="0"/>
        <w:ind w:left="0"/>
        <w:jc w:val="both"/>
      </w:pPr>
      <w:r>
        <w:rPr>
          <w:rFonts w:ascii="Times New Roman"/>
          <w:b w:val="false"/>
          <w:i w:val="false"/>
          <w:color w:val="000000"/>
          <w:sz w:val="28"/>
        </w:rPr>
        <w:t>
      Пайдалануда кеменiң тұрақтылық тәжiрибелi анықтау бойынша жөн-жоба уақыттың ең төменгi шығыны бар мүмкiндiгiн капитанға қамтамасыз етуi керек кеменiң нақты орнықтылығын анықтаған тәжiрибелi жолымен тура жеткiлiктi. Осы бөлiмде келтiруi керек:</w:t>
      </w:r>
    </w:p>
    <w:p>
      <w:pPr>
        <w:spacing w:after="0"/>
        <w:ind w:left="0"/>
        <w:jc w:val="both"/>
      </w:pPr>
      <w:r>
        <w:rPr>
          <w:rFonts w:ascii="Times New Roman"/>
          <w:b w:val="false"/>
          <w:i w:val="false"/>
          <w:color w:val="000000"/>
          <w:sz w:val="28"/>
        </w:rPr>
        <w:t>
      құралдар қолданумен кемеде бар жөн-жоба (орнықтылықтың өлшемi, жүк арқылы белгiлi салмақтың жантайтуы және др үшiн цистерна калибрлелген статикалық ауытқуларды теңестiру үшiн орнықтылықтар және отырғызу, цистерналардың бақылаудың автоматты өлшеу жүйелерi.);</w:t>
      </w:r>
    </w:p>
    <w:p>
      <w:pPr>
        <w:spacing w:after="0"/>
        <w:ind w:left="0"/>
        <w:jc w:val="both"/>
      </w:pPr>
      <w:r>
        <w:rPr>
          <w:rFonts w:ascii="Times New Roman"/>
          <w:b w:val="false"/>
          <w:i w:val="false"/>
          <w:color w:val="000000"/>
          <w:sz w:val="28"/>
        </w:rPr>
        <w:t>
      өлшемдердiң дәлдiктiң бағасы үшiн мәлiметтер қолдану кезiндегi қисайтуда және тәжiрибенiң сапасының ортақ бағасы;</w:t>
      </w:r>
    </w:p>
    <w:p>
      <w:pPr>
        <w:spacing w:after="0"/>
        <w:ind w:left="0"/>
        <w:jc w:val="both"/>
      </w:pPr>
      <w:r>
        <w:rPr>
          <w:rFonts w:ascii="Times New Roman"/>
          <w:b w:val="false"/>
          <w:i w:val="false"/>
          <w:color w:val="000000"/>
          <w:sz w:val="28"/>
        </w:rPr>
        <w:t>
      мерзiмнiң өлшемдерi бойынша бастапқы метаорталық биiктiктiң бақылауы үшiн жөн-жоба және бүйiр тербелгiш материалдар;</w:t>
      </w:r>
    </w:p>
    <w:p>
      <w:pPr>
        <w:spacing w:after="0"/>
        <w:ind w:left="0"/>
        <w:jc w:val="both"/>
      </w:pPr>
      <w:r>
        <w:rPr>
          <w:rFonts w:ascii="Times New Roman"/>
          <w:b w:val="false"/>
          <w:i w:val="false"/>
          <w:color w:val="000000"/>
          <w:sz w:val="28"/>
        </w:rPr>
        <w:t>
      көрcетiлген әдiстер кеменiң орнықтылығының бағасы ерекшелiктерi туралы капитанға түсiндiрулер.</w:t>
      </w:r>
    </w:p>
    <w:bookmarkStart w:name="z478" w:id="312"/>
    <w:p>
      <w:pPr>
        <w:spacing w:after="0"/>
        <w:ind w:left="0"/>
        <w:jc w:val="both"/>
      </w:pPr>
      <w:r>
        <w:rPr>
          <w:rFonts w:ascii="Times New Roman"/>
          <w:b w:val="false"/>
          <w:i w:val="false"/>
          <w:color w:val="000000"/>
          <w:sz w:val="28"/>
        </w:rPr>
        <w:t>
      36. Бөлiмнiң құрамына дербес есептеулердiң орындауы үшiн бланктер қосуы керек.</w:t>
      </w:r>
    </w:p>
    <w:bookmarkEnd w:id="312"/>
    <w:bookmarkStart w:name="z479" w:id="313"/>
    <w:p>
      <w:pPr>
        <w:spacing w:after="0"/>
        <w:ind w:left="0"/>
        <w:jc w:val="left"/>
      </w:pPr>
      <w:r>
        <w:rPr>
          <w:rFonts w:ascii="Times New Roman"/>
          <w:b/>
          <w:i w:val="false"/>
          <w:color w:val="000000"/>
        </w:rPr>
        <w:t xml:space="preserve"> 4-тарау. Техникалық ақпарат</w:t>
      </w:r>
    </w:p>
    <w:bookmarkEnd w:id="313"/>
    <w:p>
      <w:pPr>
        <w:spacing w:after="0"/>
        <w:ind w:left="0"/>
        <w:jc w:val="both"/>
      </w:pPr>
      <w:r>
        <w:rPr>
          <w:rFonts w:ascii="Times New Roman"/>
          <w:b w:val="false"/>
          <w:i w:val="false"/>
          <w:color w:val="ff0000"/>
          <w:sz w:val="28"/>
        </w:rPr>
        <w:t xml:space="preserve">
      Ескерту. 4-тараудың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80" w:id="314"/>
    <w:p>
      <w:pPr>
        <w:spacing w:after="0"/>
        <w:ind w:left="0"/>
        <w:jc w:val="both"/>
      </w:pPr>
      <w:r>
        <w:rPr>
          <w:rFonts w:ascii="Times New Roman"/>
          <w:b w:val="false"/>
          <w:i w:val="false"/>
          <w:color w:val="000000"/>
          <w:sz w:val="28"/>
        </w:rPr>
        <w:t>
      37. Ақпарат бөлімі, осы Нұсқаулы нұсқаулықтың 3-тармағы 3) тармақшасына көрсетілген келесілер болуы тиіс:</w:t>
      </w:r>
    </w:p>
    <w:bookmarkEnd w:id="314"/>
    <w:bookmarkStart w:name="z481" w:id="315"/>
    <w:p>
      <w:pPr>
        <w:spacing w:after="0"/>
        <w:ind w:left="0"/>
        <w:jc w:val="both"/>
      </w:pPr>
      <w:r>
        <w:rPr>
          <w:rFonts w:ascii="Times New Roman"/>
          <w:b w:val="false"/>
          <w:i w:val="false"/>
          <w:color w:val="000000"/>
          <w:sz w:val="28"/>
        </w:rPr>
        <w:t>
      1) кеменiң ортақ орналастырылуының сызбасы;</w:t>
      </w:r>
    </w:p>
    <w:bookmarkEnd w:id="315"/>
    <w:bookmarkStart w:name="z482" w:id="316"/>
    <w:p>
      <w:pPr>
        <w:spacing w:after="0"/>
        <w:ind w:left="0"/>
        <w:jc w:val="both"/>
      </w:pPr>
      <w:r>
        <w:rPr>
          <w:rFonts w:ascii="Times New Roman"/>
          <w:b w:val="false"/>
          <w:i w:val="false"/>
          <w:color w:val="000000"/>
          <w:sz w:val="28"/>
        </w:rPr>
        <w:t>
      2) бөлмелердiң сыйымдылығының жоспары;</w:t>
      </w:r>
    </w:p>
    <w:bookmarkEnd w:id="316"/>
    <w:p>
      <w:pPr>
        <w:spacing w:after="0"/>
        <w:ind w:left="0"/>
        <w:jc w:val="both"/>
      </w:pPr>
      <w:r>
        <w:rPr>
          <w:rFonts w:ascii="Times New Roman"/>
          <w:b w:val="false"/>
          <w:i w:val="false"/>
          <w:color w:val="000000"/>
          <w:sz w:val="28"/>
        </w:rPr>
        <w:t>
      Бөлмелердiң сыйымдылықтары жоспарда жолаушылар және экипаж үшiн жүк таситын кеңiстiктер, цистерналар, қорлар, машина кеңiстiктерi, бөлмелердiң орналастырылуы көрсетілуi керек. Жүк таситын кеңiстiктер және цистерна нөмiр және кемеде қабылданған аттар алуы керек. Бұдан басқа, жоспарда келтiруi керек:</w:t>
      </w:r>
    </w:p>
    <w:p>
      <w:pPr>
        <w:spacing w:after="0"/>
        <w:ind w:left="0"/>
        <w:jc w:val="both"/>
      </w:pPr>
      <w:r>
        <w:rPr>
          <w:rFonts w:ascii="Times New Roman"/>
          <w:b w:val="false"/>
          <w:i w:val="false"/>
          <w:color w:val="000000"/>
          <w:sz w:val="28"/>
        </w:rPr>
        <w:t>
      координата остері;</w:t>
      </w:r>
    </w:p>
    <w:p>
      <w:pPr>
        <w:spacing w:after="0"/>
        <w:ind w:left="0"/>
        <w:jc w:val="both"/>
      </w:pPr>
      <w:r>
        <w:rPr>
          <w:rFonts w:ascii="Times New Roman"/>
          <w:b w:val="false"/>
          <w:i w:val="false"/>
          <w:color w:val="000000"/>
          <w:sz w:val="28"/>
        </w:rPr>
        <w:t>
      шпангоуттар, шпангоуттардың нөмiрі және шпацияға бөлу;</w:t>
      </w:r>
    </w:p>
    <w:p>
      <w:pPr>
        <w:spacing w:after="0"/>
        <w:ind w:left="0"/>
        <w:jc w:val="both"/>
      </w:pPr>
      <w:r>
        <w:rPr>
          <w:rFonts w:ascii="Times New Roman"/>
          <w:b w:val="false"/>
          <w:i w:val="false"/>
          <w:color w:val="000000"/>
          <w:sz w:val="28"/>
        </w:rPr>
        <w:t>
      тұнба маркаларының жағдайы;</w:t>
      </w:r>
    </w:p>
    <w:p>
      <w:pPr>
        <w:spacing w:after="0"/>
        <w:ind w:left="0"/>
        <w:jc w:val="both"/>
      </w:pPr>
      <w:r>
        <w:rPr>
          <w:rFonts w:ascii="Times New Roman"/>
          <w:b w:val="false"/>
          <w:i w:val="false"/>
          <w:color w:val="000000"/>
          <w:sz w:val="28"/>
        </w:rPr>
        <w:t>
      жазғы жүк таситын марка бойынша кеме, тұнбалық палубалық сызықтың жағдайының нұсқауы бар жүк таситын маркасының нобайы бортында, (егер болады) жазғы орман жүк таситын маркасы бойынша тұнбалық су бетi жиегiнiң мәні оған сәйкес;</w:t>
      </w:r>
    </w:p>
    <w:p>
      <w:pPr>
        <w:spacing w:after="0"/>
        <w:ind w:left="0"/>
        <w:jc w:val="both"/>
      </w:pPr>
      <w:r>
        <w:rPr>
          <w:rFonts w:ascii="Times New Roman"/>
          <w:b w:val="false"/>
          <w:i w:val="false"/>
          <w:color w:val="000000"/>
          <w:sz w:val="28"/>
        </w:rPr>
        <w:t>
      дедвейт шкаласына.</w:t>
      </w:r>
    </w:p>
    <w:p>
      <w:pPr>
        <w:spacing w:after="0"/>
        <w:ind w:left="0"/>
        <w:jc w:val="both"/>
      </w:pPr>
      <w:r>
        <w:rPr>
          <w:rFonts w:ascii="Times New Roman"/>
          <w:b w:val="false"/>
          <w:i w:val="false"/>
          <w:color w:val="000000"/>
          <w:sz w:val="28"/>
        </w:rPr>
        <w:t>
      Сыйымдылықтардың ортақ орналастырылуы сызба және жоспарын қоса атқаруға рұқсат етiледi;</w:t>
      </w:r>
    </w:p>
    <w:bookmarkStart w:name="z483" w:id="317"/>
    <w:p>
      <w:pPr>
        <w:spacing w:after="0"/>
        <w:ind w:left="0"/>
        <w:jc w:val="both"/>
      </w:pPr>
      <w:r>
        <w:rPr>
          <w:rFonts w:ascii="Times New Roman"/>
          <w:b w:val="false"/>
          <w:i w:val="false"/>
          <w:color w:val="000000"/>
          <w:sz w:val="28"/>
        </w:rPr>
        <w:t>
      3) жүк таситын кеңiстiктер бойынша мәлiмет.</w:t>
      </w:r>
    </w:p>
    <w:bookmarkEnd w:id="317"/>
    <w:p>
      <w:pPr>
        <w:spacing w:after="0"/>
        <w:ind w:left="0"/>
        <w:jc w:val="both"/>
      </w:pPr>
      <w:r>
        <w:rPr>
          <w:rFonts w:ascii="Times New Roman"/>
          <w:b w:val="false"/>
          <w:i w:val="false"/>
          <w:color w:val="000000"/>
          <w:sz w:val="28"/>
        </w:rPr>
        <w:t>
      Әрбiр жүк таситын кеңiстiктер бойынша мәлiмет болуы керек:</w:t>
      </w:r>
    </w:p>
    <w:p>
      <w:pPr>
        <w:spacing w:after="0"/>
        <w:ind w:left="0"/>
        <w:jc w:val="both"/>
      </w:pPr>
      <w:r>
        <w:rPr>
          <w:rFonts w:ascii="Times New Roman"/>
          <w:b w:val="false"/>
          <w:i w:val="false"/>
          <w:color w:val="000000"/>
          <w:sz w:val="28"/>
        </w:rPr>
        <w:t>
      нөмері және атауы;</w:t>
      </w:r>
    </w:p>
    <w:p>
      <w:pPr>
        <w:spacing w:after="0"/>
        <w:ind w:left="0"/>
        <w:jc w:val="both"/>
      </w:pPr>
      <w:r>
        <w:rPr>
          <w:rFonts w:ascii="Times New Roman"/>
          <w:b w:val="false"/>
          <w:i w:val="false"/>
          <w:color w:val="000000"/>
          <w:sz w:val="28"/>
        </w:rPr>
        <w:t>
      орналасуы (шпангоуттар);</w:t>
      </w:r>
    </w:p>
    <w:p>
      <w:pPr>
        <w:spacing w:after="0"/>
        <w:ind w:left="0"/>
        <w:jc w:val="both"/>
      </w:pPr>
      <w:r>
        <w:rPr>
          <w:rFonts w:ascii="Times New Roman"/>
          <w:b w:val="false"/>
          <w:i w:val="false"/>
          <w:color w:val="000000"/>
          <w:sz w:val="28"/>
        </w:rPr>
        <w:t>
      100-пайыздық толтыру кезіндегі көлем;</w:t>
      </w:r>
    </w:p>
    <w:p>
      <w:pPr>
        <w:spacing w:after="0"/>
        <w:ind w:left="0"/>
        <w:jc w:val="both"/>
      </w:pPr>
      <w:r>
        <w:rPr>
          <w:rFonts w:ascii="Times New Roman"/>
          <w:b w:val="false"/>
          <w:i w:val="false"/>
          <w:color w:val="000000"/>
          <w:sz w:val="28"/>
        </w:rPr>
        <w:t>
      көлем ортасының координаталары;</w:t>
      </w:r>
    </w:p>
    <w:p>
      <w:pPr>
        <w:spacing w:after="0"/>
        <w:ind w:left="0"/>
        <w:jc w:val="both"/>
      </w:pPr>
      <w:r>
        <w:rPr>
          <w:rFonts w:ascii="Times New Roman"/>
          <w:b w:val="false"/>
          <w:i w:val="false"/>
          <w:color w:val="000000"/>
          <w:sz w:val="28"/>
        </w:rPr>
        <w:t>
      киптік және астық дақыл сыйымдылығы;</w:t>
      </w:r>
    </w:p>
    <w:p>
      <w:pPr>
        <w:spacing w:after="0"/>
        <w:ind w:left="0"/>
        <w:jc w:val="both"/>
      </w:pPr>
      <w:r>
        <w:rPr>
          <w:rFonts w:ascii="Times New Roman"/>
          <w:b w:val="false"/>
          <w:i w:val="false"/>
          <w:color w:val="000000"/>
          <w:sz w:val="28"/>
        </w:rPr>
        <w:t>
      төсенiштерге жiберiлетiн жүктемелер;</w:t>
      </w:r>
    </w:p>
    <w:p>
      <w:pPr>
        <w:spacing w:after="0"/>
        <w:ind w:left="0"/>
        <w:jc w:val="both"/>
      </w:pPr>
      <w:r>
        <w:rPr>
          <w:rFonts w:ascii="Times New Roman"/>
          <w:b w:val="false"/>
          <w:i w:val="false"/>
          <w:color w:val="000000"/>
          <w:sz w:val="28"/>
        </w:rPr>
        <w:t>
      жүктi жiберiлетiн массаны - үйiлген кемелер үшiн;</w:t>
      </w:r>
    </w:p>
    <w:p>
      <w:pPr>
        <w:spacing w:after="0"/>
        <w:ind w:left="0"/>
        <w:jc w:val="both"/>
      </w:pPr>
      <w:r>
        <w:rPr>
          <w:rFonts w:ascii="Times New Roman"/>
          <w:b w:val="false"/>
          <w:i w:val="false"/>
          <w:color w:val="000000"/>
          <w:sz w:val="28"/>
        </w:rPr>
        <w:t>
      құйма кемелер үшiн 98 пайызды толтыру және беттiң тиiстi еркiн инерция моментiнiң жанындағы көлем;</w:t>
      </w:r>
    </w:p>
    <w:p>
      <w:pPr>
        <w:spacing w:after="0"/>
        <w:ind w:left="0"/>
        <w:jc w:val="both"/>
      </w:pPr>
      <w:r>
        <w:rPr>
          <w:rFonts w:ascii="Times New Roman"/>
          <w:b w:val="false"/>
          <w:i w:val="false"/>
          <w:color w:val="000000"/>
          <w:sz w:val="28"/>
        </w:rPr>
        <w:t>
      тасымалдау үшiн сусымалы үйiлген жүк қолайлы жүк кеме трюмдер үшiн ауырлық орталығының көлемі және координаталары толтырудың деңгейіне байланысты;</w:t>
      </w:r>
    </w:p>
    <w:p>
      <w:pPr>
        <w:spacing w:after="0"/>
        <w:ind w:left="0"/>
        <w:jc w:val="both"/>
      </w:pPr>
      <w:r>
        <w:rPr>
          <w:rFonts w:ascii="Times New Roman"/>
          <w:b w:val="false"/>
          <w:i w:val="false"/>
          <w:color w:val="000000"/>
          <w:sz w:val="28"/>
        </w:rPr>
        <w:t>
      контейнерлердiң тасымалдауы үшiн масса және жүктеудi шамаланған жағдайдағы контейнерлердiң жүктi ауырлық орталық жағдайының есептеп шығаруға болады, (қоса палубалық) контейнерлердiң орналастыруына жоспар контейнер тасушылар және кемелер үшiн ыңғайлы. Жоспарда максимал массалары және контейнерлердiң штабелiнiң биiктiгi көрсетілуi керек. Көпiрден көрiнетiндiкке талабының орындау растайтын нобай келтiруi керек;</w:t>
      </w:r>
    </w:p>
    <w:p>
      <w:pPr>
        <w:spacing w:after="0"/>
        <w:ind w:left="0"/>
        <w:jc w:val="both"/>
      </w:pPr>
      <w:r>
        <w:rPr>
          <w:rFonts w:ascii="Times New Roman"/>
          <w:b w:val="false"/>
          <w:i w:val="false"/>
          <w:color w:val="000000"/>
          <w:sz w:val="28"/>
        </w:rPr>
        <w:t>
      ро-ро түрлі кемелеріндегі доңғалақты техниканың орналастыруын жоспары;</w:t>
      </w:r>
    </w:p>
    <w:p>
      <w:pPr>
        <w:spacing w:after="0"/>
        <w:ind w:left="0"/>
        <w:jc w:val="both"/>
      </w:pPr>
      <w:r>
        <w:rPr>
          <w:rFonts w:ascii="Times New Roman"/>
          <w:b w:val="false"/>
          <w:i w:val="false"/>
          <w:color w:val="000000"/>
          <w:sz w:val="28"/>
        </w:rPr>
        <w:t>
      меншiктi - жүк тиеу көлемiнiң есепке алуы бар орманды палубалық жүгiнiң орналастыруын жоспар және көпiрден көрiнетiндiкке талаптары;</w:t>
      </w:r>
    </w:p>
    <w:bookmarkStart w:name="z484" w:id="318"/>
    <w:p>
      <w:pPr>
        <w:spacing w:after="0"/>
        <w:ind w:left="0"/>
        <w:jc w:val="both"/>
      </w:pPr>
      <w:r>
        <w:rPr>
          <w:rFonts w:ascii="Times New Roman"/>
          <w:b w:val="false"/>
          <w:i w:val="false"/>
          <w:color w:val="000000"/>
          <w:sz w:val="28"/>
        </w:rPr>
        <w:t>
      4) цистерна бойынша мәлімет.</w:t>
      </w:r>
    </w:p>
    <w:bookmarkEnd w:id="318"/>
    <w:p>
      <w:pPr>
        <w:spacing w:after="0"/>
        <w:ind w:left="0"/>
        <w:jc w:val="both"/>
      </w:pPr>
      <w:r>
        <w:rPr>
          <w:rFonts w:ascii="Times New Roman"/>
          <w:b w:val="false"/>
          <w:i w:val="false"/>
          <w:color w:val="000000"/>
          <w:sz w:val="28"/>
        </w:rPr>
        <w:t>
      Әрбiр цистернаға тиiстi жүк таситын танктердi қоса мәлiмет бойыншалар болу тиiстi:</w:t>
      </w:r>
    </w:p>
    <w:p>
      <w:pPr>
        <w:spacing w:after="0"/>
        <w:ind w:left="0"/>
        <w:jc w:val="both"/>
      </w:pPr>
      <w:r>
        <w:rPr>
          <w:rFonts w:ascii="Times New Roman"/>
          <w:b w:val="false"/>
          <w:i w:val="false"/>
          <w:color w:val="000000"/>
          <w:sz w:val="28"/>
        </w:rPr>
        <w:t>
      цистернаның нөмiрі және аты;</w:t>
      </w:r>
    </w:p>
    <w:p>
      <w:pPr>
        <w:spacing w:after="0"/>
        <w:ind w:left="0"/>
        <w:jc w:val="both"/>
      </w:pPr>
      <w:r>
        <w:rPr>
          <w:rFonts w:ascii="Times New Roman"/>
          <w:b w:val="false"/>
          <w:i w:val="false"/>
          <w:color w:val="000000"/>
          <w:sz w:val="28"/>
        </w:rPr>
        <w:t>
      орналасуы (шпангоуттар);</w:t>
      </w:r>
    </w:p>
    <w:p>
      <w:pPr>
        <w:spacing w:after="0"/>
        <w:ind w:left="0"/>
        <w:jc w:val="both"/>
      </w:pPr>
      <w:r>
        <w:rPr>
          <w:rFonts w:ascii="Times New Roman"/>
          <w:b w:val="false"/>
          <w:i w:val="false"/>
          <w:color w:val="000000"/>
          <w:sz w:val="28"/>
        </w:rPr>
        <w:t>
      көлемнiң ауырлық орталығының координаталары және сұйық бетiнiң еркiн инерция кезінің толтыру деңгейіне байланысты.</w:t>
      </w:r>
    </w:p>
    <w:p>
      <w:pPr>
        <w:spacing w:after="0"/>
        <w:ind w:left="0"/>
        <w:jc w:val="both"/>
      </w:pPr>
      <w:r>
        <w:rPr>
          <w:rFonts w:ascii="Times New Roman"/>
          <w:b w:val="false"/>
          <w:i w:val="false"/>
          <w:color w:val="000000"/>
          <w:sz w:val="28"/>
        </w:rPr>
        <w:t>
      Сұйықтың деңгейi бойынша адым 0,10 м тең әдеттегiдей қабылдануы керек. Қисынды жағдайларда үлкен адым қабылдана алады;</w:t>
      </w:r>
    </w:p>
    <w:bookmarkStart w:name="z485" w:id="319"/>
    <w:p>
      <w:pPr>
        <w:spacing w:after="0"/>
        <w:ind w:left="0"/>
        <w:jc w:val="both"/>
      </w:pPr>
      <w:r>
        <w:rPr>
          <w:rFonts w:ascii="Times New Roman"/>
          <w:b w:val="false"/>
          <w:i w:val="false"/>
          <w:color w:val="000000"/>
          <w:sz w:val="28"/>
        </w:rPr>
        <w:t>
      5) гидростатикалық мәліметтер.</w:t>
      </w:r>
    </w:p>
    <w:bookmarkEnd w:id="319"/>
    <w:p>
      <w:pPr>
        <w:spacing w:after="0"/>
        <w:ind w:left="0"/>
        <w:jc w:val="both"/>
      </w:pPr>
      <w:r>
        <w:rPr>
          <w:rFonts w:ascii="Times New Roman"/>
          <w:b w:val="false"/>
          <w:i w:val="false"/>
          <w:color w:val="000000"/>
          <w:sz w:val="28"/>
        </w:rPr>
        <w:t>
      Гидростатикалық мәлiметтер тегiс кильге кеме үшiн есеп айырысуы керек немесе бос жүк таситын марка бойынша 15 % су ығыстырғыштық артық су ығыстырғыштыққа кеменiң массасынан су ығыстырғыштық аралықтаның (кеменiң иiлiсiнiң есепке алусыз) жобалық дифферент үшiн.Тұнбалық бойынша интервал тең 0,05 м қабылдануы керек. Қисынды жағдайларда үлкен интервал қабылдана алады. Мәлiметтер кесте формасында көрiнуi керек.</w:t>
      </w:r>
    </w:p>
    <w:p>
      <w:pPr>
        <w:spacing w:after="0"/>
        <w:ind w:left="0"/>
        <w:jc w:val="both"/>
      </w:pPr>
      <w:r>
        <w:rPr>
          <w:rFonts w:ascii="Times New Roman"/>
          <w:b w:val="false"/>
          <w:i w:val="false"/>
          <w:color w:val="000000"/>
          <w:sz w:val="28"/>
        </w:rPr>
        <w:t>
      Егер кеменiң ұзындығының +0, 5 % артық дифферентi бар кеменiң пайдалануы есептесе, онда қосымша дифферентi бар кеме үшiн гидростатикалық мәлiметтердiң кестесi елестетуi керек. Дифферент бойынша интервал кеменiң 1 % ұзындығы асуы керек.</w:t>
      </w:r>
    </w:p>
    <w:p>
      <w:pPr>
        <w:spacing w:after="0"/>
        <w:ind w:left="0"/>
        <w:jc w:val="both"/>
      </w:pPr>
      <w:r>
        <w:rPr>
          <w:rFonts w:ascii="Times New Roman"/>
          <w:b w:val="false"/>
          <w:i w:val="false"/>
          <w:color w:val="000000"/>
          <w:sz w:val="28"/>
        </w:rPr>
        <w:t>
      Тұнбалықтар төменгi киль шетiнен өлшенуi керек;</w:t>
      </w:r>
    </w:p>
    <w:bookmarkStart w:name="z486" w:id="320"/>
    <w:p>
      <w:pPr>
        <w:spacing w:after="0"/>
        <w:ind w:left="0"/>
        <w:jc w:val="both"/>
      </w:pPr>
      <w:r>
        <w:rPr>
          <w:rFonts w:ascii="Times New Roman"/>
          <w:b w:val="false"/>
          <w:i w:val="false"/>
          <w:color w:val="000000"/>
          <w:sz w:val="28"/>
        </w:rPr>
        <w:t>
      6) форманың орнықтылығының иықтары.</w:t>
      </w:r>
    </w:p>
    <w:bookmarkEnd w:id="320"/>
    <w:p>
      <w:pPr>
        <w:spacing w:after="0"/>
        <w:ind w:left="0"/>
        <w:jc w:val="both"/>
      </w:pPr>
      <w:r>
        <w:rPr>
          <w:rFonts w:ascii="Times New Roman"/>
          <w:b w:val="false"/>
          <w:i w:val="false"/>
          <w:color w:val="000000"/>
          <w:sz w:val="28"/>
        </w:rPr>
        <w:t>
      Форманың орнықтылық иықтарының мәндерi 20</w:t>
      </w:r>
      <w:r>
        <w:rPr>
          <w:rFonts w:ascii="Times New Roman"/>
          <w:b w:val="false"/>
          <w:i w:val="false"/>
          <w:color w:val="000000"/>
          <w:vertAlign w:val="superscript"/>
        </w:rPr>
        <w:t>0</w:t>
      </w:r>
      <w:r>
        <w:rPr>
          <w:rFonts w:ascii="Times New Roman"/>
          <w:b w:val="false"/>
          <w:i w:val="false"/>
          <w:color w:val="000000"/>
          <w:sz w:val="28"/>
        </w:rPr>
        <w:t>с, 5</w:t>
      </w:r>
      <w:r>
        <w:rPr>
          <w:rFonts w:ascii="Times New Roman"/>
          <w:b w:val="false"/>
          <w:i w:val="false"/>
          <w:color w:val="000000"/>
          <w:vertAlign w:val="superscript"/>
        </w:rPr>
        <w:t>0</w:t>
      </w:r>
      <w:r>
        <w:rPr>
          <w:rFonts w:ascii="Times New Roman"/>
          <w:b w:val="false"/>
          <w:i w:val="false"/>
          <w:color w:val="000000"/>
          <w:sz w:val="28"/>
        </w:rPr>
        <w:t>с адымымен ауытқуды бұрышқа дейiн елестетуi керек, 20</w:t>
      </w:r>
      <w:r>
        <w:rPr>
          <w:rFonts w:ascii="Times New Roman"/>
          <w:b w:val="false"/>
          <w:i w:val="false"/>
          <w:color w:val="000000"/>
          <w:vertAlign w:val="superscript"/>
        </w:rPr>
        <w:t>0</w:t>
      </w:r>
      <w:r>
        <w:rPr>
          <w:rFonts w:ascii="Times New Roman"/>
          <w:b w:val="false"/>
          <w:i w:val="false"/>
          <w:color w:val="000000"/>
          <w:sz w:val="28"/>
        </w:rPr>
        <w:t>, 80</w:t>
      </w:r>
      <w:r>
        <w:rPr>
          <w:rFonts w:ascii="Times New Roman"/>
          <w:b w:val="false"/>
          <w:i w:val="false"/>
          <w:color w:val="000000"/>
          <w:vertAlign w:val="superscript"/>
        </w:rPr>
        <w:t>0</w:t>
      </w:r>
      <w:r>
        <w:rPr>
          <w:rFonts w:ascii="Times New Roman"/>
          <w:b w:val="false"/>
          <w:i w:val="false"/>
          <w:color w:val="000000"/>
          <w:sz w:val="28"/>
        </w:rPr>
        <w:t xml:space="preserve"> аралығындағы 10</w:t>
      </w:r>
      <w:r>
        <w:rPr>
          <w:rFonts w:ascii="Times New Roman"/>
          <w:b w:val="false"/>
          <w:i w:val="false"/>
          <w:color w:val="000000"/>
          <w:vertAlign w:val="superscript"/>
        </w:rPr>
        <w:t>0</w:t>
      </w:r>
      <w:r>
        <w:rPr>
          <w:rFonts w:ascii="Times New Roman"/>
          <w:b w:val="false"/>
          <w:i w:val="false"/>
          <w:color w:val="000000"/>
          <w:sz w:val="28"/>
        </w:rPr>
        <w:t xml:space="preserve"> адымымен. Су ығыстырғыштықтың диапазонына осы тармақтың 5) тармақшасына сәйкес қабылдауы керек. Тұнбалық бойынша адым (су ығыстырғыштыққа) тұнбаның 2 % диапазоны қабылдануы керек (су ығыстырғыштық). Форманың орнықтылығының иықтарының мәндерi кестенiң формасында көрiнуi керек. Қосымшада өткiзбейтiн көлемдер есептеу есептi кеме көрсететiн нобаймен толықтыруы керек.</w:t>
      </w:r>
    </w:p>
    <w:p>
      <w:pPr>
        <w:spacing w:after="0"/>
        <w:ind w:left="0"/>
        <w:jc w:val="both"/>
      </w:pPr>
      <w:r>
        <w:rPr>
          <w:rFonts w:ascii="Times New Roman"/>
          <w:b w:val="false"/>
          <w:i w:val="false"/>
          <w:color w:val="000000"/>
          <w:sz w:val="28"/>
        </w:rPr>
        <w:t>
      Егер кеменiң ұзындығының +0,5 % артық дифферентi бар кемесiнiң пайдалануын есептесе, онда қосымша дифферентi бар кеме үшiн форманың орнықтылығының иықтарының кестесi елестетуi керек. Дифферент бойынша интервал кеменiң 1 % ұзындығы асуы керек.</w:t>
      </w:r>
    </w:p>
    <w:p>
      <w:pPr>
        <w:spacing w:after="0"/>
        <w:ind w:left="0"/>
        <w:jc w:val="both"/>
      </w:pPr>
      <w:r>
        <w:rPr>
          <w:rFonts w:ascii="Times New Roman"/>
          <w:b w:val="false"/>
          <w:i w:val="false"/>
          <w:color w:val="000000"/>
          <w:sz w:val="28"/>
        </w:rPr>
        <w:t>
      Егер орнықтылықтар есептеулердегi палубалық жүктiң жүзгiштiгi есепке алынса, онда иықтардың жеке қосымша кестесi және тиiстi нобай жасауы керек.</w:t>
      </w:r>
    </w:p>
    <w:p>
      <w:pPr>
        <w:spacing w:after="0"/>
        <w:ind w:left="0"/>
        <w:jc w:val="both"/>
      </w:pPr>
      <w:r>
        <w:rPr>
          <w:rFonts w:ascii="Times New Roman"/>
          <w:b w:val="false"/>
          <w:i w:val="false"/>
          <w:color w:val="000000"/>
          <w:sz w:val="28"/>
        </w:rPr>
        <w:t>
      Форманың орнықтылығының иықтарының есептеулерi бiрге болатын дифференттiң есепке алуымен орындалуы керек;</w:t>
      </w:r>
    </w:p>
    <w:bookmarkStart w:name="z487" w:id="321"/>
    <w:p>
      <w:pPr>
        <w:spacing w:after="0"/>
        <w:ind w:left="0"/>
        <w:jc w:val="both"/>
      </w:pPr>
      <w:r>
        <w:rPr>
          <w:rFonts w:ascii="Times New Roman"/>
          <w:b w:val="false"/>
          <w:i w:val="false"/>
          <w:color w:val="000000"/>
          <w:sz w:val="28"/>
        </w:rPr>
        <w:t>
      7) қатты балласт туралы мәлімет.</w:t>
      </w:r>
    </w:p>
    <w:bookmarkEnd w:id="321"/>
    <w:p>
      <w:pPr>
        <w:spacing w:after="0"/>
        <w:ind w:left="0"/>
        <w:jc w:val="both"/>
      </w:pPr>
      <w:r>
        <w:rPr>
          <w:rFonts w:ascii="Times New Roman"/>
          <w:b w:val="false"/>
          <w:i w:val="false"/>
          <w:color w:val="000000"/>
          <w:sz w:val="28"/>
        </w:rPr>
        <w:t>
      Егер қатты балласт кемеде жатқызса, онда балласттың әрбiр тобының салмағы және ауырлық орталығы координаталары туралы мәлімет болатын спецификациямен балласттың орналастыру көрсететiн нобай елестетуi керек;</w:t>
      </w:r>
    </w:p>
    <w:bookmarkStart w:name="z488" w:id="322"/>
    <w:p>
      <w:pPr>
        <w:spacing w:after="0"/>
        <w:ind w:left="0"/>
        <w:jc w:val="both"/>
      </w:pPr>
      <w:r>
        <w:rPr>
          <w:rFonts w:ascii="Times New Roman"/>
          <w:b w:val="false"/>
          <w:i w:val="false"/>
          <w:color w:val="000000"/>
          <w:sz w:val="28"/>
        </w:rPr>
        <w:t>
      8) орнықтылықтың бақылауы үшiн мәлiметтер.</w:t>
      </w:r>
    </w:p>
    <w:bookmarkEnd w:id="322"/>
    <w:p>
      <w:pPr>
        <w:spacing w:after="0"/>
        <w:ind w:left="0"/>
        <w:jc w:val="both"/>
      </w:pPr>
      <w:r>
        <w:rPr>
          <w:rFonts w:ascii="Times New Roman"/>
          <w:b w:val="false"/>
          <w:i w:val="false"/>
          <w:color w:val="000000"/>
          <w:sz w:val="28"/>
        </w:rPr>
        <w:t>
      Орнықтылықтың бақылауы үшiн мәлiметтер (немесе мүмкiн метаорталық биiктiктер) кеменiң ауырлық орталық төбесiнiң мүмкiн мәндерi (тұнбалық ) су ығыстырғыштыққа байланысты болуы керек.</w:t>
      </w:r>
    </w:p>
    <w:p>
      <w:pPr>
        <w:spacing w:after="0"/>
        <w:ind w:left="0"/>
        <w:jc w:val="both"/>
      </w:pPr>
      <w:r>
        <w:rPr>
          <w:rFonts w:ascii="Times New Roman"/>
          <w:b w:val="false"/>
          <w:i w:val="false"/>
          <w:color w:val="000000"/>
          <w:sz w:val="28"/>
        </w:rPr>
        <w:t>
      Мәлiметтер кесте формасында болуы керек.</w:t>
      </w:r>
    </w:p>
    <w:p>
      <w:pPr>
        <w:spacing w:after="0"/>
        <w:ind w:left="0"/>
        <w:jc w:val="both"/>
      </w:pPr>
      <w:r>
        <w:rPr>
          <w:rFonts w:ascii="Times New Roman"/>
          <w:b w:val="false"/>
          <w:i w:val="false"/>
          <w:color w:val="000000"/>
          <w:sz w:val="28"/>
        </w:rPr>
        <w:t>
      Мәлiметтер бiр емес емес, кеменiң пайдалануының әр түрлi тәртiптерi үшiн бiрнеше кестені қоса алады (мысалы, кемелер үшiн палубалық жүксiз, саты жүкпен палубаға, орманды жүктi палубалық өтiмдiлiгiнiң әр түрлi коэффициенттерi, мұз басумен, контейнерлердiң бiр, екi және үш ярустарының тасымалдауының жанында палубаға т.с.с.). Егер бұл талаптар кеме үшiн сөзсiз болса кеменiң ауырлық орталық төбесiнiң мүмкiн мәндерi бөлiмдерге және апат орнықтылығы және отырғызуға кеменiң бөлуiне талаптарын есепке алуымен есептелуi керек.</w:t>
      </w:r>
    </w:p>
    <w:p>
      <w:pPr>
        <w:spacing w:after="0"/>
        <w:ind w:left="0"/>
        <w:jc w:val="both"/>
      </w:pPr>
      <w:r>
        <w:rPr>
          <w:rFonts w:ascii="Times New Roman"/>
          <w:b w:val="false"/>
          <w:i w:val="false"/>
          <w:color w:val="000000"/>
          <w:sz w:val="28"/>
        </w:rPr>
        <w:t>
      Егер кеменiң ұзындығының +0,5 % артық дифферентi бар кеме пайдалануын есептесе, онда қосымша дифферентi бар кеменiң ауырлық орталық төбесiнiң мүмкiн мәндерiнiң (диаграмма ) кестесi елестетуi керек. Дифферент бойынша интервал кеменiң 1 % ұзындығы асуы керек; (диаграмма ) кестелер олар дифференттiң диапазонында нақты болатын нұсқаумен жабдықтауы керек.</w:t>
      </w:r>
    </w:p>
    <w:p>
      <w:pPr>
        <w:spacing w:after="0"/>
        <w:ind w:left="0"/>
        <w:jc w:val="both"/>
      </w:pPr>
      <w:r>
        <w:rPr>
          <w:rFonts w:ascii="Times New Roman"/>
          <w:b w:val="false"/>
          <w:i w:val="false"/>
          <w:color w:val="000000"/>
          <w:sz w:val="28"/>
        </w:rPr>
        <w:t>
      Егер керек болса, жанында үдеу белгi бойынша ережелердiң талаптары орындалатын кеменiң ауырлық орталық төбесiнiң ең төменгi мәндерiнiң кестесiн келтiру керек;</w:t>
      </w:r>
    </w:p>
    <w:bookmarkStart w:name="z489" w:id="323"/>
    <w:p>
      <w:pPr>
        <w:spacing w:after="0"/>
        <w:ind w:left="0"/>
        <w:jc w:val="both"/>
      </w:pPr>
      <w:r>
        <w:rPr>
          <w:rFonts w:ascii="Times New Roman"/>
          <w:b w:val="false"/>
          <w:i w:val="false"/>
          <w:color w:val="000000"/>
          <w:sz w:val="28"/>
        </w:rPr>
        <w:t>
      9) мәлiмет бойынша құюдың бұрыштары.</w:t>
      </w:r>
    </w:p>
    <w:bookmarkEnd w:id="323"/>
    <w:p>
      <w:pPr>
        <w:spacing w:after="0"/>
        <w:ind w:left="0"/>
        <w:jc w:val="both"/>
      </w:pPr>
      <w:r>
        <w:rPr>
          <w:rFonts w:ascii="Times New Roman"/>
          <w:b w:val="false"/>
          <w:i w:val="false"/>
          <w:color w:val="000000"/>
          <w:sz w:val="28"/>
        </w:rPr>
        <w:t>
      кестелердiң формасында құюдың бұрыштары мәлiмет бойынша су ығыстырғыштық немесе ашық болатын саңылауларды орналастырылу ашық схемалары бар тұнбалыққа байланысты. Саңылаулардың атауы және олардың координатасы көрсетуi керек. Ашық саңылауларды санға тетiктердiң жұмысы және олардың қызмет көрсетулерiн қамтамасыз ететiн және дауылды шарттарда бола алмайтын машина бөлмелерiнiң шұрасының саңылауын қосу керек;</w:t>
      </w:r>
    </w:p>
    <w:bookmarkStart w:name="z490" w:id="324"/>
    <w:p>
      <w:pPr>
        <w:spacing w:after="0"/>
        <w:ind w:left="0"/>
        <w:jc w:val="both"/>
      </w:pPr>
      <w:r>
        <w:rPr>
          <w:rFonts w:ascii="Times New Roman"/>
          <w:b w:val="false"/>
          <w:i w:val="false"/>
          <w:color w:val="000000"/>
          <w:sz w:val="28"/>
        </w:rPr>
        <w:t>
      10) сұйықтар беттерiнiң еркiн ықпалына түзетулер кестесi.</w:t>
      </w:r>
    </w:p>
    <w:bookmarkEnd w:id="324"/>
    <w:p>
      <w:pPr>
        <w:spacing w:after="0"/>
        <w:ind w:left="0"/>
        <w:jc w:val="both"/>
      </w:pPr>
      <w:r>
        <w:rPr>
          <w:rFonts w:ascii="Times New Roman"/>
          <w:b w:val="false"/>
          <w:i w:val="false"/>
          <w:color w:val="000000"/>
          <w:sz w:val="28"/>
        </w:rPr>
        <w:t>
      Бастапқы мета - центрика биiктiкке сұйық жүктер беттерiнiң еркiн ықпалына түзетулер кестесi және қалпына келтiретiн моменттiң иықтарына;</w:t>
      </w:r>
    </w:p>
    <w:bookmarkStart w:name="z491" w:id="325"/>
    <w:p>
      <w:pPr>
        <w:spacing w:after="0"/>
        <w:ind w:left="0"/>
        <w:jc w:val="both"/>
      </w:pPr>
      <w:r>
        <w:rPr>
          <w:rFonts w:ascii="Times New Roman"/>
          <w:b w:val="false"/>
          <w:i w:val="false"/>
          <w:color w:val="000000"/>
          <w:sz w:val="28"/>
        </w:rPr>
        <w:t>
      11) алдыңғы жақ және кеменің артқы жағының тұнба диаграммасы.</w:t>
      </w:r>
    </w:p>
    <w:bookmarkEnd w:id="325"/>
    <w:p>
      <w:pPr>
        <w:spacing w:after="0"/>
        <w:ind w:left="0"/>
        <w:jc w:val="both"/>
      </w:pPr>
      <w:r>
        <w:rPr>
          <w:rFonts w:ascii="Times New Roman"/>
          <w:b w:val="false"/>
          <w:i w:val="false"/>
          <w:color w:val="000000"/>
          <w:sz w:val="28"/>
        </w:rPr>
        <w:t>
      Кеме ұзындығы бойынша алдыңғы жақты тұнба және массаның статикалық сәті су ығыстырғыштық координатадағы (перпендикулярларда) кеменің артқы жағының (немесе кесте) диаграммасы. Капитанға диаграмма алдыңғы жақ және кеменің артқы жағы перпендикулярлардағы кеменiң тұнбалығы жылдам анықтауға мүмкiндiк беруi керек;</w:t>
      </w:r>
    </w:p>
    <w:bookmarkStart w:name="z492" w:id="326"/>
    <w:p>
      <w:pPr>
        <w:spacing w:after="0"/>
        <w:ind w:left="0"/>
        <w:jc w:val="both"/>
      </w:pPr>
      <w:r>
        <w:rPr>
          <w:rFonts w:ascii="Times New Roman"/>
          <w:b w:val="false"/>
          <w:i w:val="false"/>
          <w:color w:val="000000"/>
          <w:sz w:val="28"/>
        </w:rPr>
        <w:t>
      12) қуыс маркаларындағы тұнбалықтары бар перпендикулярлардағы (немесе кестенi) диаграмманы, дәнекерлiк тұнбалықтар;</w:t>
      </w:r>
    </w:p>
    <w:bookmarkEnd w:id="326"/>
    <w:bookmarkStart w:name="z493" w:id="327"/>
    <w:p>
      <w:pPr>
        <w:spacing w:after="0"/>
        <w:ind w:left="0"/>
        <w:jc w:val="both"/>
      </w:pPr>
      <w:r>
        <w:rPr>
          <w:rFonts w:ascii="Times New Roman"/>
          <w:b w:val="false"/>
          <w:i w:val="false"/>
          <w:color w:val="000000"/>
          <w:sz w:val="28"/>
        </w:rPr>
        <w:t>
      13) материалдар диаграммаларды қолданып статикалық немесе динамикалық орнықтылықтың ауа райының белгiсiнiң есептеуiнiң түзуi үшiн қажет. Егер ауа райының белгiсi шектейтiн белгi болып табылмаса, онда көрcетiлген материалдар осы қосымшаның 5 -бөлiмiнде орналастыруы керек.</w:t>
      </w:r>
    </w:p>
    <w:bookmarkEnd w:id="327"/>
    <w:bookmarkStart w:name="z494" w:id="328"/>
    <w:p>
      <w:pPr>
        <w:spacing w:after="0"/>
        <w:ind w:left="0"/>
        <w:jc w:val="both"/>
      </w:pPr>
      <w:r>
        <w:rPr>
          <w:rFonts w:ascii="Times New Roman"/>
          <w:b w:val="false"/>
          <w:i w:val="false"/>
          <w:color w:val="000000"/>
          <w:sz w:val="28"/>
        </w:rPr>
        <w:t>
      38. Барлық сызбалар, үлгілер, кестелерде нөмірімен атауы болуы тиіс.</w:t>
      </w:r>
    </w:p>
    <w:bookmarkEnd w:id="328"/>
    <w:bookmarkStart w:name="z495" w:id="329"/>
    <w:p>
      <w:pPr>
        <w:spacing w:after="0"/>
        <w:ind w:left="0"/>
        <w:jc w:val="left"/>
      </w:pPr>
      <w:r>
        <w:rPr>
          <w:rFonts w:ascii="Times New Roman"/>
          <w:b/>
          <w:i w:val="false"/>
          <w:color w:val="000000"/>
        </w:rPr>
        <w:t xml:space="preserve"> 5-тарау. Анықтамалық ақпарат</w:t>
      </w:r>
    </w:p>
    <w:bookmarkEnd w:id="329"/>
    <w:p>
      <w:pPr>
        <w:spacing w:after="0"/>
        <w:ind w:left="0"/>
        <w:jc w:val="both"/>
      </w:pPr>
      <w:r>
        <w:rPr>
          <w:rFonts w:ascii="Times New Roman"/>
          <w:b w:val="false"/>
          <w:i w:val="false"/>
          <w:color w:val="ff0000"/>
          <w:sz w:val="28"/>
        </w:rPr>
        <w:t xml:space="preserve">
      Ескерту. 5-тараудың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96" w:id="330"/>
    <w:p>
      <w:pPr>
        <w:spacing w:after="0"/>
        <w:ind w:left="0"/>
        <w:jc w:val="both"/>
      </w:pPr>
      <w:r>
        <w:rPr>
          <w:rFonts w:ascii="Times New Roman"/>
          <w:b w:val="false"/>
          <w:i w:val="false"/>
          <w:color w:val="000000"/>
          <w:sz w:val="28"/>
        </w:rPr>
        <w:t>
      39. Осы бөлiм орнықтылыққа қатысты кемелерi қажеттi капитанға бола алатын материалдар портты әкiмшiлiгi және кеме байрағының әкiмшiлiгi мәселенiң шешiмiнде болуы керек.</w:t>
      </w:r>
    </w:p>
    <w:bookmarkEnd w:id="330"/>
    <w:bookmarkStart w:name="z497" w:id="331"/>
    <w:p>
      <w:pPr>
        <w:spacing w:after="0"/>
        <w:ind w:left="0"/>
        <w:jc w:val="both"/>
      </w:pPr>
      <w:r>
        <w:rPr>
          <w:rFonts w:ascii="Times New Roman"/>
          <w:b w:val="false"/>
          <w:i w:val="false"/>
          <w:color w:val="000000"/>
          <w:sz w:val="28"/>
        </w:rPr>
        <w:t>
      40. Бөлiмнiң құрамына кiруi керек:</w:t>
      </w:r>
    </w:p>
    <w:bookmarkEnd w:id="331"/>
    <w:bookmarkStart w:name="z498" w:id="332"/>
    <w:p>
      <w:pPr>
        <w:spacing w:after="0"/>
        <w:ind w:left="0"/>
        <w:jc w:val="both"/>
      </w:pPr>
      <w:r>
        <w:rPr>
          <w:rFonts w:ascii="Times New Roman"/>
          <w:b w:val="false"/>
          <w:i w:val="false"/>
          <w:color w:val="000000"/>
          <w:sz w:val="28"/>
        </w:rPr>
        <w:t>
      1) осы кеме қолданылатын орнықтылықтардың белгiлердiң әрқайсылары бойынша кеменiң ауырлық орталығының мүмкiн төбелерiнiң толық диаграммасы, қосатын қисықтар. Бұл диаграммаға кеменiң ауырлық орталығының мүмкiн төбелерiнiң қорытынды қисықтары ерекшелеуi керек;</w:t>
      </w:r>
    </w:p>
    <w:bookmarkEnd w:id="332"/>
    <w:bookmarkStart w:name="z499" w:id="333"/>
    <w:p>
      <w:pPr>
        <w:spacing w:after="0"/>
        <w:ind w:left="0"/>
        <w:jc w:val="both"/>
      </w:pPr>
      <w:r>
        <w:rPr>
          <w:rFonts w:ascii="Times New Roman"/>
          <w:b w:val="false"/>
          <w:i w:val="false"/>
          <w:color w:val="000000"/>
          <w:sz w:val="28"/>
        </w:rPr>
        <w:t>
      2) материалдар диаграммаларды қолданып статикалық немесе динамикалық орнықтылықтың ауа райының белгiсiнiң есептеуiнiң түзуi үшiн қажеттi (өңдеушiнiң таңдауы бойынша);</w:t>
      </w:r>
    </w:p>
    <w:bookmarkEnd w:id="333"/>
    <w:bookmarkStart w:name="z500" w:id="334"/>
    <w:p>
      <w:pPr>
        <w:spacing w:after="0"/>
        <w:ind w:left="0"/>
        <w:jc w:val="both"/>
      </w:pPr>
      <w:r>
        <w:rPr>
          <w:rFonts w:ascii="Times New Roman"/>
          <w:b w:val="false"/>
          <w:i w:val="false"/>
          <w:color w:val="000000"/>
          <w:sz w:val="28"/>
        </w:rPr>
        <w:t>
      3) кеме немесе оның түп тұлғасының қисайтуы хаттаманың көшiрмесi және өлшеу хаттаманың көшiрмесi (егер ескерiлсе);</w:t>
      </w:r>
    </w:p>
    <w:bookmarkEnd w:id="334"/>
    <w:bookmarkStart w:name="z501" w:id="335"/>
    <w:p>
      <w:pPr>
        <w:spacing w:after="0"/>
        <w:ind w:left="0"/>
        <w:jc w:val="both"/>
      </w:pPr>
      <w:r>
        <w:rPr>
          <w:rFonts w:ascii="Times New Roman"/>
          <w:b w:val="false"/>
          <w:i w:val="false"/>
          <w:color w:val="000000"/>
          <w:sz w:val="28"/>
        </w:rPr>
        <w:t>
      4) кеме иесi мәлiметтiң құрамына өз тiлегiмен қосылған материалдар.</w:t>
      </w:r>
    </w:p>
    <w:bookmarkEnd w:id="335"/>
    <w:bookmarkStart w:name="z502" w:id="336"/>
    <w:p>
      <w:pPr>
        <w:spacing w:after="0"/>
        <w:ind w:left="0"/>
        <w:jc w:val="left"/>
      </w:pPr>
      <w:r>
        <w:rPr>
          <w:rFonts w:ascii="Times New Roman"/>
          <w:b/>
          <w:i w:val="false"/>
          <w:color w:val="000000"/>
        </w:rPr>
        <w:t xml:space="preserve"> 6-тарау. Қалқымалы крандарға арналған ақпарат</w:t>
      </w:r>
    </w:p>
    <w:bookmarkEnd w:id="336"/>
    <w:p>
      <w:pPr>
        <w:spacing w:after="0"/>
        <w:ind w:left="0"/>
        <w:jc w:val="both"/>
      </w:pPr>
      <w:r>
        <w:rPr>
          <w:rFonts w:ascii="Times New Roman"/>
          <w:b w:val="false"/>
          <w:i w:val="false"/>
          <w:color w:val="ff0000"/>
          <w:sz w:val="28"/>
        </w:rPr>
        <w:t xml:space="preserve">
      Ескерту. 6-тараудың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503" w:id="337"/>
    <w:p>
      <w:pPr>
        <w:spacing w:after="0"/>
        <w:ind w:left="0"/>
        <w:jc w:val="both"/>
      </w:pPr>
      <w:r>
        <w:rPr>
          <w:rFonts w:ascii="Times New Roman"/>
          <w:b w:val="false"/>
          <w:i w:val="false"/>
          <w:color w:val="000000"/>
          <w:sz w:val="28"/>
        </w:rPr>
        <w:t>
      41. Қалқыма крандар үшiн мәлiмет (массаға және парус бойынша) гакеге мөлшерлелетiн белгiлер бойынша олардың орнықтылығы туралы мәлiметтер жебенiң әр түрлi ұшып шығулары және жүк шамаларында болуы керек, соның iшiнде және (немесе белгiлерге) белгiге бойынша орнықтылықтың жанында қандай болмасын қанағаттанарлықсыз болып қалыптасатын жүктеменiң варианттары үшiн.</w:t>
      </w:r>
    </w:p>
    <w:bookmarkEnd w:id="337"/>
    <w:bookmarkStart w:name="z504" w:id="338"/>
    <w:p>
      <w:pPr>
        <w:spacing w:after="0"/>
        <w:ind w:left="0"/>
        <w:jc w:val="both"/>
      </w:pPr>
      <w:r>
        <w:rPr>
          <w:rFonts w:ascii="Times New Roman"/>
          <w:b w:val="false"/>
          <w:i w:val="false"/>
          <w:color w:val="000000"/>
          <w:sz w:val="28"/>
        </w:rPr>
        <w:t>
      42. Орнықтылықта жұмыс жасап тұрғанда жүктi үзiкте құюды бұрышпен шектейтiн қалқыма крандар үшiн мәлiмет жүк көтеру операциялардың орындауын процесстегi тұрақты ашуын қажеттiлiгiн болмайтын саңылауларды жабуды сенiмдiлiк туралы талаптың жұмысқа жарамдылық үшiн болуы керек.</w:t>
      </w:r>
    </w:p>
    <w:bookmarkEnd w:id="338"/>
    <w:bookmarkStart w:name="z505" w:id="339"/>
    <w:p>
      <w:pPr>
        <w:spacing w:after="0"/>
        <w:ind w:left="0"/>
        <w:jc w:val="both"/>
      </w:pPr>
      <w:r>
        <w:rPr>
          <w:rFonts w:ascii="Times New Roman"/>
          <w:b w:val="false"/>
          <w:i w:val="false"/>
          <w:color w:val="000000"/>
          <w:sz w:val="28"/>
        </w:rPr>
        <w:t>
      43. Олардың жүктемесiнiң нұсқасының алуантүрлiгi қалқыма крандардың орнықтылығы туралы мәлiметтер салдарынан көрнекi формаға да көрiнуi керек (мысалы, кестелер және қалқыма кранның жүктемесi және оның орнықтылығының күйiн әрбiр нқсқа үшiн сипаттайтын схемалардың түрiнде).</w:t>
      </w:r>
    </w:p>
    <w:bookmarkEnd w:id="339"/>
    <w:bookmarkStart w:name="z506" w:id="340"/>
    <w:p>
      <w:pPr>
        <w:spacing w:after="0"/>
        <w:ind w:left="0"/>
        <w:jc w:val="both"/>
      </w:pPr>
      <w:r>
        <w:rPr>
          <w:rFonts w:ascii="Times New Roman"/>
          <w:b w:val="false"/>
          <w:i w:val="false"/>
          <w:color w:val="000000"/>
          <w:sz w:val="28"/>
        </w:rPr>
        <w:t>
      44. Септелетiн жебесi бар қалқыма крандар үшiн келесi ереже орындалуы керек: жебе сыртқы әсер қалқыма крандарға кiшiрейтудiң мақсаты бар жүк таситын операцияларының тоқтатылуларынан кейiн жағдай ұзына бойына жазықтықта (жорық ) ең аласа болуы керек.</w:t>
      </w:r>
    </w:p>
    <w:bookmarkEnd w:id="340"/>
    <w:bookmarkStart w:name="z507" w:id="341"/>
    <w:p>
      <w:pPr>
        <w:spacing w:after="0"/>
        <w:ind w:left="0"/>
        <w:jc w:val="both"/>
      </w:pPr>
      <w:r>
        <w:rPr>
          <w:rFonts w:ascii="Times New Roman"/>
          <w:b w:val="false"/>
          <w:i w:val="false"/>
          <w:color w:val="000000"/>
          <w:sz w:val="28"/>
        </w:rPr>
        <w:t>
      45. Мысалы, бұрма крандары бар жүк ауданын палубаға болатын қалқыма крандар үшiн жүк таситын операцияларының жартылай тұтатылған гакке iлiнген жүктердi судың үстiнде тұрғызылған күйлерінде тасымалдауы өткелiндегi орындауы ұсынылмайды: кіші кемелер массиві, металқұрылыстар. Егер мұндай тасымалдау кез келген түрдiң қалқыма кранымен iске асса, барлық жағдайлардағы жүзудi аудан бойынша шектеудiң көрсетiлуi, мұндай өткелдiң шарттары үшiн ауа райы бойынша және жебенiң теңселтуi, салпыншақ және iлiнген жүкке қарсы сенiмдi босату бойынша шара өткiзуi керек. Гактегі жүктiң тасымалдауы бар өткелдерiнiң жүзеге асыруының мүмкiндiк есептеуімен әрбiр жағдайда растауы және Кеме қатынасы тіркелімімен мақұлдауы керек.</w:t>
      </w:r>
    </w:p>
    <w:bookmarkEnd w:id="341"/>
    <w:bookmarkStart w:name="z508" w:id="342"/>
    <w:p>
      <w:pPr>
        <w:spacing w:after="0"/>
        <w:ind w:left="0"/>
        <w:jc w:val="both"/>
      </w:pPr>
      <w:r>
        <w:rPr>
          <w:rFonts w:ascii="Times New Roman"/>
          <w:b w:val="false"/>
          <w:i w:val="false"/>
          <w:color w:val="000000"/>
          <w:sz w:val="28"/>
        </w:rPr>
        <w:t>
      46. Сүйрейтiн кеме үшiн мәлiметтерде тұрған кеменiң жанында 1,3 м/с маневр жасаудың ағым жылдамдығының жанында сәйкес қауiптi буксир арқанының серпуiсiз болып табылған нұсқау ескеруi керек.</w:t>
      </w:r>
    </w:p>
    <w:bookmarkEnd w:id="342"/>
    <w:bookmarkStart w:name="z509" w:id="343"/>
    <w:p>
      <w:pPr>
        <w:spacing w:after="0"/>
        <w:ind w:left="0"/>
        <w:jc w:val="both"/>
      </w:pPr>
      <w:r>
        <w:rPr>
          <w:rFonts w:ascii="Times New Roman"/>
          <w:b w:val="false"/>
          <w:i w:val="false"/>
          <w:color w:val="000000"/>
          <w:sz w:val="28"/>
        </w:rPr>
        <w:t xml:space="preserve">
      Теңіз кемелерін салу     </w:t>
      </w:r>
    </w:p>
    <w:bookmarkEnd w:id="343"/>
    <w:p>
      <w:pPr>
        <w:spacing w:after="0"/>
        <w:ind w:left="0"/>
        <w:jc w:val="both"/>
      </w:pPr>
      <w:r>
        <w:rPr>
          <w:rFonts w:ascii="Times New Roman"/>
          <w:b w:val="false"/>
          <w:i w:val="false"/>
          <w:color w:val="000000"/>
          <w:sz w:val="28"/>
        </w:rPr>
        <w:t xml:space="preserve">
      және жасау қағидасының    </w:t>
      </w:r>
    </w:p>
    <w:p>
      <w:pPr>
        <w:spacing w:after="0"/>
        <w:ind w:left="0"/>
        <w:jc w:val="both"/>
      </w:pPr>
      <w:r>
        <w:rPr>
          <w:rFonts w:ascii="Times New Roman"/>
          <w:b w:val="false"/>
          <w:i w:val="false"/>
          <w:color w:val="000000"/>
          <w:sz w:val="28"/>
        </w:rPr>
        <w:t xml:space="preserve">
      226-қосымшасына 1 қосымша </w:t>
      </w:r>
    </w:p>
    <w:bookmarkStart w:name="z510" w:id="344"/>
    <w:p>
      <w:pPr>
        <w:spacing w:after="0"/>
        <w:ind w:left="0"/>
        <w:jc w:val="left"/>
      </w:pPr>
      <w:r>
        <w:rPr>
          <w:rFonts w:ascii="Times New Roman"/>
          <w:b/>
          <w:i w:val="false"/>
          <w:color w:val="000000"/>
        </w:rPr>
        <w:t xml:space="preserve"> Негізгі шартты белгілер</w:t>
      </w:r>
    </w:p>
    <w:bookmarkEnd w:id="3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Термин</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тіліне аудармасы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Белгілеуі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ұзындығы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Length</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L</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Breadth</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Борттың биіктігі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Depth</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D</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Тұнба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Draught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d</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үсті борты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f</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Freeboard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f</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Көлемді су ығыстырғыш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24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6"/>
                          <a:stretch>
                            <a:fillRect/>
                          </a:stretch>
                        </pic:blipFill>
                        <pic:spPr>
                          <a:xfrm>
                            <a:off x="0" y="0"/>
                            <a:ext cx="152400" cy="1778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Displacement volume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24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7"/>
                          <a:stretch>
                            <a:fillRect/>
                          </a:stretch>
                        </pic:blipFill>
                        <pic:spPr>
                          <a:xfrm>
                            <a:off x="0" y="0"/>
                            <a:ext cx="152400" cy="177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Салмақты су ығыстырғыш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24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8"/>
                          <a:stretch>
                            <a:fillRect/>
                          </a:stretch>
                        </pic:blipFill>
                        <pic:spPr>
                          <a:xfrm>
                            <a:off x="0" y="0"/>
                            <a:ext cx="152400" cy="2032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Displacement weight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24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9"/>
                          <a:stretch>
                            <a:fillRect/>
                          </a:stretch>
                        </pic:blipFill>
                        <pic:spPr>
                          <a:xfrm>
                            <a:off x="0" y="0"/>
                            <a:ext cx="152400" cy="2032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ауырлығының орталығы: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Center of gravity: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G</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абсцисса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x</w:t>
            </w:r>
            <w:r>
              <w:rPr>
                <w:rFonts w:ascii="Times New Roman"/>
                <w:b w:val="false"/>
                <w:i w:val="false"/>
                <w:color w:val="000000"/>
                <w:vertAlign w:val="subscript"/>
              </w:rPr>
              <w:t>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abscissa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x</w:t>
            </w:r>
            <w:r>
              <w:rPr>
                <w:rFonts w:ascii="Times New Roman"/>
                <w:b w:val="false"/>
                <w:i w:val="false"/>
                <w:color w:val="000000"/>
                <w:vertAlign w:val="subscript"/>
              </w:rPr>
              <w:t>g</w:t>
            </w:r>
            <w:r>
              <w:rPr>
                <w:rFonts w:ascii="Times New Roman"/>
                <w:b w:val="false"/>
                <w:i w:val="false"/>
                <w:color w:val="000000"/>
                <w:sz w:val="20"/>
              </w:rPr>
              <w:t>(XG)</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ордината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y</w:t>
            </w:r>
            <w:r>
              <w:rPr>
                <w:rFonts w:ascii="Times New Roman"/>
                <w:b w:val="false"/>
                <w:i w:val="false"/>
                <w:color w:val="000000"/>
                <w:vertAlign w:val="subscript"/>
              </w:rPr>
              <w:t>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ordinate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y</w:t>
            </w:r>
            <w:r>
              <w:rPr>
                <w:rFonts w:ascii="Times New Roman"/>
                <w:b w:val="false"/>
                <w:i w:val="false"/>
                <w:color w:val="000000"/>
                <w:vertAlign w:val="subscript"/>
              </w:rPr>
              <w:t>g</w:t>
            </w:r>
            <w:r>
              <w:rPr>
                <w:rFonts w:ascii="Times New Roman"/>
                <w:b w:val="false"/>
                <w:i w:val="false"/>
                <w:color w:val="000000"/>
                <w:sz w:val="20"/>
              </w:rPr>
              <w:t>(YG)</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аппликата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z</w:t>
            </w:r>
            <w:r>
              <w:rPr>
                <w:rFonts w:ascii="Times New Roman"/>
                <w:b w:val="false"/>
                <w:i w:val="false"/>
                <w:color w:val="000000"/>
                <w:vertAlign w:val="subscript"/>
              </w:rPr>
              <w:t>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applicate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жүзгіштігінің орталығы: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Center of buoyancy: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абсцисса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х</w:t>
            </w:r>
            <w:r>
              <w:rPr>
                <w:rFonts w:ascii="Times New Roman"/>
                <w:b w:val="false"/>
                <w:i w:val="false"/>
                <w:color w:val="000000"/>
                <w:vertAlign w:val="subscript"/>
              </w:rPr>
              <w:t>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abscissa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XB</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аппликата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z</w:t>
            </w:r>
            <w:r>
              <w:rPr>
                <w:rFonts w:ascii="Times New Roman"/>
                <w:b w:val="false"/>
                <w:i w:val="false"/>
                <w:color w:val="000000"/>
                <w:vertAlign w:val="subscript"/>
              </w:rPr>
              <w:t>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applicate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KB</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 сызығысының аудан ортасының абсциссасы: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x</w:t>
            </w:r>
            <w:r>
              <w:rPr>
                <w:rFonts w:ascii="Times New Roman"/>
                <w:b w:val="false"/>
                <w:i w:val="false"/>
                <w:color w:val="000000"/>
                <w:vertAlign w:val="subscript"/>
              </w:rPr>
              <w:t>f</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abscissa of centre of flotation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x</w:t>
            </w:r>
            <w:r>
              <w:rPr>
                <w:rFonts w:ascii="Times New Roman"/>
                <w:b w:val="false"/>
                <w:i w:val="false"/>
                <w:color w:val="000000"/>
                <w:vertAlign w:val="subscript"/>
              </w:rPr>
              <w:t>f</w:t>
            </w:r>
            <w:r>
              <w:rPr>
                <w:rFonts w:ascii="Times New Roman"/>
                <w:b w:val="false"/>
                <w:i w:val="false"/>
                <w:color w:val="000000"/>
                <w:sz w:val="20"/>
              </w:rPr>
              <w:t>(XF)</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Негiзгi сызықтың үстiнде метаорталықтың төбесi: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Elevation of metacenter above base line: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z</w:t>
            </w:r>
            <w:r>
              <w:rPr>
                <w:rFonts w:ascii="Times New Roman"/>
                <w:b w:val="false"/>
                <w:i w:val="false"/>
                <w:color w:val="000000"/>
                <w:vertAlign w:val="subscript"/>
              </w:rPr>
              <w:t>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transverse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KMT</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ендік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ZM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longitudinal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KML</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Метаорталық биіктігі: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Metacentric height: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h</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transverse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GM</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ендік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H</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longitudinal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GML</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Статикалық орнықтылықтың иығы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Righting lever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GZ</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Форманың орнықтылығының иығы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l</w:t>
            </w:r>
            <w:r>
              <w:rPr>
                <w:rFonts w:ascii="Times New Roman"/>
                <w:b w:val="false"/>
                <w:i w:val="false"/>
                <w:color w:val="000000"/>
                <w:vertAlign w:val="subscript"/>
              </w:rPr>
              <w:t>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Cross curve lever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l</w:t>
            </w:r>
            <w:r>
              <w:rPr>
                <w:rFonts w:ascii="Times New Roman"/>
                <w:b w:val="false"/>
                <w:i w:val="false"/>
                <w:color w:val="000000"/>
                <w:vertAlign w:val="subscript"/>
              </w:rPr>
              <w:t>K</w:t>
            </w:r>
            <w:r>
              <w:rPr>
                <w:rFonts w:ascii="Times New Roman"/>
                <w:b w:val="false"/>
                <w:i w:val="false"/>
                <w:color w:val="000000"/>
                <w:sz w:val="20"/>
              </w:rPr>
              <w:t xml:space="preserve"> (KL)</w:t>
            </w:r>
          </w:p>
        </w:tc>
      </w:tr>
    </w:tbl>
    <w:p>
      <w:pPr>
        <w:spacing w:after="0"/>
        <w:ind w:left="0"/>
        <w:jc w:val="left"/>
      </w:pPr>
      <w:r>
        <w:br/>
      </w:r>
      <w:r>
        <w:rPr>
          <w:rFonts w:ascii="Times New Roman"/>
          <w:b w:val="false"/>
          <w:i w:val="false"/>
          <w:color w:val="000000"/>
          <w:sz w:val="28"/>
        </w:rPr>
        <w:t>
</w:t>
      </w:r>
    </w:p>
    <w:bookmarkStart w:name="z511" w:id="345"/>
    <w:p>
      <w:pPr>
        <w:spacing w:after="0"/>
        <w:ind w:left="0"/>
        <w:jc w:val="both"/>
      </w:pPr>
      <w:r>
        <w:rPr>
          <w:rFonts w:ascii="Times New Roman"/>
          <w:b w:val="false"/>
          <w:i w:val="false"/>
          <w:color w:val="000000"/>
          <w:sz w:val="28"/>
        </w:rPr>
        <w:t xml:space="preserve">
      Теңіз кемелерін салу  </w:t>
      </w:r>
    </w:p>
    <w:bookmarkEnd w:id="345"/>
    <w:p>
      <w:pPr>
        <w:spacing w:after="0"/>
        <w:ind w:left="0"/>
        <w:jc w:val="both"/>
      </w:pPr>
      <w:r>
        <w:rPr>
          <w:rFonts w:ascii="Times New Roman"/>
          <w:b w:val="false"/>
          <w:i w:val="false"/>
          <w:color w:val="000000"/>
          <w:sz w:val="28"/>
        </w:rPr>
        <w:t xml:space="preserve">
      және жасау қағидасының </w:t>
      </w:r>
    </w:p>
    <w:p>
      <w:pPr>
        <w:spacing w:after="0"/>
        <w:ind w:left="0"/>
        <w:jc w:val="both"/>
      </w:pPr>
      <w:r>
        <w:rPr>
          <w:rFonts w:ascii="Times New Roman"/>
          <w:b w:val="false"/>
          <w:i w:val="false"/>
          <w:color w:val="000000"/>
          <w:sz w:val="28"/>
        </w:rPr>
        <w:t>
      126-қосымшасына 2-қосымша</w:t>
      </w:r>
    </w:p>
    <w:bookmarkStart w:name="z512" w:id="346"/>
    <w:p>
      <w:pPr>
        <w:spacing w:after="0"/>
        <w:ind w:left="0"/>
        <w:jc w:val="left"/>
      </w:pPr>
      <w:r>
        <w:rPr>
          <w:rFonts w:ascii="Times New Roman"/>
          <w:b/>
          <w:i w:val="false"/>
          <w:color w:val="000000"/>
        </w:rPr>
        <w:t xml:space="preserve"> Эскиз  </w:t>
      </w:r>
    </w:p>
    <w:bookmarkEnd w:id="346"/>
    <w:p>
      <w:pPr>
        <w:spacing w:after="0"/>
        <w:ind w:left="0"/>
        <w:jc w:val="both"/>
      </w:pPr>
      <w:r>
        <w:drawing>
          <wp:inline distT="0" distB="0" distL="0" distR="0">
            <wp:extent cx="7366000" cy="669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0"/>
                    <a:stretch>
                      <a:fillRect/>
                    </a:stretch>
                  </pic:blipFill>
                  <pic:spPr>
                    <a:xfrm>
                      <a:off x="0" y="0"/>
                      <a:ext cx="7366000" cy="6692900"/>
                    </a:xfrm>
                    <a:prstGeom prst="rect">
                      <a:avLst/>
                    </a:prstGeom>
                  </pic:spPr>
                </pic:pic>
              </a:graphicData>
            </a:graphic>
          </wp:inline>
        </w:drawing>
      </w:r>
    </w:p>
    <w:p>
      <w:pPr>
        <w:spacing w:after="0"/>
        <w:ind w:left="0"/>
        <w:jc w:val="left"/>
      </w:pPr>
      <w:r>
        <w:br/>
      </w:r>
    </w:p>
    <w:bookmarkStart w:name="z513" w:id="347"/>
    <w:p>
      <w:pPr>
        <w:spacing w:after="0"/>
        <w:ind w:left="0"/>
        <w:jc w:val="both"/>
      </w:pPr>
      <w:r>
        <w:rPr>
          <w:rFonts w:ascii="Times New Roman"/>
          <w:b w:val="false"/>
          <w:i w:val="false"/>
          <w:color w:val="000000"/>
          <w:sz w:val="28"/>
        </w:rPr>
        <w:t xml:space="preserve">
      Теңіз кемелерін салу    </w:t>
      </w:r>
    </w:p>
    <w:bookmarkEnd w:id="347"/>
    <w:p>
      <w:pPr>
        <w:spacing w:after="0"/>
        <w:ind w:left="0"/>
        <w:jc w:val="both"/>
      </w:pPr>
      <w:r>
        <w:rPr>
          <w:rFonts w:ascii="Times New Roman"/>
          <w:b w:val="false"/>
          <w:i w:val="false"/>
          <w:color w:val="000000"/>
          <w:sz w:val="28"/>
        </w:rPr>
        <w:t xml:space="preserve">
      және жасау қағидасының  </w:t>
      </w:r>
    </w:p>
    <w:p>
      <w:pPr>
        <w:spacing w:after="0"/>
        <w:ind w:left="0"/>
        <w:jc w:val="both"/>
      </w:pPr>
      <w:r>
        <w:rPr>
          <w:rFonts w:ascii="Times New Roman"/>
          <w:b w:val="false"/>
          <w:i w:val="false"/>
          <w:color w:val="000000"/>
          <w:sz w:val="28"/>
        </w:rPr>
        <w:t>
      226-қосымшасына 3-қосымша</w:t>
      </w:r>
    </w:p>
    <w:bookmarkStart w:name="z514" w:id="348"/>
    <w:p>
      <w:pPr>
        <w:spacing w:after="0"/>
        <w:ind w:left="0"/>
        <w:jc w:val="left"/>
      </w:pPr>
      <w:r>
        <w:rPr>
          <w:rFonts w:ascii="Times New Roman"/>
          <w:b/>
          <w:i w:val="false"/>
          <w:color w:val="000000"/>
        </w:rPr>
        <w:t xml:space="preserve"> Тұңба есебін және орнықтылығын тексеру</w:t>
      </w:r>
    </w:p>
    <w:bookmarkEnd w:id="3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Жүктеме бастауының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көлемі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Абсцисса, </w:t>
            </w:r>
            <w:r>
              <w:rPr>
                <w:rFonts w:ascii="Times New Roman"/>
                <w:b w:val="false"/>
                <w:i/>
                <w:color w:val="000000"/>
                <w:sz w:val="20"/>
              </w:rPr>
              <w:t>x</w:t>
            </w:r>
            <w:r>
              <w:rPr>
                <w:rFonts w:ascii="Times New Roman"/>
                <w:b w:val="false"/>
                <w:i w:val="false"/>
                <w:color w:val="000000"/>
                <w:vertAlign w:val="subscript"/>
              </w:rPr>
              <w:t>g</w:t>
            </w:r>
            <w:r>
              <w:rPr>
                <w:rFonts w:ascii="Times New Roman"/>
                <w:b w:val="false"/>
                <w:i w:val="false"/>
                <w:color w:val="000000"/>
                <w:sz w:val="20"/>
              </w:rPr>
              <w:t>, 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w:t>
            </w:r>
            <w:r>
              <w:rPr>
                <w:rFonts w:ascii="Times New Roman"/>
                <w:b w:val="false"/>
                <w:i w:val="false"/>
                <w:color w:val="000000"/>
                <w:vertAlign w:val="subscript"/>
              </w:rPr>
              <w:t>х</w:t>
            </w:r>
            <w:r>
              <w:rPr>
                <w:rFonts w:ascii="Times New Roman"/>
                <w:b w:val="false"/>
                <w:i w:val="false"/>
                <w:color w:val="000000"/>
                <w:sz w:val="20"/>
              </w:rPr>
              <w:t xml:space="preserve">, тм (3) </w:t>
            </w:r>
          </w:p>
          <w:p>
            <w:pPr>
              <w:spacing w:after="20"/>
              <w:ind w:left="20"/>
              <w:jc w:val="both"/>
            </w:pPr>
            <w:r>
              <w:drawing>
                <wp:inline distT="0" distB="0" distL="0" distR="0">
                  <wp:extent cx="1143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1"/>
                          <a:stretch>
                            <a:fillRect/>
                          </a:stretch>
                        </pic:blipFill>
                        <pic:spPr>
                          <a:xfrm>
                            <a:off x="0" y="0"/>
                            <a:ext cx="114300" cy="127000"/>
                          </a:xfrm>
                          <a:prstGeom prst="rect">
                            <a:avLst/>
                          </a:prstGeom>
                        </pic:spPr>
                      </pic:pic>
                    </a:graphicData>
                  </a:graphic>
                </wp:inline>
              </w:drawing>
            </w:r>
          </w:p>
          <w:p>
            <w:pPr>
              <w:spacing w:after="0"/>
              <w:ind w:left="0"/>
              <w:jc w:val="both"/>
            </w:pPr>
            <w:r>
              <w:rPr>
                <w:rFonts w:ascii="Times New Roman"/>
                <w:b w:val="false"/>
                <w:i w:val="false"/>
                <w:color w:val="000000"/>
                <w:sz w:val="20"/>
              </w:rPr>
              <w:t>(4) сәті</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Аппликата</w:t>
            </w:r>
          </w:p>
          <w:p>
            <w:pPr>
              <w:spacing w:after="20"/>
              <w:ind w:left="20"/>
              <w:jc w:val="both"/>
            </w:pPr>
            <w:r>
              <w:rPr>
                <w:rFonts w:ascii="Times New Roman"/>
                <w:b w:val="false"/>
                <w:i w:val="false"/>
                <w:color w:val="000000"/>
                <w:sz w:val="20"/>
              </w:rPr>
              <w:t>
z</w:t>
            </w:r>
            <w:r>
              <w:rPr>
                <w:rFonts w:ascii="Times New Roman"/>
                <w:b w:val="false"/>
                <w:i w:val="false"/>
                <w:color w:val="000000"/>
                <w:vertAlign w:val="subscript"/>
              </w:rPr>
              <w:t>g</w:t>
            </w:r>
            <w:r>
              <w:rPr>
                <w:rFonts w:ascii="Times New Roman"/>
                <w:b w:val="false"/>
                <w:i w:val="false"/>
                <w:color w:val="000000"/>
                <w:sz w:val="20"/>
              </w:rPr>
              <w:t>, 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M</w:t>
            </w:r>
            <w:r>
              <w:rPr>
                <w:rFonts w:ascii="Times New Roman"/>
                <w:b w:val="false"/>
                <w:i w:val="false"/>
                <w:color w:val="000000"/>
                <w:vertAlign w:val="subscript"/>
              </w:rPr>
              <w:t>z</w:t>
            </w:r>
            <w:r>
              <w:rPr>
                <w:rFonts w:ascii="Times New Roman"/>
                <w:b w:val="false"/>
                <w:i w:val="false"/>
                <w:color w:val="000000"/>
                <w:sz w:val="20"/>
              </w:rPr>
              <w:t xml:space="preserve">, тм (3) </w:t>
            </w:r>
          </w:p>
          <w:p>
            <w:pPr>
              <w:spacing w:after="20"/>
              <w:ind w:left="20"/>
              <w:jc w:val="both"/>
            </w:pPr>
            <w:r>
              <w:drawing>
                <wp:inline distT="0" distB="0" distL="0" distR="0">
                  <wp:extent cx="1143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2"/>
                          <a:stretch>
                            <a:fillRect/>
                          </a:stretch>
                        </pic:blipFill>
                        <pic:spPr>
                          <a:xfrm>
                            <a:off x="0" y="0"/>
                            <a:ext cx="114300" cy="127000"/>
                          </a:xfrm>
                          <a:prstGeom prst="rect">
                            <a:avLst/>
                          </a:prstGeom>
                        </pic:spPr>
                      </pic:pic>
                    </a:graphicData>
                  </a:graphic>
                </wp:inline>
              </w:drawing>
            </w:r>
          </w:p>
          <w:p>
            <w:pPr>
              <w:spacing w:after="0"/>
              <w:ind w:left="0"/>
              <w:jc w:val="both"/>
            </w:pPr>
            <w:r>
              <w:rPr>
                <w:rFonts w:ascii="Times New Roman"/>
                <w:b w:val="false"/>
                <w:i w:val="false"/>
                <w:color w:val="000000"/>
                <w:sz w:val="20"/>
              </w:rPr>
              <w:t>(6) сәті</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қабаттың жиынтық сәті,</w:t>
            </w:r>
          </w:p>
          <w:p>
            <w:pPr>
              <w:spacing w:after="20"/>
              <w:ind w:left="20"/>
              <w:jc w:val="both"/>
            </w:pPr>
            <w:r>
              <w:rPr>
                <w:rFonts w:ascii="Times New Roman"/>
                <w:b w:val="false"/>
                <w:i w:val="false"/>
                <w:color w:val="000000"/>
                <w:sz w:val="20"/>
              </w:rPr>
              <w:t>
M</w:t>
            </w:r>
            <w:r>
              <w:rPr>
                <w:rFonts w:ascii="Times New Roman"/>
                <w:b w:val="false"/>
                <w:i w:val="false"/>
                <w:color w:val="000000"/>
                <w:vertAlign w:val="subscript"/>
              </w:rPr>
              <w:t>f</w:t>
            </w:r>
            <w:r>
              <w:rPr>
                <w:rFonts w:ascii="Times New Roman"/>
                <w:b w:val="false"/>
                <w:i w:val="false"/>
                <w:color w:val="000000"/>
                <w:vertAlign w:val="subscript"/>
              </w:rPr>
              <w:t>.</w:t>
            </w:r>
            <w:r>
              <w:rPr>
                <w:rFonts w:ascii="Times New Roman"/>
                <w:b w:val="false"/>
                <w:i w:val="false"/>
                <w:color w:val="000000"/>
                <w:vertAlign w:val="subscript"/>
              </w:rPr>
              <w:t>s</w:t>
            </w:r>
            <w:r>
              <w:rPr>
                <w:rFonts w:ascii="Times New Roman"/>
                <w:b w:val="false"/>
                <w:i w:val="false"/>
                <w:color w:val="000000"/>
                <w:vertAlign w:val="subscript"/>
              </w:rPr>
              <w:t>.</w:t>
            </w:r>
            <w:r>
              <w:rPr>
                <w:rFonts w:ascii="Times New Roman"/>
                <w:b w:val="false"/>
                <w:i w:val="false"/>
                <w:color w:val="000000"/>
                <w:sz w:val="20"/>
              </w:rPr>
              <w:t>, тм</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кеме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Экипаж</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ығысыуы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24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3"/>
                          <a:stretch>
                            <a:fillRect/>
                          </a:stretch>
                        </pic:blipFill>
                        <pic:spPr>
                          <a:xfrm>
                            <a:off x="0" y="0"/>
                            <a:ext cx="152400" cy="203200"/>
                          </a:xfrm>
                          <a:prstGeom prst="rect">
                            <a:avLst/>
                          </a:prstGeom>
                        </pic:spPr>
                      </pic:pic>
                    </a:graphicData>
                  </a:graphic>
                </wp:inline>
              </w:drawing>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4"/>
                          <a:stretch>
                            <a:fillRect/>
                          </a:stretch>
                        </pic:blipFill>
                        <pic:spPr>
                          <a:xfrm>
                            <a:off x="0" y="0"/>
                            <a:ext cx="152400" cy="165100"/>
                          </a:xfrm>
                          <a:prstGeom prst="rect">
                            <a:avLst/>
                          </a:prstGeom>
                        </pic:spPr>
                      </pic:pic>
                    </a:graphicData>
                  </a:graphic>
                </wp:inline>
              </w:drawing>
            </w:r>
          </w:p>
          <w:p>
            <w:pPr>
              <w:spacing w:after="0"/>
              <w:ind w:left="0"/>
              <w:jc w:val="both"/>
            </w:pPr>
            <w:r>
              <w:rPr>
                <w:rFonts w:ascii="Times New Roman"/>
                <w:b w:val="false"/>
                <w:i/>
                <w:color w:val="000000"/>
                <w:sz w:val="20"/>
              </w:rPr>
              <w:t>М</w:t>
            </w:r>
            <w:r>
              <w:rPr>
                <w:rFonts w:ascii="Times New Roman"/>
                <w:b w:val="false"/>
                <w:i w:val="false"/>
                <w:color w:val="000000"/>
                <w:vertAlign w:val="subscript"/>
              </w:rPr>
              <w:t>х</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5"/>
                          <a:stretch>
                            <a:fillRect/>
                          </a:stretch>
                        </pic:blipFill>
                        <pic:spPr>
                          <a:xfrm>
                            <a:off x="0" y="0"/>
                            <a:ext cx="152400" cy="165100"/>
                          </a:xfrm>
                          <a:prstGeom prst="rect">
                            <a:avLst/>
                          </a:prstGeom>
                        </pic:spPr>
                      </pic:pic>
                    </a:graphicData>
                  </a:graphic>
                </wp:inline>
              </w:drawing>
            </w:r>
          </w:p>
          <w:p>
            <w:pPr>
              <w:spacing w:after="0"/>
              <w:ind w:left="0"/>
              <w:jc w:val="both"/>
            </w:pPr>
            <w:r>
              <w:rPr>
                <w:rFonts w:ascii="Times New Roman"/>
                <w:b w:val="false"/>
                <w:i/>
                <w:color w:val="000000"/>
                <w:sz w:val="20"/>
              </w:rPr>
              <w:t>M</w:t>
            </w:r>
            <w:r>
              <w:rPr>
                <w:rFonts w:ascii="Times New Roman"/>
                <w:b w:val="false"/>
                <w:i w:val="false"/>
                <w:color w:val="000000"/>
                <w:vertAlign w:val="subscript"/>
              </w:rPr>
              <w:t>z</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6"/>
                          <a:stretch>
                            <a:fillRect/>
                          </a:stretch>
                        </pic:blipFill>
                        <pic:spPr>
                          <a:xfrm>
                            <a:off x="0" y="0"/>
                            <a:ext cx="152400" cy="165100"/>
                          </a:xfrm>
                          <a:prstGeom prst="rect">
                            <a:avLst/>
                          </a:prstGeom>
                        </pic:spPr>
                      </pic:pic>
                    </a:graphicData>
                  </a:graphic>
                </wp:inline>
              </w:drawing>
            </w:r>
          </w:p>
          <w:p>
            <w:pPr>
              <w:spacing w:after="0"/>
              <w:ind w:left="0"/>
              <w:jc w:val="both"/>
            </w:pPr>
            <w:r>
              <w:rPr>
                <w:rFonts w:ascii="Times New Roman"/>
                <w:b w:val="false"/>
                <w:i/>
                <w:color w:val="000000"/>
                <w:sz w:val="20"/>
              </w:rPr>
              <w:t>M</w:t>
            </w:r>
            <w:r>
              <w:rPr>
                <w:rFonts w:ascii="Times New Roman"/>
                <w:b w:val="false"/>
                <w:i w:val="false"/>
                <w:color w:val="000000"/>
                <w:vertAlign w:val="subscript"/>
              </w:rPr>
              <w:t>f</w:t>
            </w:r>
            <w:r>
              <w:rPr>
                <w:rFonts w:ascii="Times New Roman"/>
                <w:b w:val="false"/>
                <w:i w:val="false"/>
                <w:color w:val="000000"/>
                <w:vertAlign w:val="subscript"/>
              </w:rPr>
              <w:t>.</w:t>
            </w:r>
            <w:r>
              <w:rPr>
                <w:rFonts w:ascii="Times New Roman"/>
                <w:b w:val="false"/>
                <w:i w:val="false"/>
                <w:color w:val="000000"/>
                <w:vertAlign w:val="subscript"/>
              </w:rPr>
              <w:t>s</w:t>
            </w:r>
            <w:r>
              <w:rPr>
                <w:rFonts w:ascii="Times New Roman"/>
                <w:b w:val="false"/>
                <w:i w:val="false"/>
                <w:color w:val="000000"/>
                <w:vertAlign w:val="subscript"/>
              </w:rPr>
              <w:t>.</w:t>
            </w:r>
          </w:p>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Кеме ауырлық орталығының абсциссасы </w:t>
            </w:r>
            <w:r>
              <w:rPr>
                <w:rFonts w:ascii="Times New Roman"/>
                <w:b w:val="false"/>
                <w:i/>
                <w:color w:val="000000"/>
                <w:sz w:val="20"/>
              </w:rPr>
              <w:t>x</w:t>
            </w:r>
            <w:r>
              <w:rPr>
                <w:rFonts w:ascii="Times New Roman"/>
                <w:b w:val="false"/>
                <w:i w:val="false"/>
                <w:color w:val="000000"/>
                <w:vertAlign w:val="subscript"/>
              </w:rPr>
              <w:t>g</w:t>
            </w:r>
            <w:r>
              <w:rPr>
                <w:rFonts w:ascii="Times New Roman"/>
                <w:b w:val="false"/>
                <w:i w:val="false"/>
                <w:color w:val="000000"/>
                <w:sz w:val="20"/>
              </w:rPr>
              <w:t xml:space="preserve"> = </w:t>
            </w:r>
          </w:p>
          <w:p>
            <w:pPr>
              <w:spacing w:after="20"/>
              <w:ind w:left="20"/>
              <w:jc w:val="both"/>
            </w:pPr>
            <w:r>
              <w:drawing>
                <wp:inline distT="0" distB="0" distL="0" distR="0">
                  <wp:extent cx="7366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7"/>
                          <a:stretch>
                            <a:fillRect/>
                          </a:stretch>
                        </pic:blipFill>
                        <pic:spPr>
                          <a:xfrm>
                            <a:off x="0" y="0"/>
                            <a:ext cx="736600" cy="431800"/>
                          </a:xfrm>
                          <a:prstGeom prst="rect">
                            <a:avLst/>
                          </a:prstGeom>
                        </pic:spPr>
                      </pic:pic>
                    </a:graphicData>
                  </a:graphic>
                </wp:inline>
              </w:drawing>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_______м</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жазықтық үстінде кеме ауырлық орталығының жоғарылауы </w:t>
            </w:r>
          </w:p>
          <w:p>
            <w:pPr>
              <w:spacing w:after="20"/>
              <w:ind w:left="20"/>
              <w:jc w:val="both"/>
            </w:pPr>
            <w:r>
              <w:rPr>
                <w:rFonts w:ascii="Times New Roman"/>
                <w:b w:val="false"/>
                <w:i w:val="false"/>
                <w:color w:val="000000"/>
                <w:sz w:val="20"/>
              </w:rPr>
              <w:t>
</w:t>
            </w:r>
            <w:r>
              <w:rPr>
                <w:rFonts w:ascii="Times New Roman"/>
                <w:b w:val="false"/>
                <w:i/>
                <w:color w:val="000000"/>
                <w:sz w:val="20"/>
              </w:rPr>
              <w:t>z</w:t>
            </w:r>
            <w:r>
              <w:rPr>
                <w:rFonts w:ascii="Times New Roman"/>
                <w:b w:val="false"/>
                <w:i w:val="false"/>
                <w:color w:val="000000"/>
                <w:vertAlign w:val="subscript"/>
              </w:rPr>
              <w:t>g</w:t>
            </w:r>
            <w:r>
              <w:rPr>
                <w:rFonts w:ascii="Times New Roman"/>
                <w:b w:val="false"/>
                <w:i w:val="false"/>
                <w:color w:val="000000"/>
                <w:sz w:val="20"/>
              </w:rPr>
              <w:t xml:space="preserve"> = </w:t>
            </w:r>
          </w:p>
          <w:p>
            <w:pPr>
              <w:spacing w:after="20"/>
              <w:ind w:left="20"/>
              <w:jc w:val="both"/>
            </w:pPr>
            <w:r>
              <w:drawing>
                <wp:inline distT="0" distB="0" distL="0" distR="0">
                  <wp:extent cx="7493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8"/>
                          <a:stretch>
                            <a:fillRect/>
                          </a:stretch>
                        </pic:blipFill>
                        <pic:spPr>
                          <a:xfrm>
                            <a:off x="0" y="0"/>
                            <a:ext cx="749300" cy="431800"/>
                          </a:xfrm>
                          <a:prstGeom prst="rect">
                            <a:avLst/>
                          </a:prstGeom>
                        </pic:spPr>
                      </pic:pic>
                    </a:graphicData>
                  </a:graphic>
                </wp:inline>
              </w:drawing>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_______м</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Сұйықтың бос беткі қабатының ықпалына түзету </w:t>
            </w:r>
          </w:p>
          <w:p>
            <w:pPr>
              <w:spacing w:after="20"/>
              <w:ind w:left="20"/>
              <w:jc w:val="both"/>
            </w:pPr>
            <w:r>
              <w:drawing>
                <wp:inline distT="0" distB="0" distL="0" distR="0">
                  <wp:extent cx="838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9"/>
                          <a:stretch>
                            <a:fillRect/>
                          </a:stretch>
                        </pic:blipFill>
                        <pic:spPr>
                          <a:xfrm>
                            <a:off x="0" y="0"/>
                            <a:ext cx="838200" cy="444500"/>
                          </a:xfrm>
                          <a:prstGeom prst="rect">
                            <a:avLst/>
                          </a:prstGeom>
                        </pic:spPr>
                      </pic:pic>
                    </a:graphicData>
                  </a:graphic>
                </wp:inline>
              </w:drawing>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_______м</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жазықтықтың үстіндегі ауырлық орталығының жоғарылау мәніне өзгеріс енгізу </w:t>
            </w:r>
          </w:p>
          <w:p>
            <w:pPr>
              <w:spacing w:after="20"/>
              <w:ind w:left="20"/>
              <w:jc w:val="both"/>
            </w:pPr>
            <w:r>
              <w:drawing>
                <wp:inline distT="0" distB="0" distL="0" distR="0">
                  <wp:extent cx="11938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0"/>
                          <a:stretch>
                            <a:fillRect/>
                          </a:stretch>
                        </pic:blipFill>
                        <pic:spPr>
                          <a:xfrm>
                            <a:off x="0" y="0"/>
                            <a:ext cx="1193800" cy="419100"/>
                          </a:xfrm>
                          <a:prstGeom prst="rect">
                            <a:avLst/>
                          </a:prstGeom>
                        </pic:spPr>
                      </pic:pic>
                    </a:graphicData>
                  </a:graphic>
                </wp:inline>
              </w:drawing>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_______м</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жазықтықтың беткі кеменің ауырлық орталығының рұқсат етілетін жоғарылау мәні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_______м</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w:t>
            </w:r>
            <w:r>
              <w:rPr>
                <w:rFonts w:ascii="Times New Roman"/>
                <w:b w:val="false"/>
                <w:i w:val="false"/>
                <w:color w:val="000000"/>
                <w:vertAlign w:val="subscript"/>
              </w:rPr>
              <w:t>х</w:t>
            </w:r>
            <w:r>
              <w:rPr>
                <w:rFonts w:ascii="Times New Roman"/>
                <w:b w:val="false"/>
                <w:i w:val="false"/>
                <w:color w:val="000000"/>
                <w:sz w:val="20"/>
              </w:rPr>
              <w:t xml:space="preserve"> диаграмманың мәні бойынша алдыңғы жақ және жиекке тұнба:</w:t>
            </w:r>
          </w:p>
          <w:p>
            <w:pPr>
              <w:spacing w:after="20"/>
              <w:ind w:left="20"/>
              <w:jc w:val="both"/>
            </w:pPr>
            <w:r>
              <w:rPr>
                <w:rFonts w:ascii="Times New Roman"/>
                <w:b w:val="false"/>
                <w:i w:val="false"/>
                <w:color w:val="000000"/>
                <w:sz w:val="20"/>
              </w:rPr>
              <w:t xml:space="preserve">
Алдыңғы жақты перпендикуляға тұнба </w:t>
            </w:r>
            <w:r>
              <w:rPr>
                <w:rFonts w:ascii="Times New Roman"/>
                <w:b w:val="false"/>
                <w:i/>
                <w:color w:val="000000"/>
                <w:sz w:val="20"/>
              </w:rPr>
              <w:t>d</w:t>
            </w:r>
            <w:r>
              <w:rPr>
                <w:rFonts w:ascii="Times New Roman"/>
                <w:b w:val="false"/>
                <w:i w:val="false"/>
                <w:color w:val="000000"/>
                <w:vertAlign w:val="subscript"/>
              </w:rPr>
              <w:t>н</w:t>
            </w:r>
          </w:p>
          <w:p>
            <w:pPr>
              <w:spacing w:after="20"/>
              <w:ind w:left="20"/>
              <w:jc w:val="both"/>
            </w:pPr>
            <w:r>
              <w:rPr>
                <w:rFonts w:ascii="Times New Roman"/>
                <w:b w:val="false"/>
                <w:i w:val="false"/>
                <w:color w:val="000000"/>
                <w:sz w:val="20"/>
              </w:rPr>
              <w:t xml:space="preserve">
жиек перпендикулярға тұнба </w:t>
            </w:r>
            <w:r>
              <w:rPr>
                <w:rFonts w:ascii="Times New Roman"/>
                <w:b w:val="false"/>
                <w:i/>
                <w:color w:val="000000"/>
                <w:sz w:val="20"/>
              </w:rPr>
              <w:t>d</w:t>
            </w:r>
            <w:r>
              <w:rPr>
                <w:rFonts w:ascii="Times New Roman"/>
                <w:b w:val="false"/>
                <w:i w:val="false"/>
                <w:color w:val="000000"/>
                <w:vertAlign w:val="subscript"/>
              </w:rPr>
              <w:t>к</w:t>
            </w:r>
          </w:p>
          <w:p>
            <w:pPr>
              <w:spacing w:after="20"/>
              <w:ind w:left="20"/>
              <w:jc w:val="both"/>
            </w:pPr>
            <w:r>
              <w:rPr>
                <w:rFonts w:ascii="Times New Roman"/>
                <w:b w:val="false"/>
                <w:i w:val="false"/>
                <w:color w:val="000000"/>
                <w:sz w:val="20"/>
              </w:rPr>
              <w:t xml:space="preserve">
мидель-шпангоутқа тұнба </w:t>
            </w:r>
          </w:p>
          <w:p>
            <w:pPr>
              <w:spacing w:after="20"/>
              <w:ind w:left="20"/>
              <w:jc w:val="both"/>
            </w:pPr>
            <w:r>
              <w:drawing>
                <wp:inline distT="0" distB="0" distL="0" distR="0">
                  <wp:extent cx="9144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1"/>
                          <a:stretch>
                            <a:fillRect/>
                          </a:stretch>
                        </pic:blipFill>
                        <pic:spPr>
                          <a:xfrm>
                            <a:off x="0" y="0"/>
                            <a:ext cx="914400" cy="406400"/>
                          </a:xfrm>
                          <a:prstGeom prst="rect">
                            <a:avLst/>
                          </a:prstGeom>
                        </pic:spPr>
                      </pic:pic>
                    </a:graphicData>
                  </a:graphic>
                </wp:inline>
              </w:drawing>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_______м</w:t>
            </w:r>
          </w:p>
          <w:p>
            <w:pPr>
              <w:spacing w:after="20"/>
              <w:ind w:left="20"/>
              <w:jc w:val="both"/>
            </w:pPr>
            <w:r>
              <w:rPr>
                <w:rFonts w:ascii="Times New Roman"/>
                <w:b w:val="false"/>
                <w:i w:val="false"/>
                <w:color w:val="000000"/>
                <w:sz w:val="20"/>
              </w:rPr>
              <w:t>
_______м</w:t>
            </w:r>
          </w:p>
          <w:p>
            <w:pPr>
              <w:spacing w:after="20"/>
              <w:ind w:left="20"/>
              <w:jc w:val="both"/>
            </w:pPr>
            <w:r>
              <w:rPr>
                <w:rFonts w:ascii="Times New Roman"/>
                <w:b w:val="false"/>
                <w:i w:val="false"/>
                <w:color w:val="000000"/>
                <w:sz w:val="20"/>
              </w:rPr>
              <w:t>
_______м</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салу</w:t>
            </w:r>
            <w:r>
              <w:br/>
            </w:r>
            <w:r>
              <w:rPr>
                <w:rFonts w:ascii="Times New Roman"/>
                <w:b w:val="false"/>
                <w:i w:val="false"/>
                <w:color w:val="000000"/>
                <w:sz w:val="20"/>
              </w:rPr>
              <w:t>және жасау қағидасының</w:t>
            </w:r>
            <w:r>
              <w:br/>
            </w:r>
            <w:r>
              <w:rPr>
                <w:rFonts w:ascii="Times New Roman"/>
                <w:b w:val="false"/>
                <w:i w:val="false"/>
                <w:color w:val="000000"/>
                <w:sz w:val="20"/>
              </w:rPr>
              <w:t>226-қосымшасына</w:t>
            </w:r>
            <w:r>
              <w:br/>
            </w:r>
            <w:r>
              <w:rPr>
                <w:rFonts w:ascii="Times New Roman"/>
                <w:b w:val="false"/>
                <w:i w:val="false"/>
                <w:color w:val="000000"/>
                <w:sz w:val="20"/>
              </w:rPr>
              <w:t>4-қосымша</w:t>
            </w:r>
          </w:p>
        </w:tc>
      </w:tr>
    </w:tbl>
    <w:bookmarkStart w:name="z516" w:id="349"/>
    <w:p>
      <w:pPr>
        <w:spacing w:after="0"/>
        <w:ind w:left="0"/>
        <w:jc w:val="left"/>
      </w:pPr>
      <w:r>
        <w:rPr>
          <w:rFonts w:ascii="Times New Roman"/>
          <w:b/>
          <w:i w:val="false"/>
          <w:color w:val="000000"/>
        </w:rPr>
        <w:t xml:space="preserve"> Статикалық орнықтылықтың диаграммасын жасауға арналған бланк  </w:t>
      </w:r>
    </w:p>
    <w:bookmarkEnd w:id="349"/>
    <w:p>
      <w:pPr>
        <w:spacing w:after="0"/>
        <w:ind w:left="0"/>
        <w:jc w:val="both"/>
      </w:pPr>
      <w:r>
        <w:drawing>
          <wp:inline distT="0" distB="0" distL="0" distR="0">
            <wp:extent cx="4597400" cy="269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2"/>
                    <a:stretch>
                      <a:fillRect/>
                    </a:stretch>
                  </pic:blipFill>
                  <pic:spPr>
                    <a:xfrm>
                      <a:off x="0" y="0"/>
                      <a:ext cx="4597400" cy="2692400"/>
                    </a:xfrm>
                    <a:prstGeom prst="rect">
                      <a:avLst/>
                    </a:prstGeom>
                  </pic:spPr>
                </pic:pic>
              </a:graphicData>
            </a:graphic>
          </wp:inline>
        </w:drawing>
      </w:r>
    </w:p>
    <w:p>
      <w:pPr>
        <w:spacing w:after="0"/>
        <w:ind w:left="0"/>
        <w:jc w:val="left"/>
      </w:pPr>
      <w:r>
        <w:br/>
      </w:r>
    </w:p>
    <w:bookmarkStart w:name="z517" w:id="350"/>
    <w:p>
      <w:pPr>
        <w:spacing w:after="0"/>
        <w:ind w:left="0"/>
        <w:jc w:val="both"/>
      </w:pPr>
      <w:r>
        <w:rPr>
          <w:rFonts w:ascii="Times New Roman"/>
          <w:b w:val="false"/>
          <w:i w:val="false"/>
          <w:color w:val="000000"/>
          <w:sz w:val="28"/>
        </w:rPr>
        <w:t xml:space="preserve">
      Теңіз кемелерін салу     </w:t>
      </w:r>
    </w:p>
    <w:bookmarkEnd w:id="350"/>
    <w:p>
      <w:pPr>
        <w:spacing w:after="0"/>
        <w:ind w:left="0"/>
        <w:jc w:val="both"/>
      </w:pPr>
      <w:r>
        <w:rPr>
          <w:rFonts w:ascii="Times New Roman"/>
          <w:b w:val="false"/>
          <w:i w:val="false"/>
          <w:color w:val="000000"/>
          <w:sz w:val="28"/>
        </w:rPr>
        <w:t xml:space="preserve">
      және жасау қағидасының   </w:t>
      </w:r>
    </w:p>
    <w:p>
      <w:pPr>
        <w:spacing w:after="0"/>
        <w:ind w:left="0"/>
        <w:jc w:val="both"/>
      </w:pPr>
      <w:r>
        <w:rPr>
          <w:rFonts w:ascii="Times New Roman"/>
          <w:b w:val="false"/>
          <w:i w:val="false"/>
          <w:color w:val="000000"/>
          <w:sz w:val="28"/>
        </w:rPr>
        <w:t>
      226-қосымшасына 5-қосымша</w:t>
      </w:r>
    </w:p>
    <w:bookmarkStart w:name="z518" w:id="351"/>
    <w:p>
      <w:pPr>
        <w:spacing w:after="0"/>
        <w:ind w:left="0"/>
        <w:jc w:val="left"/>
      </w:pPr>
      <w:r>
        <w:rPr>
          <w:rFonts w:ascii="Times New Roman"/>
          <w:b/>
          <w:i w:val="false"/>
          <w:color w:val="000000"/>
        </w:rPr>
        <w:t xml:space="preserve"> Статистикалық орнықтылықтың диаграммалық есебі үшін кесте</w:t>
      </w:r>
    </w:p>
    <w:bookmarkEnd w:id="3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Крен бұрышы, Q</w:t>
            </w:r>
            <w:r>
              <w:rPr>
                <w:rFonts w:ascii="Times New Roman"/>
                <w:b w:val="false"/>
                <w:i w:val="false"/>
                <w:color w:val="000000"/>
                <w:vertAlign w:val="superscript"/>
              </w:rPr>
              <w:t>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sin Q</w:t>
            </w:r>
            <w:r>
              <w:rPr>
                <w:rFonts w:ascii="Times New Roman"/>
                <w:b w:val="false"/>
                <w:i w:val="false"/>
                <w:color w:val="000000"/>
                <w:vertAlign w:val="superscript"/>
              </w:rPr>
              <w:t>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Формула иығы </w:t>
            </w:r>
            <w:r>
              <w:rPr>
                <w:rFonts w:ascii="Times New Roman"/>
                <w:b w:val="false"/>
                <w:i/>
                <w:color w:val="000000"/>
                <w:sz w:val="20"/>
              </w:rPr>
              <w:t>l</w:t>
            </w:r>
            <w:r>
              <w:rPr>
                <w:rFonts w:ascii="Times New Roman"/>
                <w:b w:val="false"/>
                <w:i w:val="false"/>
                <w:color w:val="000000"/>
                <w:vertAlign w:val="subscript"/>
              </w:rPr>
              <w:t>f</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Zg</w:t>
            </w:r>
            <w:r>
              <w:rPr>
                <w:rFonts w:ascii="Times New Roman"/>
                <w:b w:val="false"/>
                <w:i w:val="false"/>
                <w:color w:val="000000"/>
                <w:vertAlign w:val="subscript"/>
              </w:rPr>
              <w:t xml:space="preserve">исп Х </w:t>
            </w:r>
            <w:r>
              <w:rPr>
                <w:rFonts w:ascii="Times New Roman"/>
                <w:b w:val="false"/>
                <w:i w:val="false"/>
                <w:color w:val="000000"/>
                <w:sz w:val="20"/>
              </w:rPr>
              <w:t>sin Q</w:t>
            </w:r>
            <w:r>
              <w:rPr>
                <w:rFonts w:ascii="Times New Roman"/>
                <w:b w:val="false"/>
                <w:i w:val="false"/>
                <w:color w:val="000000"/>
                <w:vertAlign w:val="superscript"/>
              </w:rPr>
              <w:t>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Диаграмма иығы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l</w:t>
            </w:r>
            <w:r>
              <w:rPr>
                <w:rFonts w:ascii="Times New Roman"/>
                <w:b w:val="false"/>
                <w:i w:val="false"/>
                <w:color w:val="000000"/>
                <w:sz w:val="20"/>
              </w:rPr>
              <w:t xml:space="preserve"> = </w:t>
            </w:r>
            <w:r>
              <w:rPr>
                <w:rFonts w:ascii="Times New Roman"/>
                <w:b w:val="false"/>
                <w:i/>
                <w:color w:val="000000"/>
                <w:sz w:val="20"/>
              </w:rPr>
              <w:t>l</w:t>
            </w:r>
            <w:r>
              <w:rPr>
                <w:rFonts w:ascii="Times New Roman"/>
                <w:b w:val="false"/>
                <w:i w:val="false"/>
                <w:color w:val="000000"/>
                <w:vertAlign w:val="subscript"/>
              </w:rPr>
              <w:t>f</w:t>
            </w:r>
            <w:r>
              <w:rPr>
                <w:rFonts w:ascii="Times New Roman"/>
                <w:b w:val="false"/>
                <w:i w:val="false"/>
                <w:color w:val="000000"/>
                <w:sz w:val="20"/>
              </w:rPr>
              <w:t xml:space="preserve"> – </w:t>
            </w:r>
            <w:r>
              <w:rPr>
                <w:rFonts w:ascii="Times New Roman"/>
                <w:b w:val="false"/>
                <w:i/>
                <w:color w:val="000000"/>
                <w:sz w:val="20"/>
              </w:rPr>
              <w:t>Zg</w:t>
            </w:r>
            <w:r>
              <w:rPr>
                <w:rFonts w:ascii="Times New Roman"/>
                <w:b w:val="false"/>
                <w:i w:val="false"/>
                <w:color w:val="000000"/>
                <w:vertAlign w:val="subscript"/>
              </w:rPr>
              <w:t>исп</w:t>
            </w:r>
            <w:r>
              <w:rPr>
                <w:rFonts w:ascii="Times New Roman"/>
                <w:b w:val="false"/>
                <w:i w:val="false"/>
                <w:color w:val="000000"/>
                <w:sz w:val="20"/>
              </w:rPr>
              <w:t> Х sinQ </w:t>
            </w:r>
            <w:r>
              <w:rPr>
                <w:rFonts w:ascii="Times New Roman"/>
                <w:b w:val="false"/>
                <w:i w:val="false"/>
                <w:color w:val="000000"/>
                <w:vertAlign w:val="superscript"/>
              </w:rPr>
              <w:t>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салу</w:t>
            </w:r>
            <w:r>
              <w:br/>
            </w:r>
            <w:r>
              <w:rPr>
                <w:rFonts w:ascii="Times New Roman"/>
                <w:b w:val="false"/>
                <w:i w:val="false"/>
                <w:color w:val="000000"/>
                <w:sz w:val="20"/>
              </w:rPr>
              <w:t>және жасау қағидасына</w:t>
            </w:r>
            <w:r>
              <w:br/>
            </w:r>
            <w:r>
              <w:rPr>
                <w:rFonts w:ascii="Times New Roman"/>
                <w:b w:val="false"/>
                <w:i w:val="false"/>
                <w:color w:val="000000"/>
                <w:sz w:val="20"/>
              </w:rPr>
              <w:t>227-қосымша</w:t>
            </w:r>
          </w:p>
        </w:tc>
      </w:tr>
    </w:tbl>
    <w:bookmarkStart w:name="z520" w:id="352"/>
    <w:p>
      <w:pPr>
        <w:spacing w:after="0"/>
        <w:ind w:left="0"/>
        <w:jc w:val="left"/>
      </w:pPr>
      <w:r>
        <w:rPr>
          <w:rFonts w:ascii="Times New Roman"/>
          <w:b/>
          <w:i w:val="false"/>
          <w:color w:val="000000"/>
        </w:rPr>
        <w:t xml:space="preserve"> Қалқыма кран үшiн аударатын сәттің анықталуы</w:t>
      </w:r>
      <w:r>
        <w:br/>
      </w:r>
      <w:r>
        <w:rPr>
          <w:rFonts w:ascii="Times New Roman"/>
          <w:b/>
          <w:i w:val="false"/>
          <w:color w:val="000000"/>
        </w:rPr>
        <w:t>1-тарау. Жүк үзілген кезде аударылатын сәтті және жұмыс жағдайындағы динамикалық қисаю бұрышын анықтау</w:t>
      </w:r>
    </w:p>
    <w:bookmarkEnd w:id="352"/>
    <w:p>
      <w:pPr>
        <w:spacing w:after="0"/>
        <w:ind w:left="0"/>
        <w:jc w:val="both"/>
      </w:pPr>
      <w:r>
        <w:rPr>
          <w:rFonts w:ascii="Times New Roman"/>
          <w:b w:val="false"/>
          <w:i w:val="false"/>
          <w:color w:val="ff0000"/>
          <w:sz w:val="28"/>
        </w:rPr>
        <w:t xml:space="preserve">
      Ескерту. 1-тараудың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521" w:id="353"/>
    <w:p>
      <w:pPr>
        <w:spacing w:after="0"/>
        <w:ind w:left="0"/>
        <w:jc w:val="both"/>
      </w:pPr>
      <w:r>
        <w:rPr>
          <w:rFonts w:ascii="Times New Roman"/>
          <w:b w:val="false"/>
          <w:i w:val="false"/>
          <w:color w:val="000000"/>
          <w:sz w:val="28"/>
        </w:rPr>
        <w:t>
      1. Аударатын сәт және динамикалық ауытқуды бұрыштың анықтаулары үшiн жүктеменiң қаралатын нұсқасы үшiн (иықтардың масштабында) динамикалық орнықтылықтың диаграммасын жүктi үзiктен кейiн салады, бiрақ салт гакеге.</w:t>
      </w:r>
    </w:p>
    <w:bookmarkEnd w:id="353"/>
    <w:p>
      <w:pPr>
        <w:spacing w:after="0"/>
        <w:ind w:left="0"/>
        <w:jc w:val="both"/>
      </w:pPr>
      <w:r>
        <w:rPr>
          <w:rFonts w:ascii="Times New Roman"/>
          <w:b w:val="false"/>
          <w:i w:val="false"/>
          <w:color w:val="000000"/>
          <w:sz w:val="28"/>
        </w:rPr>
        <w:t>
      Егер қалқыма кранның ауырлық орталығы жүктi үзiктен кейiн диаметрлiк жазықтықпен дәл келмесе, онда диаграмманы ауытқуды бұрыштың есепке алуымен салады (қоса жүктi симметриялық емес орналастырылу палубаға болуы мүмкiн) жүктеменiң симметриялық еместiктерi артынан туралы. Диаграмма кейбiр бөлiмшеде және терiс бұрыштардың төңiрегiдегiн салады.</w:t>
      </w:r>
    </w:p>
    <w:bookmarkStart w:name="z522" w:id="354"/>
    <w:p>
      <w:pPr>
        <w:spacing w:after="0"/>
        <w:ind w:left="0"/>
        <w:jc w:val="both"/>
      </w:pPr>
      <w:r>
        <w:rPr>
          <w:rFonts w:ascii="Times New Roman"/>
          <w:b w:val="false"/>
          <w:i w:val="false"/>
          <w:color w:val="000000"/>
          <w:sz w:val="28"/>
        </w:rPr>
        <w:t>
      2. Координаталардан ауытқуды бастапқы бұрыш солға кейiнге қалдырылады Ө'd2. гактегі жүгi бар қалқымалы кран, амплитуданың тең сомасына жұмыс жасап тұрғанда тербелгiш Өr және статикалық ауытқуды бұрыш жүктi көтеруде иo (осы Қағиданың 227-қосымшасына 1-қосымша) туралы.</w:t>
      </w:r>
    </w:p>
    <w:bookmarkEnd w:id="354"/>
    <w:bookmarkStart w:name="z523" w:id="355"/>
    <w:p>
      <w:pPr>
        <w:spacing w:after="0"/>
        <w:ind w:left="0"/>
        <w:jc w:val="both"/>
      </w:pPr>
      <w:r>
        <w:rPr>
          <w:rFonts w:ascii="Times New Roman"/>
          <w:b w:val="false"/>
          <w:i w:val="false"/>
          <w:color w:val="000000"/>
          <w:sz w:val="28"/>
        </w:rPr>
        <w:t>
      3. Диаграммада диаграмманың координаталары тиiстi нүкте оңға қарай бекiтетін ординатасы, м, келтiрiлген иықтардың қисығы салады формула бойынша есептелінеді:</w:t>
      </w:r>
    </w:p>
    <w:bookmarkEnd w:id="355"/>
    <w:p>
      <w:pPr>
        <w:spacing w:after="0"/>
        <w:ind w:left="0"/>
        <w:jc w:val="both"/>
      </w:pPr>
      <w:r>
        <w:rPr>
          <w:rFonts w:ascii="Times New Roman"/>
          <w:b w:val="false"/>
          <w:i w:val="false"/>
          <w:color w:val="000000"/>
          <w:sz w:val="28"/>
        </w:rPr>
        <w:t xml:space="preserve">
      </w:t>
      </w:r>
      <w:r>
        <w:rPr>
          <w:rFonts w:ascii="Times New Roman"/>
          <w:b w:val="false"/>
          <w:i/>
          <w:color w:val="000000"/>
          <w:sz w:val="28"/>
        </w:rPr>
        <w:t>l</w:t>
      </w:r>
      <w:r>
        <w:rPr>
          <w:rFonts w:ascii="Times New Roman"/>
          <w:b w:val="false"/>
          <w:i w:val="false"/>
          <w:color w:val="000000"/>
          <w:vertAlign w:val="subscript"/>
        </w:rPr>
        <w:t>d</w:t>
      </w:r>
    </w:p>
    <w:p>
      <w:pPr>
        <w:spacing w:after="0"/>
        <w:ind w:left="0"/>
        <w:jc w:val="both"/>
      </w:pPr>
      <w:r>
        <w:drawing>
          <wp:inline distT="0" distB="0" distL="0" distR="0">
            <wp:extent cx="1143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3"/>
                    <a:stretch>
                      <a:fillRect/>
                    </a:stretch>
                  </pic:blipFill>
                  <pic:spPr>
                    <a:xfrm>
                      <a:off x="0" y="0"/>
                      <a:ext cx="114300" cy="139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w:t>
      </w:r>
      <w:r>
        <w:rPr>
          <w:rFonts w:ascii="Times New Roman"/>
          <w:b w:val="false"/>
          <w:i/>
          <w:color w:val="000000"/>
          <w:sz w:val="28"/>
        </w:rPr>
        <w:t>l</w:t>
      </w:r>
      <w:r>
        <w:rPr>
          <w:rFonts w:ascii="Times New Roman"/>
          <w:b w:val="false"/>
          <w:i w:val="false"/>
          <w:color w:val="000000"/>
          <w:vertAlign w:val="subscript"/>
        </w:rPr>
        <w:t>d</w:t>
      </w:r>
      <w:r>
        <w:rPr>
          <w:rFonts w:ascii="Times New Roman"/>
          <w:b w:val="false"/>
          <w:i w:val="false"/>
          <w:color w:val="000000"/>
          <w:sz w:val="28"/>
        </w:rPr>
        <w:t xml:space="preserve"> + </w:t>
      </w:r>
    </w:p>
    <w:p>
      <w:pPr>
        <w:spacing w:after="0"/>
        <w:ind w:left="0"/>
        <w:jc w:val="both"/>
      </w:pPr>
      <w:r>
        <w:drawing>
          <wp:inline distT="0" distB="0" distL="0" distR="0">
            <wp:extent cx="1524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4"/>
                    <a:stretch>
                      <a:fillRect/>
                    </a:stretch>
                  </pic:blipFill>
                  <pic:spPr>
                    <a:xfrm>
                      <a:off x="0" y="0"/>
                      <a:ext cx="152400" cy="203200"/>
                    </a:xfrm>
                    <a:prstGeom prst="rect">
                      <a:avLst/>
                    </a:prstGeom>
                  </pic:spPr>
                </pic:pic>
              </a:graphicData>
            </a:graphic>
          </wp:inline>
        </w:drawing>
      </w:r>
    </w:p>
    <w:p>
      <w:pPr>
        <w:spacing w:after="0"/>
        <w:ind w:left="0"/>
        <w:jc w:val="left"/>
      </w:pPr>
      <w:r>
        <w:rPr>
          <w:rFonts w:ascii="Times New Roman"/>
          <w:b w:val="false"/>
          <w:i/>
          <w:color w:val="000000"/>
          <w:sz w:val="28"/>
        </w:rPr>
        <w:t>l</w:t>
      </w:r>
    </w:p>
    <w:p>
      <w:pPr>
        <w:spacing w:after="0"/>
        <w:ind w:left="0"/>
        <w:jc w:val="both"/>
      </w:pPr>
      <w:r>
        <w:drawing>
          <wp:inline distT="0" distB="0" distL="0" distR="0">
            <wp:extent cx="1143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5"/>
                    <a:stretch>
                      <a:fillRect/>
                    </a:stretch>
                  </pic:blipFill>
                  <pic:spPr>
                    <a:xfrm>
                      <a:off x="0" y="0"/>
                      <a:ext cx="114300" cy="139700"/>
                    </a:xfrm>
                    <a:prstGeom prst="rect">
                      <a:avLst/>
                    </a:prstGeom>
                  </pic:spPr>
                </pic:pic>
              </a:graphicData>
            </a:graphic>
          </wp:inline>
        </w:drawing>
      </w:r>
    </w:p>
    <w:p>
      <w:pPr>
        <w:spacing w:after="0"/>
        <w:ind w:left="0"/>
        <w:jc w:val="left"/>
      </w:pPr>
      <w:r>
        <w:rPr>
          <w:rFonts w:ascii="Times New Roman"/>
          <w:b w:val="false"/>
          <w:i w:val="false"/>
          <w:color w:val="000000"/>
          <w:sz w:val="28"/>
        </w:rPr>
        <w:t>, (1)</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мұндағы </w:t>
      </w:r>
    </w:p>
    <w:p>
      <w:pPr>
        <w:spacing w:after="0"/>
        <w:ind w:left="0"/>
        <w:jc w:val="both"/>
      </w:pPr>
      <w:r>
        <w:drawing>
          <wp:inline distT="0" distB="0" distL="0" distR="0">
            <wp:extent cx="1524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6"/>
                    <a:stretch>
                      <a:fillRect/>
                    </a:stretch>
                  </pic:blipFill>
                  <pic:spPr>
                    <a:xfrm>
                      <a:off x="0" y="0"/>
                      <a:ext cx="152400" cy="203200"/>
                    </a:xfrm>
                    <a:prstGeom prst="rect">
                      <a:avLst/>
                    </a:prstGeom>
                  </pic:spPr>
                </pic:pic>
              </a:graphicData>
            </a:graphic>
          </wp:inline>
        </w:drawing>
      </w:r>
    </w:p>
    <w:p>
      <w:pPr>
        <w:spacing w:after="0"/>
        <w:ind w:left="0"/>
        <w:jc w:val="left"/>
      </w:pPr>
      <w:r>
        <w:rPr>
          <w:rFonts w:ascii="Times New Roman"/>
          <w:b w:val="false"/>
          <w:i/>
          <w:color w:val="000000"/>
          <w:sz w:val="28"/>
        </w:rPr>
        <w:t xml:space="preserve">l </w:t>
      </w:r>
    </w:p>
    <w:p>
      <w:pPr>
        <w:spacing w:after="0"/>
        <w:ind w:left="0"/>
        <w:jc w:val="both"/>
      </w:pPr>
      <w:r>
        <w:drawing>
          <wp:inline distT="0" distB="0" distL="0" distR="0">
            <wp:extent cx="1143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7"/>
                    <a:stretch>
                      <a:fillRect/>
                    </a:stretch>
                  </pic:blipFill>
                  <pic:spPr>
                    <a:xfrm>
                      <a:off x="0" y="0"/>
                      <a:ext cx="114300" cy="139700"/>
                    </a:xfrm>
                    <a:prstGeom prst="rect">
                      <a:avLst/>
                    </a:prstGeom>
                  </pic:spPr>
                </pic:pic>
              </a:graphicData>
            </a:graphic>
          </wp:inline>
        </w:drawing>
      </w:r>
    </w:p>
    <w:p>
      <w:pPr>
        <w:spacing w:after="0"/>
        <w:ind w:left="0"/>
        <w:jc w:val="left"/>
      </w:pPr>
      <w:r>
        <w:rPr>
          <w:rFonts w:ascii="Times New Roman"/>
          <w:b w:val="false"/>
          <w:i w:val="false"/>
          <w:color w:val="000000"/>
          <w:sz w:val="28"/>
        </w:rPr>
        <w:t>— демперленетiн күштердiң жұмысын осы қосымшаның 4-тарауына сәйкес анықталатын есепке алатын түзету.</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Нүктелерден кесушi СЕ</w:t>
      </w:r>
      <w:r>
        <w:rPr>
          <w:rFonts w:ascii="Times New Roman"/>
          <w:b w:val="false"/>
          <w:i w:val="false"/>
          <w:color w:val="000000"/>
          <w:vertAlign w:val="subscript"/>
        </w:rPr>
        <w:t>1</w:t>
      </w:r>
      <w:r>
        <w:rPr>
          <w:rFonts w:ascii="Times New Roman"/>
          <w:b w:val="false"/>
          <w:i w:val="false"/>
          <w:color w:val="000000"/>
          <w:sz w:val="28"/>
        </w:rPr>
        <w:t xml:space="preserve"> келтiрiлген иықтардың қисығынан Е</w:t>
      </w:r>
      <w:r>
        <w:rPr>
          <w:rFonts w:ascii="Times New Roman"/>
          <w:b w:val="false"/>
          <w:i w:val="false"/>
          <w:color w:val="000000"/>
          <w:vertAlign w:val="subscript"/>
        </w:rPr>
        <w:t>1</w:t>
      </w:r>
      <w:r>
        <w:rPr>
          <w:rFonts w:ascii="Times New Roman"/>
          <w:b w:val="false"/>
          <w:i w:val="false"/>
          <w:color w:val="000000"/>
          <w:sz w:val="28"/>
        </w:rPr>
        <w:t>қиылысу нүктесi төте, параллел кесушi Енiң нүктесi бар бiр тiк диаграмма тяды үстiнде жатыру үшiн сайып келгенде жүргiзiледi. Абсциссаларды өстер нүктелер параллель CNның кесiндiсi кейiнге қалдырылады, 57,3</w:t>
      </w:r>
      <w:r>
        <w:rPr>
          <w:rFonts w:ascii="Times New Roman"/>
          <w:b w:val="false"/>
          <w:i w:val="false"/>
          <w:color w:val="000000"/>
          <w:vertAlign w:val="superscript"/>
        </w:rPr>
        <w:t>0</w:t>
      </w:r>
      <w:r>
        <w:rPr>
          <w:rFonts w:ascii="Times New Roman"/>
          <w:b w:val="false"/>
          <w:i w:val="false"/>
          <w:color w:val="000000"/>
          <w:sz w:val="28"/>
        </w:rPr>
        <w:t xml:space="preserve"> тең. Нүктелерден N қиылысуға дейiн перпендикуляры кесушi нүктеге Н қалпына келедi. Еннiң аударатын кезі, кНс иығына NH тең бол, формула бойынша есептелетiн демпирлеудi есепке алумен кесiндi:</w:t>
      </w:r>
    </w:p>
    <w:p>
      <w:pPr>
        <w:spacing w:after="0"/>
        <w:ind w:left="0"/>
        <w:jc w:val="both"/>
      </w:pPr>
      <w:r>
        <w:rPr>
          <w:rFonts w:ascii="Times New Roman"/>
          <w:b w:val="false"/>
          <w:i w:val="false"/>
          <w:color w:val="000000"/>
          <w:sz w:val="28"/>
        </w:rPr>
        <w:t xml:space="preserve">
      </w:t>
      </w:r>
      <w:r>
        <w:rPr>
          <w:rFonts w:ascii="Times New Roman"/>
          <w:b w:val="false"/>
          <w:i/>
          <w:color w:val="000000"/>
          <w:sz w:val="28"/>
        </w:rPr>
        <w:t>M</w:t>
      </w:r>
      <w:r>
        <w:rPr>
          <w:rFonts w:ascii="Times New Roman"/>
          <w:b w:val="false"/>
          <w:i w:val="false"/>
          <w:color w:val="000000"/>
          <w:vertAlign w:val="subscript"/>
        </w:rPr>
        <w:t>c</w:t>
      </w:r>
    </w:p>
    <w:p>
      <w:pPr>
        <w:spacing w:after="0"/>
        <w:ind w:left="0"/>
        <w:jc w:val="both"/>
      </w:pPr>
      <w:r>
        <w:drawing>
          <wp:inline distT="0" distB="0" distL="0" distR="0">
            <wp:extent cx="1143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8"/>
                    <a:stretch>
                      <a:fillRect/>
                    </a:stretch>
                  </pic:blipFill>
                  <pic:spPr>
                    <a:xfrm>
                      <a:off x="0" y="0"/>
                      <a:ext cx="114300" cy="139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w:t>
      </w:r>
      <w:r>
        <w:rPr>
          <w:rFonts w:ascii="Times New Roman"/>
          <w:b w:val="false"/>
          <w:i/>
          <w:color w:val="000000"/>
          <w:sz w:val="28"/>
        </w:rPr>
        <w:t>g</w:t>
      </w:r>
    </w:p>
    <w:p>
      <w:pPr>
        <w:spacing w:after="0"/>
        <w:ind w:left="0"/>
        <w:jc w:val="both"/>
      </w:pPr>
      <w:r>
        <w:drawing>
          <wp:inline distT="0" distB="0" distL="0" distR="0">
            <wp:extent cx="1524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9"/>
                    <a:stretch>
                      <a:fillRect/>
                    </a:stretch>
                  </pic:blipFill>
                  <pic:spPr>
                    <a:xfrm>
                      <a:off x="0" y="0"/>
                      <a:ext cx="152400" cy="203200"/>
                    </a:xfrm>
                    <a:prstGeom prst="rect">
                      <a:avLst/>
                    </a:prstGeom>
                  </pic:spPr>
                </pic:pic>
              </a:graphicData>
            </a:graphic>
          </wp:inline>
        </w:drawing>
      </w:r>
    </w:p>
    <w:p>
      <w:pPr>
        <w:spacing w:after="0"/>
        <w:ind w:left="0"/>
        <w:jc w:val="both"/>
      </w:pPr>
      <w:r>
        <w:drawing>
          <wp:inline distT="0" distB="0" distL="0" distR="0">
            <wp:extent cx="2921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0"/>
                    <a:stretch>
                      <a:fillRect/>
                    </a:stretch>
                  </pic:blipFill>
                  <pic:spPr>
                    <a:xfrm>
                      <a:off x="0" y="0"/>
                      <a:ext cx="292100" cy="215900"/>
                    </a:xfrm>
                    <a:prstGeom prst="rect">
                      <a:avLst/>
                    </a:prstGeom>
                  </pic:spPr>
                </pic:pic>
              </a:graphicData>
            </a:graphic>
          </wp:inline>
        </w:drawing>
      </w:r>
    </w:p>
    <w:p>
      <w:pPr>
        <w:spacing w:after="0"/>
        <w:ind w:left="0"/>
        <w:jc w:val="left"/>
      </w:pPr>
      <w:r>
        <w:rPr>
          <w:rFonts w:ascii="Times New Roman"/>
          <w:b w:val="false"/>
          <w:i w:val="false"/>
          <w:color w:val="000000"/>
          <w:sz w:val="28"/>
        </w:rPr>
        <w:t>, (2)</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мұндағы </w:t>
      </w:r>
    </w:p>
    <w:p>
      <w:pPr>
        <w:spacing w:after="0"/>
        <w:ind w:left="0"/>
        <w:jc w:val="both"/>
      </w:pPr>
      <w:r>
        <w:drawing>
          <wp:inline distT="0" distB="0" distL="0" distR="0">
            <wp:extent cx="1524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1"/>
                    <a:stretch>
                      <a:fillRect/>
                    </a:stretch>
                  </pic:blipFill>
                  <pic:spPr>
                    <a:xfrm>
                      <a:off x="0" y="0"/>
                      <a:ext cx="152400" cy="203200"/>
                    </a:xfrm>
                    <a:prstGeom prst="rect">
                      <a:avLst/>
                    </a:prstGeom>
                  </pic:spPr>
                </pic:pic>
              </a:graphicData>
            </a:graphic>
          </wp:inline>
        </w:drawing>
      </w:r>
    </w:p>
    <w:p>
      <w:pPr>
        <w:spacing w:after="0"/>
        <w:ind w:left="0"/>
        <w:jc w:val="left"/>
      </w:pPr>
      <w:r>
        <w:rPr>
          <w:rFonts w:ascii="Times New Roman"/>
          <w:b w:val="false"/>
          <w:i w:val="false"/>
          <w:color w:val="000000"/>
          <w:sz w:val="28"/>
        </w:rPr>
        <w:t>— су ығыстырғыш, т.</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Нүктелерден N қисайып тұрған моменттiң NK, тең иығына кесiндi, м кейiнге қалдырылады формула бойынша анықталады: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NK</w:t>
      </w:r>
      <w:r>
        <w:rPr>
          <w:rFonts w:ascii="Times New Roman"/>
          <w:b w:val="false"/>
          <w:i w:val="false"/>
          <w:color w:val="000000"/>
          <w:sz w:val="28"/>
        </w:rPr>
        <w:t xml:space="preserve"> = </w:t>
      </w:r>
      <w:r>
        <w:rPr>
          <w:rFonts w:ascii="Times New Roman"/>
          <w:b w:val="false"/>
          <w:i/>
          <w:color w:val="000000"/>
          <w:sz w:val="28"/>
        </w:rPr>
        <w:t>M</w:t>
      </w:r>
    </w:p>
    <w:p>
      <w:pPr>
        <w:spacing w:after="0"/>
        <w:ind w:left="0"/>
        <w:jc w:val="both"/>
      </w:pPr>
      <w:r>
        <w:drawing>
          <wp:inline distT="0" distB="0" distL="0" distR="0">
            <wp:extent cx="1143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2"/>
                    <a:stretch>
                      <a:fillRect/>
                    </a:stretch>
                  </pic:blipFill>
                  <pic:spPr>
                    <a:xfrm>
                      <a:off x="0" y="0"/>
                      <a:ext cx="114300" cy="114300"/>
                    </a:xfrm>
                    <a:prstGeom prst="rect">
                      <a:avLst/>
                    </a:prstGeom>
                  </pic:spPr>
                </pic:pic>
              </a:graphicData>
            </a:graphic>
          </wp:inline>
        </w:drawing>
      </w:r>
    </w:p>
    <w:p>
      <w:pPr>
        <w:spacing w:after="0"/>
        <w:ind w:left="0"/>
        <w:jc w:val="left"/>
      </w:pPr>
      <w:r>
        <w:rPr>
          <w:rFonts w:ascii="Times New Roman"/>
          <w:b w:val="false"/>
          <w:i w:val="false"/>
          <w:color w:val="000000"/>
          <w:sz w:val="28"/>
        </w:rPr>
        <w:t>/</w:t>
      </w:r>
      <w:r>
        <w:rPr>
          <w:rFonts w:ascii="Times New Roman"/>
          <w:b w:val="false"/>
          <w:i/>
          <w:color w:val="000000"/>
          <w:sz w:val="28"/>
        </w:rPr>
        <w:t>g</w:t>
      </w:r>
    </w:p>
    <w:p>
      <w:pPr>
        <w:spacing w:after="0"/>
        <w:ind w:left="0"/>
        <w:jc w:val="both"/>
      </w:pPr>
      <w:r>
        <w:drawing>
          <wp:inline distT="0" distB="0" distL="0" distR="0">
            <wp:extent cx="1524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3"/>
                    <a:stretch>
                      <a:fillRect/>
                    </a:stretch>
                  </pic:blipFill>
                  <pic:spPr>
                    <a:xfrm>
                      <a:off x="0" y="0"/>
                      <a:ext cx="152400" cy="203200"/>
                    </a:xfrm>
                    <a:prstGeom prst="rect">
                      <a:avLst/>
                    </a:prstGeom>
                  </pic:spPr>
                </pic:pic>
              </a:graphicData>
            </a:graphic>
          </wp:inline>
        </w:drawing>
      </w:r>
    </w:p>
    <w:p>
      <w:pPr>
        <w:spacing w:after="0"/>
        <w:ind w:left="0"/>
        <w:jc w:val="left"/>
      </w:pPr>
      <w:r>
        <w:rPr>
          <w:rFonts w:ascii="Times New Roman"/>
          <w:b w:val="false"/>
          <w:i w:val="false"/>
          <w:color w:val="000000"/>
          <w:sz w:val="28"/>
        </w:rPr>
        <w:t>, (3)</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мұндағы </w:t>
      </w:r>
      <w:r>
        <w:rPr>
          <w:rFonts w:ascii="Times New Roman"/>
          <w:b w:val="false"/>
          <w:i/>
          <w:color w:val="000000"/>
          <w:sz w:val="28"/>
        </w:rPr>
        <w:t>M</w:t>
      </w:r>
    </w:p>
    <w:p>
      <w:pPr>
        <w:spacing w:after="0"/>
        <w:ind w:left="0"/>
        <w:jc w:val="both"/>
      </w:pPr>
      <w:r>
        <w:drawing>
          <wp:inline distT="0" distB="0" distL="0" distR="0">
            <wp:extent cx="1143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4"/>
                    <a:stretch>
                      <a:fillRect/>
                    </a:stretch>
                  </pic:blipFill>
                  <pic:spPr>
                    <a:xfrm>
                      <a:off x="0" y="0"/>
                      <a:ext cx="114300" cy="114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желдiң қысымынан қисайып тұрған сәт, кН·м.</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Нүктелер және K динамикалық ауытқуды бұрыштың келтiрiлген анықта иықтарының қисығы жiгiттiк түзу, қиылысу нүктелерiн жалғастырады Өd3 еңкейтуде жүктi үзiктен кейiн.</w:t>
      </w:r>
    </w:p>
    <w:bookmarkStart w:name="z524" w:id="356"/>
    <w:p>
      <w:pPr>
        <w:spacing w:after="0"/>
        <w:ind w:left="0"/>
        <w:jc w:val="both"/>
      </w:pPr>
      <w:r>
        <w:rPr>
          <w:rFonts w:ascii="Times New Roman"/>
          <w:b w:val="false"/>
          <w:i w:val="false"/>
          <w:color w:val="000000"/>
          <w:sz w:val="28"/>
        </w:rPr>
        <w:t>
      4. Орнықтылықтың тексеруi демпирлеудi есепке алусыз орындала алады. Келтiрiлген иықтардың қисығы осы жағдайда, салмағанында емес, нүктеден динамикалық орнықтылықтың қатысты диаграммасына жүргiзiлгенiнде.</w:t>
      </w:r>
    </w:p>
    <w:bookmarkEnd w:id="356"/>
    <w:bookmarkStart w:name="z525" w:id="357"/>
    <w:p>
      <w:pPr>
        <w:spacing w:after="0"/>
        <w:ind w:left="0"/>
        <w:jc w:val="both"/>
      </w:pPr>
      <w:r>
        <w:rPr>
          <w:rFonts w:ascii="Times New Roman"/>
          <w:b w:val="false"/>
          <w:i w:val="false"/>
          <w:color w:val="000000"/>
          <w:sz w:val="28"/>
        </w:rPr>
        <w:t>
      5. Динамикалық ауытқуды бұрыш Ө</w:t>
      </w:r>
      <w:r>
        <w:rPr>
          <w:rFonts w:ascii="Times New Roman"/>
          <w:b w:val="false"/>
          <w:i w:val="false"/>
          <w:color w:val="000000"/>
          <w:vertAlign w:val="subscript"/>
        </w:rPr>
        <w:t>d3</w:t>
      </w:r>
      <w:r>
        <w:rPr>
          <w:rFonts w:ascii="Times New Roman"/>
          <w:b w:val="false"/>
          <w:i w:val="false"/>
          <w:color w:val="000000"/>
          <w:sz w:val="28"/>
        </w:rPr>
        <w:t xml:space="preserve"> диаграммамен СКтүзумен қиылысу нүктесiмен анықталады.</w:t>
      </w:r>
    </w:p>
    <w:bookmarkEnd w:id="357"/>
    <w:bookmarkStart w:name="z526" w:id="358"/>
    <w:p>
      <w:pPr>
        <w:spacing w:after="0"/>
        <w:ind w:left="0"/>
        <w:jc w:val="left"/>
      </w:pPr>
      <w:r>
        <w:rPr>
          <w:rFonts w:ascii="Times New Roman"/>
          <w:b/>
          <w:i w:val="false"/>
          <w:color w:val="000000"/>
        </w:rPr>
        <w:t xml:space="preserve"> 2-тарау. Өту кезінде аударылатын сәтті анықтау</w:t>
      </w:r>
    </w:p>
    <w:bookmarkEnd w:id="358"/>
    <w:p>
      <w:pPr>
        <w:spacing w:after="0"/>
        <w:ind w:left="0"/>
        <w:jc w:val="both"/>
      </w:pPr>
      <w:r>
        <w:rPr>
          <w:rFonts w:ascii="Times New Roman"/>
          <w:b w:val="false"/>
          <w:i w:val="false"/>
          <w:color w:val="ff0000"/>
          <w:sz w:val="28"/>
        </w:rPr>
        <w:t xml:space="preserve">
      Ескерту. 2-тараудың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527" w:id="359"/>
    <w:p>
      <w:pPr>
        <w:spacing w:after="0"/>
        <w:ind w:left="0"/>
        <w:jc w:val="both"/>
      </w:pPr>
      <w:r>
        <w:rPr>
          <w:rFonts w:ascii="Times New Roman"/>
          <w:b w:val="false"/>
          <w:i w:val="false"/>
          <w:color w:val="000000"/>
          <w:sz w:val="28"/>
        </w:rPr>
        <w:t>
      6. Диаграмма бойынша, динамикалық орнықтылықтың диаграммасы бойынша әсерде тербелгiш және орналастырылған желдiң қалқыма кранның мсының аударатын моментiнiң анықтауы терiс бұрыштардың төңiректерiдегiн кейбiр бөлiмше салынған статикалық орнықтылықтар орындай алады.</w:t>
      </w:r>
    </w:p>
    <w:bookmarkEnd w:id="359"/>
    <w:bookmarkStart w:name="z528" w:id="360"/>
    <w:p>
      <w:pPr>
        <w:spacing w:after="0"/>
        <w:ind w:left="0"/>
        <w:jc w:val="both"/>
      </w:pPr>
      <w:r>
        <w:rPr>
          <w:rFonts w:ascii="Times New Roman"/>
          <w:b w:val="false"/>
          <w:i w:val="false"/>
          <w:color w:val="000000"/>
          <w:sz w:val="28"/>
        </w:rPr>
        <w:t>
      7. Бастапқы нүктенiң жағдайының динамикалық орнықтылығының диаграммалары қолдануда және (осы Қағиданың 227-қосымшасына 2-қосымша) А нүктесi А</w:t>
      </w:r>
      <w:r>
        <w:rPr>
          <w:rFonts w:ascii="Times New Roman"/>
          <w:b w:val="false"/>
          <w:i w:val="false"/>
          <w:color w:val="000000"/>
          <w:vertAlign w:val="subscript"/>
        </w:rPr>
        <w:t>1</w:t>
      </w:r>
      <w:r>
        <w:rPr>
          <w:rFonts w:ascii="Times New Roman"/>
          <w:b w:val="false"/>
          <w:i w:val="false"/>
          <w:color w:val="000000"/>
          <w:sz w:val="28"/>
        </w:rPr>
        <w:t xml:space="preserve"> тиiстi нүктелерiне қатысты кемеңгер ауытқудың бұрыштарының қатысты А</w:t>
      </w:r>
      <w:r>
        <w:rPr>
          <w:rFonts w:ascii="Times New Roman"/>
          <w:b w:val="false"/>
          <w:i w:val="false"/>
          <w:color w:val="000000"/>
          <w:vertAlign w:val="subscript"/>
        </w:rPr>
        <w:t>1</w:t>
      </w:r>
      <w:r>
        <w:rPr>
          <w:rFonts w:ascii="Times New Roman"/>
          <w:b w:val="false"/>
          <w:i w:val="false"/>
          <w:color w:val="000000"/>
          <w:sz w:val="28"/>
        </w:rPr>
        <w:t>К және айырымы параллель болу үшiн сайып келгенде жиналып алынады және, амплитудаға берiспедi тербелгiш.</w:t>
      </w:r>
    </w:p>
    <w:bookmarkEnd w:id="360"/>
    <w:p>
      <w:pPr>
        <w:spacing w:after="0"/>
        <w:ind w:left="0"/>
        <w:jc w:val="both"/>
      </w:pPr>
      <w:r>
        <w:rPr>
          <w:rFonts w:ascii="Times New Roman"/>
          <w:b w:val="false"/>
          <w:i w:val="false"/>
          <w:color w:val="000000"/>
          <w:sz w:val="28"/>
        </w:rPr>
        <w:t>
      Егер иықтардың масштабындағы құрастыр диаграмма болса бұл бұрышта пайда болатыны Өs егер моменттердiң масштабындағы құрастыр диаграмма болса, аударатын моментке тең бол BE-ның кесiндiсi және аударатын моменттiң иығына s шектi желдiң қысымынан статикалық ауытқуды бұрышқа сәйкес келедi.</w:t>
      </w:r>
    </w:p>
    <w:p>
      <w:pPr>
        <w:spacing w:after="0"/>
        <w:ind w:left="0"/>
        <w:jc w:val="both"/>
      </w:pPr>
      <w:r>
        <w:rPr>
          <w:rFonts w:ascii="Times New Roman"/>
          <w:b w:val="false"/>
          <w:i w:val="false"/>
          <w:color w:val="000000"/>
          <w:sz w:val="28"/>
        </w:rPr>
        <w:t>
      Соңғы жағдайда аударатын сәт, еннiң кН•м, формула бойынша анықталады: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М</w:t>
      </w:r>
      <w:r>
        <w:rPr>
          <w:rFonts w:ascii="Times New Roman"/>
          <w:b w:val="false"/>
          <w:i w:val="false"/>
          <w:color w:val="000000"/>
          <w:vertAlign w:val="subscript"/>
        </w:rPr>
        <w:t>с</w:t>
      </w:r>
      <w:r>
        <w:rPr>
          <w:rFonts w:ascii="Times New Roman"/>
          <w:b w:val="false"/>
          <w:i w:val="false"/>
          <w:color w:val="000000"/>
          <w:sz w:val="28"/>
        </w:rPr>
        <w:t xml:space="preserve"> = </w:t>
      </w:r>
    </w:p>
    <w:p>
      <w:pPr>
        <w:spacing w:after="0"/>
        <w:ind w:left="0"/>
        <w:jc w:val="both"/>
      </w:pPr>
      <w:r>
        <w:drawing>
          <wp:inline distT="0" distB="0" distL="0" distR="0">
            <wp:extent cx="1524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5"/>
                    <a:stretch>
                      <a:fillRect/>
                    </a:stretch>
                  </pic:blipFill>
                  <pic:spPr>
                    <a:xfrm>
                      <a:off x="0" y="0"/>
                      <a:ext cx="152400" cy="203200"/>
                    </a:xfrm>
                    <a:prstGeom prst="rect">
                      <a:avLst/>
                    </a:prstGeom>
                  </pic:spPr>
                </pic:pic>
              </a:graphicData>
            </a:graphic>
          </wp:inline>
        </w:drawing>
      </w:r>
    </w:p>
    <w:p>
      <w:pPr>
        <w:spacing w:after="0"/>
        <w:ind w:left="0"/>
        <w:jc w:val="both"/>
      </w:pPr>
      <w:r>
        <w:drawing>
          <wp:inline distT="0" distB="0" distL="0" distR="0">
            <wp:extent cx="2413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6"/>
                    <a:stretch>
                      <a:fillRect/>
                    </a:stretch>
                  </pic:blipFill>
                  <pic:spPr>
                    <a:xfrm>
                      <a:off x="0" y="0"/>
                      <a:ext cx="241300" cy="203200"/>
                    </a:xfrm>
                    <a:prstGeom prst="rect">
                      <a:avLst/>
                    </a:prstGeom>
                  </pic:spPr>
                </pic:pic>
              </a:graphicData>
            </a:graphic>
          </wp:inline>
        </w:drawing>
      </w:r>
    </w:p>
    <w:p>
      <w:pPr>
        <w:spacing w:after="0"/>
        <w:ind w:left="0"/>
        <w:jc w:val="left"/>
      </w:pPr>
      <w:r>
        <w:rPr>
          <w:rFonts w:ascii="Times New Roman"/>
          <w:b w:val="false"/>
          <w:i w:val="false"/>
          <w:color w:val="000000"/>
          <w:sz w:val="28"/>
        </w:rPr>
        <w:t>(4)</w:t>
      </w:r>
      <w:r>
        <w:br/>
      </w:r>
      <w:r>
        <w:rPr>
          <w:rFonts w:ascii="Times New Roman"/>
          <w:b w:val="false"/>
          <w:i w:val="false"/>
          <w:color w:val="000000"/>
          <w:sz w:val="28"/>
        </w:rPr>
        <w:t>
</w:t>
      </w:r>
    </w:p>
    <w:bookmarkStart w:name="z529" w:id="361"/>
    <w:p>
      <w:pPr>
        <w:spacing w:after="0"/>
        <w:ind w:left="0"/>
        <w:jc w:val="both"/>
      </w:pPr>
      <w:r>
        <w:rPr>
          <w:rFonts w:ascii="Times New Roman"/>
          <w:b w:val="false"/>
          <w:i w:val="false"/>
          <w:color w:val="000000"/>
          <w:sz w:val="28"/>
        </w:rPr>
        <w:t>
      8. Аударатын момент статикалық орнықтылықтың диаграммалары қолдануда тербелгiш және (осы Қағиданың қосымшасына 3-қосымша) шектi желдiң қысымынан статикалық ауытқуды бұрыштың энергияның есепке алуы бар аударатын және қалпына келтiретiн моменттерiн жұмыстардың теңдiктiң шартынан анықтала алады.</w:t>
      </w:r>
    </w:p>
    <w:bookmarkEnd w:id="361"/>
    <w:p>
      <w:pPr>
        <w:spacing w:after="0"/>
        <w:ind w:left="0"/>
        <w:jc w:val="both"/>
      </w:pPr>
      <w:r>
        <w:rPr>
          <w:rFonts w:ascii="Times New Roman"/>
          <w:b w:val="false"/>
          <w:i w:val="false"/>
          <w:color w:val="000000"/>
          <w:sz w:val="28"/>
        </w:rPr>
        <w:t>
      Статикалық орнықтылықтың диаграммасы ол үшiн мұндай төте мк, абсциссаларды параллел өсу үшiн бөлiмшеге терiс бұрыштардың төңiректерiдегi созылады тең бiр-бiрлерi, және А</w:t>
      </w:r>
      <w:r>
        <w:rPr>
          <w:rFonts w:ascii="Times New Roman"/>
          <w:b w:val="false"/>
          <w:i w:val="false"/>
          <w:color w:val="000000"/>
          <w:vertAlign w:val="subscript"/>
        </w:rPr>
        <w:t>1</w:t>
      </w:r>
      <w:r>
        <w:rPr>
          <w:rFonts w:ascii="Times New Roman"/>
          <w:b w:val="false"/>
          <w:i w:val="false"/>
          <w:color w:val="000000"/>
          <w:sz w:val="28"/>
        </w:rPr>
        <w:t xml:space="preserve"> бұрыштар, тиiстi нүктелерiнiң айырымы S</w:t>
      </w:r>
      <w:r>
        <w:rPr>
          <w:rFonts w:ascii="Times New Roman"/>
          <w:b w:val="false"/>
          <w:i w:val="false"/>
          <w:color w:val="000000"/>
          <w:vertAlign w:val="subscript"/>
        </w:rPr>
        <w:t>1</w:t>
      </w:r>
      <w:r>
        <w:rPr>
          <w:rFonts w:ascii="Times New Roman"/>
          <w:b w:val="false"/>
          <w:i w:val="false"/>
          <w:color w:val="000000"/>
          <w:sz w:val="28"/>
        </w:rPr>
        <w:t xml:space="preserve"> және S</w:t>
      </w:r>
      <w:r>
        <w:rPr>
          <w:rFonts w:ascii="Times New Roman"/>
          <w:b w:val="false"/>
          <w:i w:val="false"/>
          <w:color w:val="000000"/>
          <w:vertAlign w:val="subscript"/>
        </w:rPr>
        <w:t>2</w:t>
      </w:r>
      <w:r>
        <w:rPr>
          <w:rFonts w:ascii="Times New Roman"/>
          <w:b w:val="false"/>
          <w:i w:val="false"/>
          <w:color w:val="000000"/>
          <w:sz w:val="28"/>
        </w:rPr>
        <w:t xml:space="preserve"> сызықталған аудандарын кесiп тастады және, амплитудаға берiспедi тербелгiш.</w:t>
      </w:r>
    </w:p>
    <w:p>
      <w:pPr>
        <w:spacing w:after="0"/>
        <w:ind w:left="0"/>
        <w:jc w:val="both"/>
      </w:pPr>
      <w:r>
        <w:rPr>
          <w:rFonts w:ascii="Times New Roman"/>
          <w:b w:val="false"/>
          <w:i w:val="false"/>
          <w:color w:val="000000"/>
          <w:sz w:val="28"/>
        </w:rPr>
        <w:t>
      Егер ординаталардың өстерi бойынша орнықтылықтың иықтары бөлiп шығарып қойса ОМ ордината аударатын моментпен немесе аударатын моменттiң иық болады.</w:t>
      </w:r>
    </w:p>
    <w:bookmarkStart w:name="z530" w:id="362"/>
    <w:p>
      <w:pPr>
        <w:spacing w:after="0"/>
        <w:ind w:left="0"/>
        <w:jc w:val="both"/>
      </w:pPr>
      <w:r>
        <w:rPr>
          <w:rFonts w:ascii="Times New Roman"/>
          <w:b w:val="false"/>
          <w:i w:val="false"/>
          <w:color w:val="000000"/>
          <w:sz w:val="28"/>
        </w:rPr>
        <w:t>
      9. Егер статикалық және динамикалық орнықтылықтың диаграммалары құю, аударатын моменттiң анықтауы жанында көмiр үзiледi статикалық ауытқуды есепке алумен орындалса және амплитудалар тербелгiш болса, осы қосымшаның 7 және 8-тармағында айтылғандай, бiрақ S</w:t>
      </w:r>
      <w:r>
        <w:rPr>
          <w:rFonts w:ascii="Times New Roman"/>
          <w:b w:val="false"/>
          <w:i w:val="false"/>
          <w:color w:val="000000"/>
          <w:vertAlign w:val="subscript"/>
        </w:rPr>
        <w:t>2</w:t>
      </w:r>
      <w:r>
        <w:rPr>
          <w:rFonts w:ascii="Times New Roman"/>
          <w:b w:val="false"/>
          <w:i w:val="false"/>
          <w:color w:val="000000"/>
          <w:sz w:val="28"/>
        </w:rPr>
        <w:t xml:space="preserve">орнықтылығының </w:t>
      </w:r>
      <w:r>
        <w:rPr>
          <w:rFonts w:ascii="Times New Roman"/>
          <w:b w:val="false"/>
          <w:i w:val="false"/>
          <w:color w:val="000000"/>
          <w:vertAlign w:val="subscript"/>
        </w:rPr>
        <w:t>Ө</w:t>
      </w:r>
      <w:r>
        <w:rPr>
          <w:rFonts w:ascii="Times New Roman"/>
          <w:b w:val="false"/>
          <w:i w:val="false"/>
          <w:color w:val="000000"/>
          <w:vertAlign w:val="subscript"/>
        </w:rPr>
        <w:t xml:space="preserve">f </w:t>
      </w:r>
      <w:r>
        <w:rPr>
          <w:rFonts w:ascii="Times New Roman"/>
          <w:b w:val="false"/>
          <w:i w:val="false"/>
          <w:color w:val="000000"/>
          <w:sz w:val="28"/>
        </w:rPr>
        <w:t>қоры құюды бұрышпен шектеледi.</w:t>
      </w:r>
    </w:p>
    <w:bookmarkEnd w:id="362"/>
    <w:bookmarkStart w:name="z531" w:id="363"/>
    <w:p>
      <w:pPr>
        <w:spacing w:after="0"/>
        <w:ind w:left="0"/>
        <w:jc w:val="both"/>
      </w:pPr>
      <w:r>
        <w:rPr>
          <w:rFonts w:ascii="Times New Roman"/>
          <w:b w:val="false"/>
          <w:i w:val="false"/>
          <w:color w:val="000000"/>
          <w:sz w:val="28"/>
        </w:rPr>
        <w:t>
      10. Аударатын сәт М</w:t>
      </w:r>
      <w:r>
        <w:rPr>
          <w:rFonts w:ascii="Times New Roman"/>
          <w:b w:val="false"/>
          <w:i w:val="false"/>
          <w:color w:val="000000"/>
          <w:vertAlign w:val="subscript"/>
        </w:rPr>
        <w:t>с</w:t>
      </w:r>
      <w:r>
        <w:rPr>
          <w:rFonts w:ascii="Times New Roman"/>
          <w:b w:val="false"/>
          <w:i w:val="false"/>
          <w:color w:val="000000"/>
          <w:sz w:val="28"/>
        </w:rPr>
        <w:t xml:space="preserve"> сәтке сол сияқты анықталады, амплитуда не шарт кезiнде тербелгiш </w:t>
      </w:r>
      <w:r>
        <w:rPr>
          <w:rFonts w:ascii="Times New Roman"/>
          <w:b w:val="false"/>
          <w:i w:val="false"/>
          <w:color w:val="000000"/>
          <w:vertAlign w:val="subscript"/>
        </w:rPr>
        <w:t>Ө</w:t>
      </w:r>
      <w:r>
        <w:rPr>
          <w:rFonts w:ascii="Times New Roman"/>
          <w:b w:val="false"/>
          <w:i w:val="false"/>
          <w:color w:val="000000"/>
          <w:vertAlign w:val="subscript"/>
        </w:rPr>
        <w:t>r</w:t>
      </w:r>
      <w:r>
        <w:rPr>
          <w:rFonts w:ascii="Times New Roman"/>
          <w:b w:val="false"/>
          <w:i w:val="false"/>
          <w:color w:val="000000"/>
          <w:sz w:val="28"/>
        </w:rPr>
        <w:t xml:space="preserve"> 227-қосымшаның 3-қосымшасында терiс абсциссалардың төңiрегiдегi кейiнге қалдырылады координаталар бастады.</w:t>
      </w:r>
    </w:p>
    <w:bookmarkEnd w:id="363"/>
    <w:bookmarkStart w:name="z532" w:id="364"/>
    <w:p>
      <w:pPr>
        <w:spacing w:after="0"/>
        <w:ind w:left="0"/>
        <w:jc w:val="left"/>
      </w:pPr>
      <w:r>
        <w:rPr>
          <w:rFonts w:ascii="Times New Roman"/>
          <w:b/>
          <w:i w:val="false"/>
          <w:color w:val="000000"/>
        </w:rPr>
        <w:t xml:space="preserve"> 3-тарау. Жұмыс істемейтін күйдегі аударылатын сәтті анықтау</w:t>
      </w:r>
    </w:p>
    <w:bookmarkEnd w:id="364"/>
    <w:p>
      <w:pPr>
        <w:spacing w:after="0"/>
        <w:ind w:left="0"/>
        <w:jc w:val="both"/>
      </w:pPr>
      <w:r>
        <w:rPr>
          <w:rFonts w:ascii="Times New Roman"/>
          <w:b w:val="false"/>
          <w:i w:val="false"/>
          <w:color w:val="ff0000"/>
          <w:sz w:val="28"/>
        </w:rPr>
        <w:t xml:space="preserve">
      Ескерту. 3-тараудың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533" w:id="365"/>
    <w:p>
      <w:pPr>
        <w:spacing w:after="0"/>
        <w:ind w:left="0"/>
        <w:jc w:val="both"/>
      </w:pPr>
      <w:r>
        <w:rPr>
          <w:rFonts w:ascii="Times New Roman"/>
          <w:b w:val="false"/>
          <w:i w:val="false"/>
          <w:color w:val="000000"/>
          <w:sz w:val="28"/>
        </w:rPr>
        <w:t xml:space="preserve">
      11. Аударатын сәт беттердiң еркiн ықпалының есепке алуымен жұмыс жасамайтын күйдi жүктеменiң варианты үшiн салынған (осы Қағиданың 227-қосымшасына 4-қосымша) статикалық орнықтылыққа сонымен бiрге ауытқуды бастапқы бұрыштың диаграммасы бойынша анықталады </w:t>
      </w:r>
      <w:r>
        <w:rPr>
          <w:rFonts w:ascii="Times New Roman"/>
          <w:b w:val="false"/>
          <w:i w:val="false"/>
          <w:color w:val="000000"/>
          <w:vertAlign w:val="subscript"/>
        </w:rPr>
        <w:t>Ө</w:t>
      </w:r>
      <w:r>
        <w:rPr>
          <w:rFonts w:ascii="Times New Roman"/>
          <w:b w:val="false"/>
          <w:i w:val="false"/>
          <w:color w:val="000000"/>
          <w:sz w:val="28"/>
        </w:rPr>
        <w:t>'о, шпангоутты жазықтыққа жебелер шақырылған керi бұрылысты қалқыма крандар және бұрма крандары бар кран кемелерде.</w:t>
      </w:r>
    </w:p>
    <w:bookmarkEnd w:id="365"/>
    <w:bookmarkStart w:name="z534" w:id="366"/>
    <w:p>
      <w:pPr>
        <w:spacing w:after="0"/>
        <w:ind w:left="0"/>
        <w:jc w:val="both"/>
      </w:pPr>
      <w:r>
        <w:rPr>
          <w:rFonts w:ascii="Times New Roman"/>
          <w:b w:val="false"/>
          <w:i w:val="false"/>
          <w:color w:val="000000"/>
          <w:sz w:val="28"/>
        </w:rPr>
        <w:t>
      12. Егер иықтардың масштабындағы құрастыр диаграмма болса, егер моменттердiң масштабындағы құрастыр диаграмма болса, аударатын моментке тең бол СВ кесiндi, және lmax аударатын моментiнiң иығына тең болады. Соңғы жағдайда аударатын момент, кН•м формула бойынша есептеледi:</w:t>
      </w:r>
    </w:p>
    <w:bookmarkEnd w:id="366"/>
    <w:p>
      <w:pPr>
        <w:spacing w:after="0"/>
        <w:ind w:left="0"/>
        <w:jc w:val="both"/>
      </w:pPr>
      <w:r>
        <w:rPr>
          <w:rFonts w:ascii="Times New Roman"/>
          <w:b w:val="false"/>
          <w:i w:val="false"/>
          <w:color w:val="000000"/>
          <w:sz w:val="28"/>
        </w:rPr>
        <w:t xml:space="preserve">
      </w:t>
      </w:r>
      <w:r>
        <w:rPr>
          <w:rFonts w:ascii="Times New Roman"/>
          <w:b w:val="false"/>
          <w:i/>
          <w:color w:val="000000"/>
          <w:sz w:val="28"/>
        </w:rPr>
        <w:t>M</w:t>
      </w:r>
      <w:r>
        <w:rPr>
          <w:rFonts w:ascii="Times New Roman"/>
          <w:b w:val="false"/>
          <w:i w:val="false"/>
          <w:color w:val="000000"/>
          <w:vertAlign w:val="subscript"/>
        </w:rPr>
        <w:t>c</w:t>
      </w:r>
      <w:r>
        <w:rPr>
          <w:rFonts w:ascii="Times New Roman"/>
          <w:b w:val="false"/>
          <w:i w:val="false"/>
          <w:color w:val="000000"/>
          <w:sz w:val="28"/>
        </w:rPr>
        <w:t xml:space="preserve"> = </w:t>
      </w:r>
      <w:r>
        <w:rPr>
          <w:rFonts w:ascii="Times New Roman"/>
          <w:b w:val="false"/>
          <w:i/>
          <w:color w:val="000000"/>
          <w:sz w:val="28"/>
        </w:rPr>
        <w:t>g</w:t>
      </w:r>
    </w:p>
    <w:p>
      <w:pPr>
        <w:spacing w:after="0"/>
        <w:ind w:left="0"/>
        <w:jc w:val="both"/>
      </w:pPr>
      <w:r>
        <w:drawing>
          <wp:inline distT="0" distB="0" distL="0" distR="0">
            <wp:extent cx="1524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7"/>
                    <a:stretch>
                      <a:fillRect/>
                    </a:stretch>
                  </pic:blipFill>
                  <pic:spPr>
                    <a:xfrm>
                      <a:off x="0" y="0"/>
                      <a:ext cx="152400" cy="203200"/>
                    </a:xfrm>
                    <a:prstGeom prst="rect">
                      <a:avLst/>
                    </a:prstGeom>
                  </pic:spPr>
                </pic:pic>
              </a:graphicData>
            </a:graphic>
          </wp:inline>
        </w:drawing>
      </w:r>
    </w:p>
    <w:p>
      <w:pPr>
        <w:spacing w:after="0"/>
        <w:ind w:left="0"/>
        <w:jc w:val="left"/>
      </w:pPr>
      <w:r>
        <w:rPr>
          <w:rFonts w:ascii="Times New Roman"/>
          <w:b w:val="false"/>
          <w:i/>
          <w:color w:val="000000"/>
          <w:sz w:val="28"/>
        </w:rPr>
        <w:t>l</w:t>
      </w:r>
      <w:r>
        <w:rPr>
          <w:rFonts w:ascii="Times New Roman"/>
          <w:b w:val="false"/>
          <w:i w:val="false"/>
          <w:color w:val="000000"/>
          <w:vertAlign w:val="subscript"/>
        </w:rPr>
        <w:t>max</w:t>
      </w:r>
      <w:r>
        <w:rPr>
          <w:rFonts w:ascii="Times New Roman"/>
          <w:b w:val="false"/>
          <w:i w:val="false"/>
          <w:color w:val="000000"/>
          <w:sz w:val="28"/>
        </w:rPr>
        <w:t>, (5)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мұндағы </w:t>
      </w:r>
    </w:p>
    <w:p>
      <w:pPr>
        <w:spacing w:after="0"/>
        <w:ind w:left="0"/>
        <w:jc w:val="both"/>
      </w:pPr>
      <w:r>
        <w:drawing>
          <wp:inline distT="0" distB="0" distL="0" distR="0">
            <wp:extent cx="1524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8"/>
                    <a:stretch>
                      <a:fillRect/>
                    </a:stretch>
                  </pic:blipFill>
                  <pic:spPr>
                    <a:xfrm>
                      <a:off x="0" y="0"/>
                      <a:ext cx="152400" cy="203200"/>
                    </a:xfrm>
                    <a:prstGeom prst="rect">
                      <a:avLst/>
                    </a:prstGeom>
                  </pic:spPr>
                </pic:pic>
              </a:graphicData>
            </a:graphic>
          </wp:inline>
        </w:drawing>
      </w:r>
    </w:p>
    <w:p>
      <w:pPr>
        <w:spacing w:after="0"/>
        <w:ind w:left="0"/>
        <w:jc w:val="left"/>
      </w:pPr>
      <w:r>
        <w:rPr>
          <w:rFonts w:ascii="Times New Roman"/>
          <w:b w:val="false"/>
          <w:i w:val="false"/>
          <w:color w:val="000000"/>
          <w:sz w:val="28"/>
        </w:rPr>
        <w:t>— су ығыстырғыштық, т.</w:t>
      </w:r>
      <w:r>
        <w:br/>
      </w:r>
      <w:r>
        <w:rPr>
          <w:rFonts w:ascii="Times New Roman"/>
          <w:b w:val="false"/>
          <w:i w:val="false"/>
          <w:color w:val="000000"/>
          <w:sz w:val="28"/>
        </w:rPr>
        <w:t>
</w:t>
      </w:r>
    </w:p>
    <w:bookmarkStart w:name="z535" w:id="367"/>
    <w:p>
      <w:pPr>
        <w:spacing w:after="0"/>
        <w:ind w:left="0"/>
        <w:jc w:val="left"/>
      </w:pPr>
      <w:r>
        <w:rPr>
          <w:rFonts w:ascii="Times New Roman"/>
          <w:b/>
          <w:i w:val="false"/>
          <w:color w:val="000000"/>
        </w:rPr>
        <w:t xml:space="preserve"> 4-тарау. Демперленетiн күштердiң жұмыс есепке алатын динамикалық орнықтылыққа диаграммаға түзеле бастауды анықтау</w:t>
      </w:r>
    </w:p>
    <w:bookmarkEnd w:id="367"/>
    <w:p>
      <w:pPr>
        <w:spacing w:after="0"/>
        <w:ind w:left="0"/>
        <w:jc w:val="both"/>
      </w:pPr>
      <w:r>
        <w:rPr>
          <w:rFonts w:ascii="Times New Roman"/>
          <w:b w:val="false"/>
          <w:i w:val="false"/>
          <w:color w:val="ff0000"/>
          <w:sz w:val="28"/>
        </w:rPr>
        <w:t xml:space="preserve">
      Ескерту. 4-тараудың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536" w:id="368"/>
    <w:p>
      <w:pPr>
        <w:spacing w:after="0"/>
        <w:ind w:left="0"/>
        <w:jc w:val="both"/>
      </w:pPr>
      <w:r>
        <w:rPr>
          <w:rFonts w:ascii="Times New Roman"/>
          <w:b w:val="false"/>
          <w:i w:val="false"/>
          <w:color w:val="000000"/>
          <w:sz w:val="28"/>
        </w:rPr>
        <w:t xml:space="preserve">
      . Түзету </w:t>
      </w:r>
    </w:p>
    <w:bookmarkEnd w:id="368"/>
    <w:p>
      <w:pPr>
        <w:spacing w:after="0"/>
        <w:ind w:left="0"/>
        <w:jc w:val="both"/>
      </w:pPr>
      <w:r>
        <w:drawing>
          <wp:inline distT="0" distB="0" distL="0" distR="0">
            <wp:extent cx="1524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9"/>
                    <a:stretch>
                      <a:fillRect/>
                    </a:stretch>
                  </pic:blipFill>
                  <pic:spPr>
                    <a:xfrm>
                      <a:off x="0" y="0"/>
                      <a:ext cx="152400" cy="203200"/>
                    </a:xfrm>
                    <a:prstGeom prst="rect">
                      <a:avLst/>
                    </a:prstGeom>
                  </pic:spPr>
                </pic:pic>
              </a:graphicData>
            </a:graphic>
          </wp:inline>
        </w:drawing>
      </w:r>
    </w:p>
    <w:p>
      <w:pPr>
        <w:spacing w:after="0"/>
        <w:ind w:left="0"/>
        <w:jc w:val="left"/>
      </w:pPr>
      <w:r>
        <w:rPr>
          <w:rFonts w:ascii="Times New Roman"/>
          <w:b w:val="false"/>
          <w:i/>
          <w:color w:val="000000"/>
          <w:sz w:val="28"/>
        </w:rPr>
        <w:t>l</w:t>
      </w:r>
    </w:p>
    <w:p>
      <w:pPr>
        <w:spacing w:after="0"/>
        <w:ind w:left="0"/>
        <w:jc w:val="both"/>
      </w:pPr>
      <w:r>
        <w:drawing>
          <wp:inline distT="0" distB="0" distL="0" distR="0">
            <wp:extent cx="1143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0"/>
                    <a:stretch>
                      <a:fillRect/>
                    </a:stretch>
                  </pic:blipFill>
                  <pic:spPr>
                    <a:xfrm>
                      <a:off x="0" y="0"/>
                      <a:ext cx="114300" cy="139700"/>
                    </a:xfrm>
                    <a:prstGeom prst="rect">
                      <a:avLst/>
                    </a:prstGeom>
                  </pic:spPr>
                </pic:pic>
              </a:graphicData>
            </a:graphic>
          </wp:inline>
        </w:drawing>
      </w:r>
    </w:p>
    <w:p>
      <w:pPr>
        <w:spacing w:after="0"/>
        <w:ind w:left="0"/>
        <w:jc w:val="left"/>
      </w:pPr>
      <w:r>
        <w:rPr>
          <w:rFonts w:ascii="Times New Roman"/>
          <w:b w:val="false"/>
          <w:i w:val="false"/>
          <w:color w:val="000000"/>
          <w:sz w:val="28"/>
        </w:rPr>
        <w:t>, м, есепке алатыны демперленетiн күштердiң жұмысын, формула бойынша анықталады:</w:t>
      </w:r>
      <w:r>
        <w:br/>
      </w:r>
      <w:r>
        <w:rPr>
          <w:rFonts w:ascii="Times New Roman"/>
          <w:b w:val="false"/>
          <w:i w:val="false"/>
          <w:color w:val="000000"/>
          <w:sz w:val="28"/>
        </w:rPr>
        <w:t>
</w:t>
      </w:r>
      <w:r>
        <w:br/>
      </w:r>
    </w:p>
    <w:p>
      <w:pPr>
        <w:spacing w:after="0"/>
        <w:ind w:left="0"/>
        <w:jc w:val="both"/>
      </w:pPr>
      <w:r>
        <w:drawing>
          <wp:inline distT="0" distB="0" distL="0" distR="0">
            <wp:extent cx="1524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1"/>
                    <a:stretch>
                      <a:fillRect/>
                    </a:stretch>
                  </pic:blipFill>
                  <pic:spPr>
                    <a:xfrm>
                      <a:off x="0" y="0"/>
                      <a:ext cx="152400" cy="203200"/>
                    </a:xfrm>
                    <a:prstGeom prst="rect">
                      <a:avLst/>
                    </a:prstGeom>
                  </pic:spPr>
                </pic:pic>
              </a:graphicData>
            </a:graphic>
          </wp:inline>
        </w:drawing>
      </w:r>
    </w:p>
    <w:p>
      <w:pPr>
        <w:spacing w:after="0"/>
        <w:ind w:left="0"/>
        <w:jc w:val="left"/>
      </w:pPr>
      <w:r>
        <w:rPr>
          <w:rFonts w:ascii="Times New Roman"/>
          <w:b w:val="false"/>
          <w:i/>
          <w:color w:val="000000"/>
          <w:sz w:val="28"/>
        </w:rPr>
        <w:t>l</w:t>
      </w:r>
    </w:p>
    <w:p>
      <w:pPr>
        <w:spacing w:after="0"/>
        <w:ind w:left="0"/>
        <w:jc w:val="both"/>
      </w:pPr>
      <w:r>
        <w:drawing>
          <wp:inline distT="0" distB="0" distL="0" distR="0">
            <wp:extent cx="1143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2"/>
                    <a:stretch>
                      <a:fillRect/>
                    </a:stretch>
                  </pic:blipFill>
                  <pic:spPr>
                    <a:xfrm>
                      <a:off x="0" y="0"/>
                      <a:ext cx="114300" cy="139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w:t>
      </w:r>
      <w:r>
        <w:rPr>
          <w:rFonts w:ascii="Times New Roman"/>
          <w:b w:val="false"/>
          <w:i/>
          <w:color w:val="000000"/>
          <w:sz w:val="28"/>
        </w:rPr>
        <w:t xml:space="preserve">l </w:t>
      </w:r>
    </w:p>
    <w:p>
      <w:pPr>
        <w:spacing w:after="0"/>
        <w:ind w:left="0"/>
        <w:jc w:val="both"/>
      </w:pPr>
      <w:r>
        <w:drawing>
          <wp:inline distT="0" distB="0" distL="0" distR="0">
            <wp:extent cx="1143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3"/>
                    <a:stretch>
                      <a:fillRect/>
                    </a:stretch>
                  </pic:blipFill>
                  <pic:spPr>
                    <a:xfrm>
                      <a:off x="0" y="0"/>
                      <a:ext cx="114300" cy="139700"/>
                    </a:xfrm>
                    <a:prstGeom prst="rect">
                      <a:avLst/>
                    </a:prstGeom>
                  </pic:spPr>
                </pic:pic>
              </a:graphicData>
            </a:graphic>
          </wp:inline>
        </w:drawing>
      </w:r>
    </w:p>
    <w:p>
      <w:pPr>
        <w:spacing w:after="0"/>
        <w:ind w:left="0"/>
        <w:jc w:val="both"/>
      </w:pPr>
      <w:r>
        <w:drawing>
          <wp:inline distT="0" distB="0" distL="0" distR="0">
            <wp:extent cx="5334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4"/>
                    <a:stretch>
                      <a:fillRect/>
                    </a:stretch>
                  </pic:blipFill>
                  <pic:spPr>
                    <a:xfrm>
                      <a:off x="0" y="0"/>
                      <a:ext cx="533400" cy="254000"/>
                    </a:xfrm>
                    <a:prstGeom prst="rect">
                      <a:avLst/>
                    </a:prstGeom>
                  </pic:spPr>
                </pic:pic>
              </a:graphicData>
            </a:graphic>
          </wp:inline>
        </w:drawing>
      </w:r>
    </w:p>
    <w:p>
      <w:pPr>
        <w:spacing w:after="0"/>
        <w:ind w:left="0"/>
        <w:jc w:val="left"/>
      </w:pPr>
      <w:r>
        <w:rPr>
          <w:rFonts w:ascii="Times New Roman"/>
          <w:b w:val="false"/>
          <w:i w:val="false"/>
          <w:color w:val="000000"/>
          <w:sz w:val="28"/>
        </w:rPr>
        <w:t>(Ө</w:t>
      </w:r>
      <w:r>
        <w:rPr>
          <w:rFonts w:ascii="Times New Roman"/>
          <w:b w:val="false"/>
          <w:i w:val="false"/>
          <w:color w:val="000000"/>
          <w:vertAlign w:val="subscript"/>
        </w:rPr>
        <w:t>p</w:t>
      </w:r>
      <w:r>
        <w:rPr>
          <w:rFonts w:ascii="Times New Roman"/>
          <w:b w:val="false"/>
          <w:i w:val="false"/>
          <w:color w:val="000000"/>
          <w:sz w:val="28"/>
        </w:rPr>
        <w:t>/57,3)</w:t>
      </w:r>
      <w:r>
        <w:rPr>
          <w:rFonts w:ascii="Times New Roman"/>
          <w:b w:val="false"/>
          <w:i w:val="false"/>
          <w:color w:val="000000"/>
          <w:vertAlign w:val="superscript"/>
        </w:rPr>
        <w:t>2</w:t>
      </w:r>
      <w:r>
        <w:rPr>
          <w:rFonts w:ascii="Times New Roman"/>
          <w:b w:val="false"/>
          <w:i/>
          <w:color w:val="000000"/>
          <w:sz w:val="28"/>
        </w:rPr>
        <w:t>F</w:t>
      </w:r>
      <w:r>
        <w:rPr>
          <w:rFonts w:ascii="Times New Roman"/>
          <w:b w:val="false"/>
          <w:i w:val="false"/>
          <w:color w:val="000000"/>
          <w:vertAlign w:val="subscript"/>
        </w:rPr>
        <w:t>5</w:t>
      </w:r>
      <w:r>
        <w:rPr>
          <w:rFonts w:ascii="Times New Roman"/>
          <w:b w:val="false"/>
          <w:i w:val="false"/>
          <w:color w:val="000000"/>
          <w:sz w:val="28"/>
        </w:rPr>
        <w:t>, (6)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мұндағы </w:t>
      </w:r>
      <w:r>
        <w:rPr>
          <w:rFonts w:ascii="Times New Roman"/>
          <w:b w:val="false"/>
          <w:i/>
          <w:color w:val="000000"/>
          <w:sz w:val="28"/>
        </w:rPr>
        <w:t>В</w:t>
      </w:r>
      <w:r>
        <w:rPr>
          <w:rFonts w:ascii="Times New Roman"/>
          <w:b w:val="false"/>
          <w:i w:val="false"/>
          <w:color w:val="000000"/>
          <w:sz w:val="28"/>
        </w:rPr>
        <w:t xml:space="preserve"> — кеме ені, м;</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d </w:t>
      </w:r>
      <w:r>
        <w:rPr>
          <w:rFonts w:ascii="Times New Roman"/>
          <w:b w:val="false"/>
          <w:i w:val="false"/>
          <w:color w:val="000000"/>
          <w:sz w:val="28"/>
        </w:rPr>
        <w:t>— жүк таситын өлшем бойынша кеменiң тұнбалығы, м;</w:t>
      </w:r>
    </w:p>
    <w:p>
      <w:pPr>
        <w:spacing w:after="0"/>
        <w:ind w:left="0"/>
        <w:jc w:val="both"/>
      </w:pPr>
      <w:r>
        <w:rPr>
          <w:rFonts w:ascii="Times New Roman"/>
          <w:b w:val="false"/>
          <w:i w:val="false"/>
          <w:color w:val="000000"/>
          <w:sz w:val="28"/>
        </w:rPr>
        <w:t xml:space="preserve">
      </w:t>
      </w:r>
      <w:r>
        <w:rPr>
          <w:rFonts w:ascii="Times New Roman"/>
          <w:b w:val="false"/>
          <w:i/>
          <w:color w:val="000000"/>
          <w:sz w:val="28"/>
        </w:rPr>
        <w:t>C</w:t>
      </w:r>
      <w:r>
        <w:rPr>
          <w:rFonts w:ascii="Times New Roman"/>
          <w:b w:val="false"/>
          <w:i w:val="false"/>
          <w:color w:val="000000"/>
          <w:vertAlign w:val="subscript"/>
        </w:rPr>
        <w:t xml:space="preserve">B </w:t>
      </w:r>
      <w:r>
        <w:rPr>
          <w:rFonts w:ascii="Times New Roman"/>
          <w:b w:val="false"/>
          <w:i w:val="false"/>
          <w:color w:val="000000"/>
          <w:sz w:val="28"/>
        </w:rPr>
        <w:t>— кеменiң ортақ толықтығының коэффициентi;</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bscript"/>
        </w:rPr>
        <w:t>Ө</w:t>
      </w:r>
      <w:r>
        <w:rPr>
          <w:rFonts w:ascii="Times New Roman"/>
          <w:b w:val="false"/>
          <w:i w:val="false"/>
          <w:color w:val="000000"/>
          <w:vertAlign w:val="subscript"/>
        </w:rPr>
        <w:t>p</w:t>
      </w:r>
      <w:r>
        <w:rPr>
          <w:rFonts w:ascii="Times New Roman"/>
          <w:b w:val="false"/>
          <w:i w:val="false"/>
          <w:color w:val="000000"/>
          <w:sz w:val="28"/>
        </w:rPr>
        <w:t xml:space="preserve"> — жүктi үзiк тең бастапқы ауытқуға тербелiстерiнiң орнықсыз саналатын құлашы кезде, град;</w:t>
      </w:r>
    </w:p>
    <w:p>
      <w:pPr>
        <w:spacing w:after="0"/>
        <w:ind w:left="0"/>
        <w:jc w:val="both"/>
      </w:pPr>
      <w:r>
        <w:rPr>
          <w:rFonts w:ascii="Times New Roman"/>
          <w:b w:val="false"/>
          <w:i w:val="false"/>
          <w:color w:val="000000"/>
          <w:sz w:val="28"/>
        </w:rPr>
        <w:t xml:space="preserve">
      </w:t>
      </w:r>
      <w:r>
        <w:rPr>
          <w:rFonts w:ascii="Times New Roman"/>
          <w:b w:val="false"/>
          <w:i/>
          <w:color w:val="000000"/>
          <w:sz w:val="28"/>
        </w:rPr>
        <w:t>l</w:t>
      </w:r>
    </w:p>
    <w:p>
      <w:pPr>
        <w:spacing w:after="0"/>
        <w:ind w:left="0"/>
        <w:jc w:val="both"/>
      </w:pPr>
      <w:r>
        <w:drawing>
          <wp:inline distT="0" distB="0" distL="0" distR="0">
            <wp:extent cx="1143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5"/>
                    <a:stretch>
                      <a:fillRect/>
                    </a:stretch>
                  </pic:blipFill>
                  <pic:spPr>
                    <a:xfrm>
                      <a:off x="0" y="0"/>
                      <a:ext cx="114300" cy="139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формула бойынша анықталатын, көбейткіш:</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l</w:t>
      </w:r>
    </w:p>
    <w:p>
      <w:pPr>
        <w:spacing w:after="0"/>
        <w:ind w:left="0"/>
        <w:jc w:val="both"/>
      </w:pPr>
      <w:r>
        <w:drawing>
          <wp:inline distT="0" distB="0" distL="0" distR="0">
            <wp:extent cx="1143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6"/>
                    <a:stretch>
                      <a:fillRect/>
                    </a:stretch>
                  </pic:blipFill>
                  <pic:spPr>
                    <a:xfrm>
                      <a:off x="0" y="0"/>
                      <a:ext cx="114300" cy="139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w:t>
      </w:r>
      <w:r>
        <w:rPr>
          <w:rFonts w:ascii="Times New Roman"/>
          <w:b w:val="false"/>
          <w:i/>
          <w:color w:val="000000"/>
          <w:sz w:val="28"/>
        </w:rPr>
        <w:t>F</w:t>
      </w:r>
      <w:r>
        <w:rPr>
          <w:rFonts w:ascii="Times New Roman"/>
          <w:b w:val="false"/>
          <w:i w:val="false"/>
          <w:color w:val="000000"/>
          <w:vertAlign w:val="subscript"/>
        </w:rPr>
        <w:t>0</w:t>
      </w:r>
      <w:r>
        <w:rPr>
          <w:rFonts w:ascii="Times New Roman"/>
          <w:b w:val="false"/>
          <w:i w:val="false"/>
          <w:color w:val="000000"/>
          <w:sz w:val="28"/>
        </w:rPr>
        <w:t>(</w:t>
      </w:r>
      <w:r>
        <w:rPr>
          <w:rFonts w:ascii="Times New Roman"/>
          <w:b w:val="false"/>
          <w:i/>
          <w:color w:val="000000"/>
          <w:sz w:val="28"/>
        </w:rPr>
        <w:t>F</w:t>
      </w:r>
      <w:r>
        <w:rPr>
          <w:rFonts w:ascii="Times New Roman"/>
          <w:b w:val="false"/>
          <w:i w:val="false"/>
          <w:color w:val="000000"/>
          <w:vertAlign w:val="subscript"/>
        </w:rPr>
        <w:t>1</w:t>
      </w:r>
      <w:r>
        <w:rPr>
          <w:rFonts w:ascii="Times New Roman"/>
          <w:b w:val="false"/>
          <w:i w:val="false"/>
          <w:color w:val="000000"/>
          <w:sz w:val="28"/>
        </w:rPr>
        <w:t xml:space="preserve"> + </w:t>
      </w:r>
    </w:p>
    <w:p>
      <w:pPr>
        <w:spacing w:after="0"/>
        <w:ind w:left="0"/>
        <w:jc w:val="both"/>
      </w:pPr>
      <w:r>
        <w:drawing>
          <wp:inline distT="0" distB="0" distL="0" distR="0">
            <wp:extent cx="5588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7"/>
                    <a:stretch>
                      <a:fillRect/>
                    </a:stretch>
                  </pic:blipFill>
                  <pic:spPr>
                    <a:xfrm>
                      <a:off x="0" y="0"/>
                      <a:ext cx="558800" cy="482600"/>
                    </a:xfrm>
                    <a:prstGeom prst="rect">
                      <a:avLst/>
                    </a:prstGeom>
                  </pic:spPr>
                </pic:pic>
              </a:graphicData>
            </a:graphic>
          </wp:inline>
        </w:drawing>
      </w:r>
    </w:p>
    <w:p>
      <w:pPr>
        <w:spacing w:after="0"/>
        <w:ind w:left="0"/>
        <w:jc w:val="left"/>
      </w:pPr>
      <w:r>
        <w:rPr>
          <w:rFonts w:ascii="Times New Roman"/>
          <w:b w:val="false"/>
          <w:i/>
          <w:color w:val="000000"/>
          <w:sz w:val="28"/>
        </w:rPr>
        <w:t>F</w:t>
      </w:r>
      <w:r>
        <w:rPr>
          <w:rFonts w:ascii="Times New Roman"/>
          <w:b w:val="false"/>
          <w:i w:val="false"/>
          <w:color w:val="000000"/>
          <w:vertAlign w:val="subscript"/>
        </w:rPr>
        <w:t>2</w:t>
      </w:r>
      <w:r>
        <w:rPr>
          <w:rFonts w:ascii="Times New Roman"/>
          <w:b w:val="false"/>
          <w:i w:val="false"/>
          <w:color w:val="000000"/>
          <w:sz w:val="28"/>
        </w:rPr>
        <w:t xml:space="preserve">) + </w:t>
      </w:r>
    </w:p>
    <w:p>
      <w:pPr>
        <w:spacing w:after="0"/>
        <w:ind w:left="0"/>
        <w:jc w:val="both"/>
      </w:pPr>
      <w:r>
        <w:drawing>
          <wp:inline distT="0" distB="0" distL="0" distR="0">
            <wp:extent cx="5588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8"/>
                    <a:stretch>
                      <a:fillRect/>
                    </a:stretch>
                  </pic:blipFill>
                  <pic:spPr>
                    <a:xfrm>
                      <a:off x="0" y="0"/>
                      <a:ext cx="558800" cy="482600"/>
                    </a:xfrm>
                    <a:prstGeom prst="rect">
                      <a:avLst/>
                    </a:prstGeom>
                  </pic:spPr>
                </pic:pic>
              </a:graphicData>
            </a:graphic>
          </wp:inline>
        </w:drawing>
      </w:r>
    </w:p>
    <w:p>
      <w:pPr>
        <w:spacing w:after="0"/>
        <w:ind w:left="0"/>
        <w:jc w:val="left"/>
      </w:pPr>
      <w:r>
        <w:rPr>
          <w:rFonts w:ascii="Times New Roman"/>
          <w:b w:val="false"/>
          <w:i/>
          <w:color w:val="000000"/>
          <w:sz w:val="28"/>
        </w:rPr>
        <w:t>F</w:t>
      </w:r>
      <w:r>
        <w:rPr>
          <w:rFonts w:ascii="Times New Roman"/>
          <w:b w:val="false"/>
          <w:i w:val="false"/>
          <w:color w:val="000000"/>
          <w:vertAlign w:val="subscript"/>
        </w:rPr>
        <w:t>3</w:t>
      </w:r>
      <w:r>
        <w:rPr>
          <w:rFonts w:ascii="Times New Roman"/>
          <w:b w:val="false"/>
          <w:i w:val="false"/>
          <w:color w:val="000000"/>
          <w:sz w:val="28"/>
        </w:rPr>
        <w:t xml:space="preserve"> + </w:t>
      </w:r>
      <w:r>
        <w:rPr>
          <w:rFonts w:ascii="Times New Roman"/>
          <w:b w:val="false"/>
          <w:i/>
          <w:color w:val="000000"/>
          <w:sz w:val="28"/>
        </w:rPr>
        <w:t>F</w:t>
      </w:r>
      <w:r>
        <w:rPr>
          <w:rFonts w:ascii="Times New Roman"/>
          <w:b w:val="false"/>
          <w:i w:val="false"/>
          <w:color w:val="000000"/>
          <w:vertAlign w:val="subscript"/>
        </w:rPr>
        <w:t>4</w:t>
      </w:r>
      <w:r>
        <w:rPr>
          <w:rFonts w:ascii="Times New Roman"/>
          <w:b w:val="false"/>
          <w:i w:val="false"/>
          <w:color w:val="000000"/>
          <w:sz w:val="28"/>
        </w:rPr>
        <w:t>; (7)</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z</w:t>
      </w:r>
      <w:r>
        <w:rPr>
          <w:rFonts w:ascii="Times New Roman"/>
          <w:b w:val="false"/>
          <w:i w:val="false"/>
          <w:color w:val="000000"/>
          <w:vertAlign w:val="subscript"/>
        </w:rPr>
        <w:t>g</w:t>
      </w:r>
      <w:r>
        <w:rPr>
          <w:rFonts w:ascii="Times New Roman"/>
          <w:b w:val="false"/>
          <w:i w:val="false"/>
          <w:color w:val="000000"/>
          <w:sz w:val="28"/>
        </w:rPr>
        <w:t xml:space="preserve"> — негiзгi жазықтықтың үстiнде ауырлық орталығының төбесi, м;</w:t>
      </w:r>
    </w:p>
    <w:p>
      <w:pPr>
        <w:spacing w:after="0"/>
        <w:ind w:left="0"/>
        <w:jc w:val="both"/>
      </w:pPr>
      <w:r>
        <w:rPr>
          <w:rFonts w:ascii="Times New Roman"/>
          <w:b w:val="false"/>
          <w:i w:val="false"/>
          <w:color w:val="000000"/>
          <w:sz w:val="28"/>
        </w:rPr>
        <w:t xml:space="preserve">
      </w:t>
      </w:r>
      <w:r>
        <w:rPr>
          <w:rFonts w:ascii="Times New Roman"/>
          <w:b w:val="false"/>
          <w:i/>
          <w:color w:val="000000"/>
          <w:sz w:val="28"/>
        </w:rPr>
        <w:t>F</w:t>
      </w:r>
      <w:r>
        <w:rPr>
          <w:rFonts w:ascii="Times New Roman"/>
          <w:b w:val="false"/>
          <w:i w:val="false"/>
          <w:color w:val="000000"/>
          <w:vertAlign w:val="subscript"/>
        </w:rPr>
        <w:t>0</w:t>
      </w:r>
      <w:r>
        <w:rPr>
          <w:rFonts w:ascii="Times New Roman"/>
          <w:b w:val="false"/>
          <w:i w:val="false"/>
          <w:color w:val="000000"/>
          <w:sz w:val="28"/>
        </w:rPr>
        <w:t xml:space="preserve"> — осы Қағиданың 227-қосымшаның 5-қосымшасы бойынша Р-дың F-тың мiнездемесi және қатынасына байланысты анықталады;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F</w:t>
      </w:r>
      <w:r>
        <w:rPr>
          <w:rFonts w:ascii="Times New Roman"/>
          <w:b w:val="false"/>
          <w:i w:val="false"/>
          <w:color w:val="000000"/>
          <w:sz w:val="28"/>
        </w:rPr>
        <w:t xml:space="preserve"> — осы Қағиданың формула бойынша есептеледі;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F</w:t>
      </w:r>
      <w:r>
        <w:rPr>
          <w:rFonts w:ascii="Times New Roman"/>
          <w:b w:val="false"/>
          <w:i w:val="false"/>
          <w:color w:val="000000"/>
          <w:vertAlign w:val="subscript"/>
        </w:rPr>
        <w:t>1</w:t>
      </w:r>
      <w:r>
        <w:rPr>
          <w:rFonts w:ascii="Times New Roman"/>
          <w:b w:val="false"/>
          <w:i w:val="false"/>
          <w:color w:val="000000"/>
          <w:sz w:val="28"/>
        </w:rPr>
        <w:t xml:space="preserve">, </w:t>
      </w:r>
      <w:r>
        <w:rPr>
          <w:rFonts w:ascii="Times New Roman"/>
          <w:b w:val="false"/>
          <w:i/>
          <w:color w:val="000000"/>
          <w:sz w:val="28"/>
        </w:rPr>
        <w:t>F</w:t>
      </w:r>
      <w:r>
        <w:rPr>
          <w:rFonts w:ascii="Times New Roman"/>
          <w:b w:val="false"/>
          <w:i w:val="false"/>
          <w:color w:val="000000"/>
          <w:vertAlign w:val="subscript"/>
        </w:rPr>
        <w:t>2</w:t>
      </w:r>
      <w:r>
        <w:rPr>
          <w:rFonts w:ascii="Times New Roman"/>
          <w:b w:val="false"/>
          <w:i w:val="false"/>
          <w:color w:val="000000"/>
          <w:sz w:val="28"/>
        </w:rPr>
        <w:t xml:space="preserve">, </w:t>
      </w:r>
      <w:r>
        <w:rPr>
          <w:rFonts w:ascii="Times New Roman"/>
          <w:b w:val="false"/>
          <w:i/>
          <w:color w:val="000000"/>
          <w:sz w:val="28"/>
        </w:rPr>
        <w:t>F</w:t>
      </w:r>
      <w:r>
        <w:rPr>
          <w:rFonts w:ascii="Times New Roman"/>
          <w:b w:val="false"/>
          <w:i w:val="false"/>
          <w:color w:val="000000"/>
          <w:vertAlign w:val="subscript"/>
        </w:rPr>
        <w:t>3</w:t>
      </w:r>
      <w:r>
        <w:rPr>
          <w:rFonts w:ascii="Times New Roman"/>
          <w:b w:val="false"/>
          <w:i w:val="false"/>
          <w:color w:val="000000"/>
          <w:sz w:val="28"/>
        </w:rPr>
        <w:t xml:space="preserve">, </w:t>
      </w:r>
      <w:r>
        <w:rPr>
          <w:rFonts w:ascii="Times New Roman"/>
          <w:b w:val="false"/>
          <w:i/>
          <w:color w:val="000000"/>
          <w:sz w:val="28"/>
        </w:rPr>
        <w:t>F</w:t>
      </w:r>
      <w:r>
        <w:rPr>
          <w:rFonts w:ascii="Times New Roman"/>
          <w:b w:val="false"/>
          <w:i w:val="false"/>
          <w:color w:val="000000"/>
          <w:vertAlign w:val="subscript"/>
        </w:rPr>
        <w:t>4</w:t>
      </w:r>
      <w:r>
        <w:rPr>
          <w:rFonts w:ascii="Times New Roman"/>
          <w:b w:val="false"/>
          <w:i w:val="false"/>
          <w:color w:val="000000"/>
          <w:sz w:val="28"/>
        </w:rPr>
        <w:t xml:space="preserve"> — </w:t>
      </w:r>
      <w:r>
        <w:rPr>
          <w:rFonts w:ascii="Times New Roman"/>
          <w:b w:val="false"/>
          <w:i/>
          <w:color w:val="000000"/>
          <w:sz w:val="28"/>
        </w:rPr>
        <w:t>Р</w:t>
      </w:r>
      <w:r>
        <w:rPr>
          <w:rFonts w:ascii="Times New Roman"/>
          <w:b w:val="false"/>
          <w:i w:val="false"/>
          <w:color w:val="000000"/>
          <w:sz w:val="28"/>
        </w:rPr>
        <w:t xml:space="preserve">      қатынасына байланысты, осы Қағиданың 227- қосымшасына 6-қосымша бойынша анықталады;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F</w:t>
      </w:r>
      <w:r>
        <w:rPr>
          <w:rFonts w:ascii="Times New Roman"/>
          <w:b w:val="false"/>
          <w:i w:val="false"/>
          <w:color w:val="000000"/>
          <w:vertAlign w:val="subscript"/>
        </w:rPr>
        <w:t>5</w:t>
      </w:r>
      <w:r>
        <w:rPr>
          <w:rFonts w:ascii="Times New Roman"/>
          <w:b w:val="false"/>
          <w:i w:val="false"/>
          <w:color w:val="000000"/>
          <w:sz w:val="28"/>
        </w:rPr>
        <w:t xml:space="preserve"> — осы Қағиданың 227-қосымшасына 7-қосымша бойынша қатынасқа байланысты анықталатын көбейткiш (Ө</w:t>
      </w:r>
      <w:r>
        <w:rPr>
          <w:rFonts w:ascii="Times New Roman"/>
          <w:b w:val="false"/>
          <w:i w:val="false"/>
          <w:color w:val="000000"/>
          <w:vertAlign w:val="subscript"/>
        </w:rPr>
        <w:t>d</w:t>
      </w:r>
      <w:r>
        <w:rPr>
          <w:rFonts w:ascii="Times New Roman"/>
          <w:b w:val="false"/>
          <w:i w:val="false"/>
          <w:color w:val="000000"/>
          <w:sz w:val="28"/>
        </w:rPr>
        <w:t xml:space="preserve"> + Ө'</w:t>
      </w:r>
      <w:r>
        <w:rPr>
          <w:rFonts w:ascii="Times New Roman"/>
          <w:b w:val="false"/>
          <w:i w:val="false"/>
          <w:color w:val="000000"/>
          <w:vertAlign w:val="subscript"/>
        </w:rPr>
        <w:t>d</w:t>
      </w:r>
      <w:r>
        <w:rPr>
          <w:rFonts w:ascii="Times New Roman"/>
          <w:b w:val="false"/>
          <w:i w:val="false"/>
          <w:color w:val="000000"/>
          <w:vertAlign w:val="subscript"/>
        </w:rPr>
        <w:t>2</w:t>
      </w:r>
      <w:r>
        <w:rPr>
          <w:rFonts w:ascii="Times New Roman"/>
          <w:b w:val="false"/>
          <w:i w:val="false"/>
          <w:color w:val="000000"/>
          <w:sz w:val="28"/>
        </w:rPr>
        <w:t>)/Ө</w:t>
      </w:r>
      <w:r>
        <w:rPr>
          <w:rFonts w:ascii="Times New Roman"/>
          <w:b w:val="false"/>
          <w:i w:val="false"/>
          <w:color w:val="000000"/>
          <w:vertAlign w:val="subscript"/>
        </w:rPr>
        <w:t>р</w:t>
      </w:r>
      <w:r>
        <w:rPr>
          <w:rFonts w:ascii="Times New Roman"/>
          <w:b w:val="false"/>
          <w:i w:val="false"/>
          <w:color w:val="000000"/>
          <w:sz w:val="28"/>
        </w:rPr>
        <w:t>;</w:t>
      </w:r>
    </w:p>
    <w:p>
      <w:pPr>
        <w:spacing w:after="0"/>
        <w:ind w:left="0"/>
        <w:jc w:val="both"/>
      </w:pPr>
      <w:r>
        <w:rPr>
          <w:rFonts w:ascii="Times New Roman"/>
          <w:b w:val="false"/>
          <w:i w:val="false"/>
          <w:color w:val="000000"/>
          <w:sz w:val="28"/>
        </w:rPr>
        <w:t>
      _Ө</w:t>
      </w:r>
      <w:r>
        <w:rPr>
          <w:rFonts w:ascii="Times New Roman"/>
          <w:b w:val="false"/>
          <w:i w:val="false"/>
          <w:color w:val="000000"/>
          <w:vertAlign w:val="subscript"/>
        </w:rPr>
        <w:t>d</w:t>
      </w:r>
      <w:r>
        <w:rPr>
          <w:rFonts w:ascii="Times New Roman"/>
          <w:b w:val="false"/>
          <w:i w:val="false"/>
          <w:color w:val="000000"/>
          <w:sz w:val="28"/>
        </w:rPr>
        <w:t xml:space="preserve"> — суға палубаның кiру бұрышы.</w:t>
      </w:r>
    </w:p>
    <w:bookmarkStart w:name="z537" w:id="369"/>
    <w:p>
      <w:pPr>
        <w:spacing w:after="0"/>
        <w:ind w:left="0"/>
        <w:jc w:val="both"/>
      </w:pPr>
      <w:r>
        <w:rPr>
          <w:rFonts w:ascii="Times New Roman"/>
          <w:b w:val="false"/>
          <w:i w:val="false"/>
          <w:color w:val="000000"/>
          <w:sz w:val="28"/>
        </w:rPr>
        <w:t xml:space="preserve">
      Теңіз кемелерін салу   </w:t>
      </w:r>
    </w:p>
    <w:bookmarkEnd w:id="369"/>
    <w:p>
      <w:pPr>
        <w:spacing w:after="0"/>
        <w:ind w:left="0"/>
        <w:jc w:val="both"/>
      </w:pPr>
      <w:r>
        <w:rPr>
          <w:rFonts w:ascii="Times New Roman"/>
          <w:b w:val="false"/>
          <w:i w:val="false"/>
          <w:color w:val="000000"/>
          <w:sz w:val="28"/>
        </w:rPr>
        <w:t xml:space="preserve">
      және жасау қағидасына   </w:t>
      </w:r>
    </w:p>
    <w:p>
      <w:pPr>
        <w:spacing w:after="0"/>
        <w:ind w:left="0"/>
        <w:jc w:val="both"/>
      </w:pPr>
      <w:r>
        <w:rPr>
          <w:rFonts w:ascii="Times New Roman"/>
          <w:b w:val="false"/>
          <w:i w:val="false"/>
          <w:color w:val="000000"/>
          <w:sz w:val="28"/>
        </w:rPr>
        <w:t>
      227-қосымшасына 1-қосымша</w:t>
      </w:r>
    </w:p>
    <w:bookmarkStart w:name="z538" w:id="370"/>
    <w:p>
      <w:pPr>
        <w:spacing w:after="0"/>
        <w:ind w:left="0"/>
        <w:jc w:val="left"/>
      </w:pPr>
      <w:r>
        <w:rPr>
          <w:rFonts w:ascii="Times New Roman"/>
          <w:b/>
          <w:i w:val="false"/>
          <w:color w:val="000000"/>
        </w:rPr>
        <w:t xml:space="preserve"> Жүкті түсіргенненкейін еңкею кезіндегі тіреу сәтәнә і және динамикалық қисаю бұрышының анықтамасы  </w:t>
      </w:r>
    </w:p>
    <w:bookmarkEnd w:id="370"/>
    <w:p>
      <w:pPr>
        <w:spacing w:after="0"/>
        <w:ind w:left="0"/>
        <w:jc w:val="both"/>
      </w:pPr>
      <w:r>
        <w:drawing>
          <wp:inline distT="0" distB="0" distL="0" distR="0">
            <wp:extent cx="5346700" cy="341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9"/>
                    <a:stretch>
                      <a:fillRect/>
                    </a:stretch>
                  </pic:blipFill>
                  <pic:spPr>
                    <a:xfrm>
                      <a:off x="0" y="0"/>
                      <a:ext cx="5346700" cy="34163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Жүкті тастағаннан кейін иілу кезінде аудару</w:t>
      </w:r>
    </w:p>
    <w:p>
      <w:pPr>
        <w:spacing w:after="0"/>
        <w:ind w:left="0"/>
        <w:jc w:val="both"/>
      </w:pPr>
      <w:r>
        <w:rPr>
          <w:rFonts w:ascii="Times New Roman"/>
          <w:b w:val="false"/>
          <w:i w:val="false"/>
          <w:color w:val="000000"/>
          <w:sz w:val="28"/>
        </w:rPr>
        <w:t>
      сәтін анықтау және динамикалық</w:t>
      </w:r>
    </w:p>
    <w:p>
      <w:pPr>
        <w:spacing w:after="0"/>
        <w:ind w:left="0"/>
        <w:jc w:val="both"/>
      </w:pPr>
      <w:r>
        <w:rPr>
          <w:rFonts w:ascii="Times New Roman"/>
          <w:b w:val="false"/>
          <w:i w:val="false"/>
          <w:color w:val="000000"/>
          <w:sz w:val="28"/>
        </w:rPr>
        <w:t>
      қисаюдың бұрышын анықтау</w:t>
      </w:r>
    </w:p>
    <w:bookmarkStart w:name="z539" w:id="371"/>
    <w:p>
      <w:pPr>
        <w:spacing w:after="0"/>
        <w:ind w:left="0"/>
        <w:jc w:val="both"/>
      </w:pPr>
      <w:r>
        <w:rPr>
          <w:rFonts w:ascii="Times New Roman"/>
          <w:b w:val="false"/>
          <w:i w:val="false"/>
          <w:color w:val="000000"/>
          <w:sz w:val="28"/>
        </w:rPr>
        <w:t xml:space="preserve">
      Теңіз кемелерін салу    </w:t>
      </w:r>
    </w:p>
    <w:bookmarkEnd w:id="371"/>
    <w:p>
      <w:pPr>
        <w:spacing w:after="0"/>
        <w:ind w:left="0"/>
        <w:jc w:val="both"/>
      </w:pPr>
      <w:r>
        <w:rPr>
          <w:rFonts w:ascii="Times New Roman"/>
          <w:b w:val="false"/>
          <w:i w:val="false"/>
          <w:color w:val="000000"/>
          <w:sz w:val="28"/>
        </w:rPr>
        <w:t xml:space="preserve">
      және жасау қағидасына   </w:t>
      </w:r>
    </w:p>
    <w:p>
      <w:pPr>
        <w:spacing w:after="0"/>
        <w:ind w:left="0"/>
        <w:jc w:val="both"/>
      </w:pPr>
      <w:r>
        <w:rPr>
          <w:rFonts w:ascii="Times New Roman"/>
          <w:b w:val="false"/>
          <w:i w:val="false"/>
          <w:color w:val="000000"/>
          <w:sz w:val="28"/>
        </w:rPr>
        <w:t>
      227-қосымшасына 2-қосымша</w:t>
      </w:r>
    </w:p>
    <w:bookmarkStart w:name="z540" w:id="372"/>
    <w:p>
      <w:pPr>
        <w:spacing w:after="0"/>
        <w:ind w:left="0"/>
        <w:jc w:val="left"/>
      </w:pPr>
      <w:r>
        <w:rPr>
          <w:rFonts w:ascii="Times New Roman"/>
          <w:b/>
          <w:i w:val="false"/>
          <w:color w:val="000000"/>
        </w:rPr>
        <w:t xml:space="preserve"> Динамикалық орнықтылық диаграммасы бойынша жүрістік жағдайындағы жүзбелі краннның тіреулік сәтінің анықтамасы  </w:t>
      </w:r>
    </w:p>
    <w:bookmarkEnd w:id="372"/>
    <w:p>
      <w:pPr>
        <w:spacing w:after="0"/>
        <w:ind w:left="0"/>
        <w:jc w:val="both"/>
      </w:pPr>
      <w:r>
        <w:drawing>
          <wp:inline distT="0" distB="0" distL="0" distR="0">
            <wp:extent cx="4762500" cy="220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0"/>
                    <a:stretch>
                      <a:fillRect/>
                    </a:stretch>
                  </pic:blipFill>
                  <pic:spPr>
                    <a:xfrm>
                      <a:off x="0" y="0"/>
                      <a:ext cx="4762500" cy="22098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Динамикалық орнықтылықтың диаграммасы бойынша</w:t>
      </w:r>
    </w:p>
    <w:p>
      <w:pPr>
        <w:spacing w:after="0"/>
        <w:ind w:left="0"/>
        <w:jc w:val="both"/>
      </w:pPr>
      <w:r>
        <w:rPr>
          <w:rFonts w:ascii="Times New Roman"/>
          <w:b w:val="false"/>
          <w:i w:val="false"/>
          <w:color w:val="000000"/>
          <w:sz w:val="28"/>
        </w:rPr>
        <w:t>
      жүріс жағдайында Жүзу кранының иілу сәтін анықтау</w:t>
      </w:r>
    </w:p>
    <w:bookmarkStart w:name="z541" w:id="373"/>
    <w:p>
      <w:pPr>
        <w:spacing w:after="0"/>
        <w:ind w:left="0"/>
        <w:jc w:val="both"/>
      </w:pPr>
      <w:r>
        <w:rPr>
          <w:rFonts w:ascii="Times New Roman"/>
          <w:b w:val="false"/>
          <w:i w:val="false"/>
          <w:color w:val="000000"/>
          <w:sz w:val="28"/>
        </w:rPr>
        <w:t xml:space="preserve">
      Теңіз кемелерін салу   </w:t>
      </w:r>
    </w:p>
    <w:bookmarkEnd w:id="373"/>
    <w:p>
      <w:pPr>
        <w:spacing w:after="0"/>
        <w:ind w:left="0"/>
        <w:jc w:val="both"/>
      </w:pPr>
      <w:r>
        <w:rPr>
          <w:rFonts w:ascii="Times New Roman"/>
          <w:b w:val="false"/>
          <w:i w:val="false"/>
          <w:color w:val="000000"/>
          <w:sz w:val="28"/>
        </w:rPr>
        <w:t xml:space="preserve">
      және жасау қағидасына   </w:t>
      </w:r>
    </w:p>
    <w:p>
      <w:pPr>
        <w:spacing w:after="0"/>
        <w:ind w:left="0"/>
        <w:jc w:val="both"/>
      </w:pPr>
      <w:r>
        <w:rPr>
          <w:rFonts w:ascii="Times New Roman"/>
          <w:b w:val="false"/>
          <w:i w:val="false"/>
          <w:color w:val="000000"/>
          <w:sz w:val="28"/>
        </w:rPr>
        <w:t>
      227-қосымшасына 3-қосымша</w:t>
      </w:r>
    </w:p>
    <w:bookmarkStart w:name="z542" w:id="374"/>
    <w:p>
      <w:pPr>
        <w:spacing w:after="0"/>
        <w:ind w:left="0"/>
        <w:jc w:val="left"/>
      </w:pPr>
      <w:r>
        <w:rPr>
          <w:rFonts w:ascii="Times New Roman"/>
          <w:b/>
          <w:i w:val="false"/>
          <w:color w:val="000000"/>
        </w:rPr>
        <w:t xml:space="preserve"> Динамикалық орнықтылық диаграммасы бойынша жүрістік жағдайындағы жүзбелі краннның тіреулік сәтінің анықтамасы  </w:t>
      </w:r>
    </w:p>
    <w:bookmarkEnd w:id="374"/>
    <w:p>
      <w:pPr>
        <w:spacing w:after="0"/>
        <w:ind w:left="0"/>
        <w:jc w:val="both"/>
      </w:pPr>
      <w:r>
        <w:drawing>
          <wp:inline distT="0" distB="0" distL="0" distR="0">
            <wp:extent cx="3187700" cy="208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1"/>
                    <a:stretch>
                      <a:fillRect/>
                    </a:stretch>
                  </pic:blipFill>
                  <pic:spPr>
                    <a:xfrm>
                      <a:off x="0" y="0"/>
                      <a:ext cx="3187700" cy="20828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Статистикалық орнықтылық диаграммасы бойынша</w:t>
      </w:r>
    </w:p>
    <w:p>
      <w:pPr>
        <w:spacing w:after="0"/>
        <w:ind w:left="0"/>
        <w:jc w:val="both"/>
      </w:pPr>
      <w:r>
        <w:rPr>
          <w:rFonts w:ascii="Times New Roman"/>
          <w:b w:val="false"/>
          <w:i w:val="false"/>
          <w:color w:val="000000"/>
          <w:sz w:val="28"/>
        </w:rPr>
        <w:t>
      Жүзу кранының жүріс жағдайында иілу сәтін анықтау</w:t>
      </w:r>
    </w:p>
    <w:bookmarkStart w:name="z543" w:id="375"/>
    <w:p>
      <w:pPr>
        <w:spacing w:after="0"/>
        <w:ind w:left="0"/>
        <w:jc w:val="both"/>
      </w:pPr>
      <w:r>
        <w:rPr>
          <w:rFonts w:ascii="Times New Roman"/>
          <w:b w:val="false"/>
          <w:i w:val="false"/>
          <w:color w:val="000000"/>
          <w:sz w:val="28"/>
        </w:rPr>
        <w:t xml:space="preserve">
      Теңіз кемелерін салу   </w:t>
      </w:r>
    </w:p>
    <w:bookmarkEnd w:id="375"/>
    <w:p>
      <w:pPr>
        <w:spacing w:after="0"/>
        <w:ind w:left="0"/>
        <w:jc w:val="both"/>
      </w:pPr>
      <w:r>
        <w:rPr>
          <w:rFonts w:ascii="Times New Roman"/>
          <w:b w:val="false"/>
          <w:i w:val="false"/>
          <w:color w:val="000000"/>
          <w:sz w:val="28"/>
        </w:rPr>
        <w:t xml:space="preserve">
      және жасау қағидасына   </w:t>
      </w:r>
    </w:p>
    <w:p>
      <w:pPr>
        <w:spacing w:after="0"/>
        <w:ind w:left="0"/>
        <w:jc w:val="both"/>
      </w:pPr>
      <w:r>
        <w:rPr>
          <w:rFonts w:ascii="Times New Roman"/>
          <w:b w:val="false"/>
          <w:i w:val="false"/>
          <w:color w:val="000000"/>
          <w:sz w:val="28"/>
        </w:rPr>
        <w:t>
      227-қосымшасына 4-қосымша</w:t>
      </w:r>
    </w:p>
    <w:bookmarkStart w:name="z544" w:id="376"/>
    <w:p>
      <w:pPr>
        <w:spacing w:after="0"/>
        <w:ind w:left="0"/>
        <w:jc w:val="left"/>
      </w:pPr>
      <w:r>
        <w:rPr>
          <w:rFonts w:ascii="Times New Roman"/>
          <w:b/>
          <w:i w:val="false"/>
          <w:color w:val="000000"/>
        </w:rPr>
        <w:t xml:space="preserve"> Жұмыс емес жағдайындағы тіреу сәтінің анықтамасы  </w:t>
      </w:r>
    </w:p>
    <w:bookmarkEnd w:id="376"/>
    <w:p>
      <w:pPr>
        <w:spacing w:after="0"/>
        <w:ind w:left="0"/>
        <w:jc w:val="both"/>
      </w:pPr>
      <w:r>
        <w:drawing>
          <wp:inline distT="0" distB="0" distL="0" distR="0">
            <wp:extent cx="3340100" cy="153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2"/>
                    <a:stretch>
                      <a:fillRect/>
                    </a:stretch>
                  </pic:blipFill>
                  <pic:spPr>
                    <a:xfrm>
                      <a:off x="0" y="0"/>
                      <a:ext cx="3340100" cy="15367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Жұмысқа жарамсыз жағдайында иілу сәтін анықтау</w:t>
      </w:r>
    </w:p>
    <w:bookmarkStart w:name="z545" w:id="377"/>
    <w:p>
      <w:pPr>
        <w:spacing w:after="0"/>
        <w:ind w:left="0"/>
        <w:jc w:val="both"/>
      </w:pPr>
      <w:r>
        <w:rPr>
          <w:rFonts w:ascii="Times New Roman"/>
          <w:b w:val="false"/>
          <w:i w:val="false"/>
          <w:color w:val="000000"/>
          <w:sz w:val="28"/>
        </w:rPr>
        <w:t xml:space="preserve">
      Теңіз кемелерін салу   </w:t>
      </w:r>
    </w:p>
    <w:bookmarkEnd w:id="377"/>
    <w:p>
      <w:pPr>
        <w:spacing w:after="0"/>
        <w:ind w:left="0"/>
        <w:jc w:val="both"/>
      </w:pPr>
      <w:r>
        <w:rPr>
          <w:rFonts w:ascii="Times New Roman"/>
          <w:b w:val="false"/>
          <w:i w:val="false"/>
          <w:color w:val="000000"/>
          <w:sz w:val="28"/>
        </w:rPr>
        <w:t xml:space="preserve">
      және жасау қағидасына   </w:t>
      </w:r>
    </w:p>
    <w:p>
      <w:pPr>
        <w:spacing w:after="0"/>
        <w:ind w:left="0"/>
        <w:jc w:val="both"/>
      </w:pPr>
      <w:r>
        <w:rPr>
          <w:rFonts w:ascii="Times New Roman"/>
          <w:b w:val="false"/>
          <w:i w:val="false"/>
          <w:color w:val="000000"/>
          <w:sz w:val="28"/>
        </w:rPr>
        <w:t>
      227-қосымшасына 5-қосымша</w:t>
      </w:r>
    </w:p>
    <w:bookmarkStart w:name="z546" w:id="378"/>
    <w:p>
      <w:pPr>
        <w:spacing w:after="0"/>
        <w:ind w:left="0"/>
        <w:jc w:val="left"/>
      </w:pPr>
      <w:r>
        <w:rPr>
          <w:rFonts w:ascii="Times New Roman"/>
          <w:b/>
          <w:i w:val="false"/>
          <w:color w:val="000000"/>
        </w:rPr>
        <w:t xml:space="preserve"> F сипаттамасы және Р қатынасына байланысты F</w:t>
      </w:r>
      <w:r>
        <w:rPr>
          <w:rFonts w:ascii="Times New Roman"/>
          <w:b/>
          <w:i w:val="false"/>
          <w:color w:val="000000"/>
          <w:vertAlign w:val="subscript"/>
        </w:rPr>
        <w:t>0</w:t>
      </w:r>
      <w:r>
        <w:rPr>
          <w:rFonts w:ascii="Times New Roman"/>
          <w:b/>
          <w:i w:val="false"/>
          <w:color w:val="000000"/>
        </w:rPr>
        <w:t xml:space="preserve"> анықтамасы  </w:t>
      </w:r>
    </w:p>
    <w:bookmarkEnd w:id="378"/>
    <w:p>
      <w:pPr>
        <w:spacing w:after="0"/>
        <w:ind w:left="0"/>
        <w:jc w:val="both"/>
      </w:pPr>
      <w:r>
        <w:drawing>
          <wp:inline distT="0" distB="0" distL="0" distR="0">
            <wp:extent cx="2565400" cy="313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3"/>
                    <a:stretch>
                      <a:fillRect/>
                    </a:stretch>
                  </pic:blipFill>
                  <pic:spPr>
                    <a:xfrm>
                      <a:off x="0" y="0"/>
                      <a:ext cx="2565400" cy="3136900"/>
                    </a:xfrm>
                    <a:prstGeom prst="rect">
                      <a:avLst/>
                    </a:prstGeom>
                  </pic:spPr>
                </pic:pic>
              </a:graphicData>
            </a:graphic>
          </wp:inline>
        </w:drawing>
      </w:r>
    </w:p>
    <w:p>
      <w:pPr>
        <w:spacing w:after="0"/>
        <w:ind w:left="0"/>
        <w:jc w:val="left"/>
      </w:pPr>
      <w:r>
        <w:br/>
      </w:r>
    </w:p>
    <w:bookmarkStart w:name="z547" w:id="379"/>
    <w:p>
      <w:pPr>
        <w:spacing w:after="0"/>
        <w:ind w:left="0"/>
        <w:jc w:val="both"/>
      </w:pPr>
      <w:r>
        <w:rPr>
          <w:rFonts w:ascii="Times New Roman"/>
          <w:b w:val="false"/>
          <w:i w:val="false"/>
          <w:color w:val="000000"/>
          <w:sz w:val="28"/>
        </w:rPr>
        <w:t xml:space="preserve">
      Теңіз кемелерінің салу  </w:t>
      </w:r>
    </w:p>
    <w:bookmarkEnd w:id="379"/>
    <w:p>
      <w:pPr>
        <w:spacing w:after="0"/>
        <w:ind w:left="0"/>
        <w:jc w:val="both"/>
      </w:pPr>
      <w:r>
        <w:rPr>
          <w:rFonts w:ascii="Times New Roman"/>
          <w:b w:val="false"/>
          <w:i w:val="false"/>
          <w:color w:val="000000"/>
          <w:sz w:val="28"/>
        </w:rPr>
        <w:t xml:space="preserve">
      және жасау қағидасына   </w:t>
      </w:r>
    </w:p>
    <w:p>
      <w:pPr>
        <w:spacing w:after="0"/>
        <w:ind w:left="0"/>
        <w:jc w:val="both"/>
      </w:pPr>
      <w:r>
        <w:rPr>
          <w:rFonts w:ascii="Times New Roman"/>
          <w:b w:val="false"/>
          <w:i w:val="false"/>
          <w:color w:val="000000"/>
          <w:sz w:val="28"/>
        </w:rPr>
        <w:t>
      227-қосымшасына 6-қосымша</w:t>
      </w:r>
    </w:p>
    <w:bookmarkStart w:name="z548" w:id="380"/>
    <w:p>
      <w:pPr>
        <w:spacing w:after="0"/>
        <w:ind w:left="0"/>
        <w:jc w:val="left"/>
      </w:pPr>
      <w:r>
        <w:rPr>
          <w:rFonts w:ascii="Times New Roman"/>
          <w:b/>
          <w:i w:val="false"/>
          <w:color w:val="000000"/>
        </w:rPr>
        <w:t xml:space="preserve"> Көбейткіш F</w:t>
      </w:r>
      <w:r>
        <w:rPr>
          <w:rFonts w:ascii="Times New Roman"/>
          <w:b/>
          <w:i w:val="false"/>
          <w:color w:val="000000"/>
          <w:vertAlign w:val="subscript"/>
        </w:rPr>
        <w:t>1</w:t>
      </w:r>
      <w:r>
        <w:rPr>
          <w:rFonts w:ascii="Times New Roman"/>
          <w:b/>
          <w:i w:val="false"/>
          <w:color w:val="000000"/>
        </w:rPr>
        <w:t>, F</w:t>
      </w:r>
      <w:r>
        <w:rPr>
          <w:rFonts w:ascii="Times New Roman"/>
          <w:b/>
          <w:i w:val="false"/>
          <w:color w:val="000000"/>
          <w:vertAlign w:val="subscript"/>
        </w:rPr>
        <w:t>2</w:t>
      </w:r>
      <w:r>
        <w:rPr>
          <w:rFonts w:ascii="Times New Roman"/>
          <w:b/>
          <w:i w:val="false"/>
          <w:color w:val="000000"/>
        </w:rPr>
        <w:t>, F</w:t>
      </w:r>
      <w:r>
        <w:rPr>
          <w:rFonts w:ascii="Times New Roman"/>
          <w:b/>
          <w:i w:val="false"/>
          <w:color w:val="000000"/>
          <w:vertAlign w:val="subscript"/>
        </w:rPr>
        <w:t>3</w:t>
      </w:r>
      <w:r>
        <w:rPr>
          <w:rFonts w:ascii="Times New Roman"/>
          <w:b/>
          <w:i w:val="false"/>
          <w:color w:val="000000"/>
        </w:rPr>
        <w:t>, F</w:t>
      </w:r>
      <w:r>
        <w:rPr>
          <w:rFonts w:ascii="Times New Roman"/>
          <w:b/>
          <w:i w:val="false"/>
          <w:color w:val="000000"/>
          <w:vertAlign w:val="subscript"/>
        </w:rPr>
        <w:t>4</w:t>
      </w:r>
    </w:p>
    <w:bookmarkEnd w:id="3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F</w:t>
            </w:r>
            <w:r>
              <w:rPr>
                <w:rFonts w:ascii="Times New Roman"/>
                <w:b w:val="false"/>
                <w:i w:val="false"/>
                <w:color w:val="000000"/>
                <w:vertAlign w:val="subscript"/>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F</w:t>
            </w:r>
            <w:r>
              <w:rPr>
                <w:rFonts w:ascii="Times New Roman"/>
                <w:b w:val="false"/>
                <w:i w:val="false"/>
                <w:color w:val="000000"/>
                <w:vertAlign w:val="subscript"/>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F</w:t>
            </w:r>
            <w:r>
              <w:rPr>
                <w:rFonts w:ascii="Times New Roman"/>
                <w:b w:val="false"/>
                <w:i w:val="false"/>
                <w:color w:val="000000"/>
                <w:vertAlign w:val="subscript"/>
              </w:rPr>
              <w:t>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F</w:t>
            </w:r>
            <w:r>
              <w:rPr>
                <w:rFonts w:ascii="Times New Roman"/>
                <w:b w:val="false"/>
                <w:i w:val="false"/>
                <w:color w:val="000000"/>
                <w:vertAlign w:val="subscript"/>
              </w:rPr>
              <w:t>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-0,097</w:t>
            </w:r>
          </w:p>
        </w:tc>
      </w:tr>
    </w:tbl>
    <w:p>
      <w:pPr>
        <w:spacing w:after="0"/>
        <w:ind w:left="0"/>
        <w:jc w:val="left"/>
      </w:pPr>
      <w:r>
        <w:br/>
      </w:r>
      <w:r>
        <w:rPr>
          <w:rFonts w:ascii="Times New Roman"/>
          <w:b w:val="false"/>
          <w:i w:val="false"/>
          <w:color w:val="000000"/>
          <w:sz w:val="28"/>
        </w:rPr>
        <w:t>
</w:t>
      </w:r>
    </w:p>
    <w:bookmarkStart w:name="z549" w:id="381"/>
    <w:p>
      <w:pPr>
        <w:spacing w:after="0"/>
        <w:ind w:left="0"/>
        <w:jc w:val="both"/>
      </w:pPr>
      <w:r>
        <w:rPr>
          <w:rFonts w:ascii="Times New Roman"/>
          <w:b w:val="false"/>
          <w:i w:val="false"/>
          <w:color w:val="000000"/>
          <w:sz w:val="28"/>
        </w:rPr>
        <w:t xml:space="preserve">
      Теңіз кемелерін салу   </w:t>
      </w:r>
    </w:p>
    <w:bookmarkEnd w:id="381"/>
    <w:p>
      <w:pPr>
        <w:spacing w:after="0"/>
        <w:ind w:left="0"/>
        <w:jc w:val="both"/>
      </w:pPr>
      <w:r>
        <w:rPr>
          <w:rFonts w:ascii="Times New Roman"/>
          <w:b w:val="false"/>
          <w:i w:val="false"/>
          <w:color w:val="000000"/>
          <w:sz w:val="28"/>
        </w:rPr>
        <w:t xml:space="preserve">
      және жасау қағидасына   </w:t>
      </w:r>
    </w:p>
    <w:p>
      <w:pPr>
        <w:spacing w:after="0"/>
        <w:ind w:left="0"/>
        <w:jc w:val="both"/>
      </w:pPr>
      <w:r>
        <w:rPr>
          <w:rFonts w:ascii="Times New Roman"/>
          <w:b w:val="false"/>
          <w:i w:val="false"/>
          <w:color w:val="000000"/>
          <w:sz w:val="28"/>
        </w:rPr>
        <w:t>
      227-қосымшасына 7-қосымша</w:t>
      </w:r>
    </w:p>
    <w:bookmarkStart w:name="z550" w:id="382"/>
    <w:p>
      <w:pPr>
        <w:spacing w:after="0"/>
        <w:ind w:left="0"/>
        <w:jc w:val="left"/>
      </w:pPr>
      <w:r>
        <w:rPr>
          <w:rFonts w:ascii="Times New Roman"/>
          <w:b/>
          <w:i w:val="false"/>
          <w:color w:val="000000"/>
        </w:rPr>
        <w:t xml:space="preserve"> Көбейткіш F</w:t>
      </w:r>
      <w:r>
        <w:rPr>
          <w:rFonts w:ascii="Times New Roman"/>
          <w:b/>
          <w:i w:val="false"/>
          <w:color w:val="000000"/>
          <w:vertAlign w:val="subscript"/>
        </w:rPr>
        <w:t>5</w:t>
      </w:r>
    </w:p>
    <w:bookmarkEnd w:id="3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5715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4"/>
                          <a:stretch>
                            <a:fillRect/>
                          </a:stretch>
                        </pic:blipFill>
                        <pic:spPr>
                          <a:xfrm>
                            <a:off x="0" y="0"/>
                            <a:ext cx="571500" cy="4953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F</w:t>
            </w:r>
            <w:r>
              <w:rPr>
                <w:rFonts w:ascii="Times New Roman"/>
                <w:b w:val="false"/>
                <w:i w:val="false"/>
                <w:color w:val="000000"/>
                <w:vertAlign w:val="subscript"/>
              </w:rPr>
              <w:t>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5715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5"/>
                          <a:stretch>
                            <a:fillRect/>
                          </a:stretch>
                        </pic:blipFill>
                        <pic:spPr>
                          <a:xfrm>
                            <a:off x="0" y="0"/>
                            <a:ext cx="571500" cy="4953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F</w:t>
            </w:r>
            <w:r>
              <w:rPr>
                <w:rFonts w:ascii="Times New Roman"/>
                <w:b w:val="false"/>
                <w:i w:val="false"/>
                <w:color w:val="000000"/>
                <w:vertAlign w:val="subscript"/>
              </w:rPr>
              <w:t>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0,9</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0,7</w:t>
            </w:r>
          </w:p>
          <w:p>
            <w:pPr>
              <w:spacing w:after="20"/>
              <w:ind w:left="20"/>
              <w:jc w:val="both"/>
            </w:pPr>
            <w:r>
              <w:rPr>
                <w:rFonts w:ascii="Times New Roman"/>
                <w:b w:val="false"/>
                <w:i w:val="false"/>
                <w:color w:val="000000"/>
                <w:sz w:val="20"/>
              </w:rPr>
              <w:t>
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1,053</w:t>
            </w:r>
          </w:p>
          <w:p>
            <w:pPr>
              <w:spacing w:after="20"/>
              <w:ind w:left="20"/>
              <w:jc w:val="both"/>
            </w:pPr>
            <w:r>
              <w:rPr>
                <w:rFonts w:ascii="Times New Roman"/>
                <w:b w:val="false"/>
                <w:i w:val="false"/>
                <w:color w:val="000000"/>
                <w:sz w:val="20"/>
              </w:rPr>
              <w:t>
1,138</w:t>
            </w:r>
          </w:p>
          <w:p>
            <w:pPr>
              <w:spacing w:after="20"/>
              <w:ind w:left="20"/>
              <w:jc w:val="both"/>
            </w:pPr>
            <w:r>
              <w:rPr>
                <w:rFonts w:ascii="Times New Roman"/>
                <w:b w:val="false"/>
                <w:i w:val="false"/>
                <w:color w:val="000000"/>
                <w:sz w:val="20"/>
              </w:rPr>
              <w:t>
1,253</w:t>
            </w:r>
          </w:p>
          <w:p>
            <w:pPr>
              <w:spacing w:after="20"/>
              <w:ind w:left="20"/>
              <w:jc w:val="both"/>
            </w:pPr>
            <w:r>
              <w:rPr>
                <w:rFonts w:ascii="Times New Roman"/>
                <w:b w:val="false"/>
                <w:i w:val="false"/>
                <w:color w:val="000000"/>
                <w:sz w:val="20"/>
              </w:rPr>
              <w:t>
1,374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0,3</w:t>
            </w:r>
          </w:p>
          <w:p>
            <w:pPr>
              <w:spacing w:after="20"/>
              <w:ind w:left="20"/>
              <w:jc w:val="both"/>
            </w:pPr>
            <w:r>
              <w:rPr>
                <w:rFonts w:ascii="Times New Roman"/>
                <w:b w:val="false"/>
                <w:i w:val="false"/>
                <w:color w:val="000000"/>
                <w:sz w:val="20"/>
              </w:rPr>
              <w:t>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1,626</w:t>
            </w:r>
          </w:p>
          <w:p>
            <w:pPr>
              <w:spacing w:after="20"/>
              <w:ind w:left="20"/>
              <w:jc w:val="both"/>
            </w:pPr>
            <w:r>
              <w:rPr>
                <w:rFonts w:ascii="Times New Roman"/>
                <w:b w:val="false"/>
                <w:i w:val="false"/>
                <w:color w:val="000000"/>
                <w:sz w:val="20"/>
              </w:rPr>
              <w:t>
1,747</w:t>
            </w:r>
          </w:p>
          <w:p>
            <w:pPr>
              <w:spacing w:after="20"/>
              <w:ind w:left="20"/>
              <w:jc w:val="both"/>
            </w:pPr>
            <w:r>
              <w:rPr>
                <w:rFonts w:ascii="Times New Roman"/>
                <w:b w:val="false"/>
                <w:i w:val="false"/>
                <w:color w:val="000000"/>
                <w:sz w:val="20"/>
              </w:rPr>
              <w:t>
1,862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салу</w:t>
            </w:r>
            <w:r>
              <w:br/>
            </w:r>
            <w:r>
              <w:rPr>
                <w:rFonts w:ascii="Times New Roman"/>
                <w:b w:val="false"/>
                <w:i w:val="false"/>
                <w:color w:val="000000"/>
                <w:sz w:val="20"/>
              </w:rPr>
              <w:t>және жасау қағидасына</w:t>
            </w:r>
            <w:r>
              <w:br/>
            </w:r>
            <w:r>
              <w:rPr>
                <w:rFonts w:ascii="Times New Roman"/>
                <w:b w:val="false"/>
                <w:i w:val="false"/>
                <w:color w:val="000000"/>
                <w:sz w:val="20"/>
              </w:rPr>
              <w:t>228-қосымша</w:t>
            </w:r>
          </w:p>
        </w:tc>
      </w:tr>
    </w:tbl>
    <w:bookmarkStart w:name="z552" w:id="383"/>
    <w:p>
      <w:pPr>
        <w:spacing w:after="0"/>
        <w:ind w:left="0"/>
        <w:jc w:val="left"/>
      </w:pPr>
      <w:r>
        <w:rPr>
          <w:rFonts w:ascii="Times New Roman"/>
          <w:b/>
          <w:i w:val="false"/>
          <w:color w:val="000000"/>
        </w:rPr>
        <w:t xml:space="preserve"> Бөліктердің есепті ұзындығын анықтау схемасы  </w:t>
      </w:r>
    </w:p>
    <w:bookmarkEnd w:id="383"/>
    <w:p>
      <w:pPr>
        <w:spacing w:after="0"/>
        <w:ind w:left="0"/>
        <w:jc w:val="both"/>
      </w:pPr>
      <w:r>
        <w:drawing>
          <wp:inline distT="0" distB="0" distL="0" distR="0">
            <wp:extent cx="5638800" cy="285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6"/>
                    <a:stretch>
                      <a:fillRect/>
                    </a:stretch>
                  </pic:blipFill>
                  <pic:spPr>
                    <a:xfrm>
                      <a:off x="0" y="0"/>
                      <a:ext cx="5638800" cy="28575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салу</w:t>
            </w:r>
            <w:r>
              <w:br/>
            </w:r>
            <w:r>
              <w:rPr>
                <w:rFonts w:ascii="Times New Roman"/>
                <w:b w:val="false"/>
                <w:i w:val="false"/>
                <w:color w:val="000000"/>
                <w:sz w:val="20"/>
              </w:rPr>
              <w:t>және жасау қағидасына</w:t>
            </w:r>
            <w:r>
              <w:br/>
            </w:r>
            <w:r>
              <w:rPr>
                <w:rFonts w:ascii="Times New Roman"/>
                <w:b w:val="false"/>
                <w:i w:val="false"/>
                <w:color w:val="000000"/>
                <w:sz w:val="20"/>
              </w:rPr>
              <w:t>229-қосымша</w:t>
            </w:r>
          </w:p>
        </w:tc>
      </w:tr>
    </w:tbl>
    <w:bookmarkStart w:name="z554" w:id="384"/>
    <w:p>
      <w:pPr>
        <w:spacing w:after="0"/>
        <w:ind w:left="0"/>
        <w:jc w:val="left"/>
      </w:pPr>
      <w:r>
        <w:rPr>
          <w:rFonts w:ascii="Times New Roman"/>
          <w:b/>
          <w:i w:val="false"/>
          <w:color w:val="000000"/>
        </w:rPr>
        <w:t xml:space="preserve"> Бөліктердің</w:t>
      </w:r>
      <w:r>
        <w:rPr>
          <w:rFonts w:ascii="Times New Roman"/>
          <w:b/>
          <w:i w:val="false"/>
          <w:color w:val="000000"/>
          <w:vertAlign w:val="superscript"/>
        </w:rPr>
        <w:t>1</w:t>
      </w:r>
      <w:r>
        <w:rPr>
          <w:rFonts w:ascii="Times New Roman"/>
          <w:b/>
          <w:i w:val="false"/>
          <w:color w:val="000000"/>
        </w:rPr>
        <w:t xml:space="preserve"> әртүрлі қиылысуында р шамасын анықтау үшін формула</w:t>
      </w:r>
    </w:p>
    <w:bookmarkEnd w:id="384"/>
    <w:p>
      <w:pPr>
        <w:spacing w:after="0"/>
        <w:ind w:left="0"/>
        <w:jc w:val="left"/>
      </w:pPr>
      <w:r>
        <w:br/>
      </w:r>
    </w:p>
    <w:p>
      <w:pPr>
        <w:spacing w:after="0"/>
        <w:ind w:left="0"/>
        <w:jc w:val="both"/>
      </w:pPr>
      <w:r>
        <w:drawing>
          <wp:inline distT="0" distB="0" distL="0" distR="0">
            <wp:extent cx="7810500" cy="267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7"/>
                    <a:stretch>
                      <a:fillRect/>
                    </a:stretch>
                  </pic:blipFill>
                  <pic:spPr>
                    <a:xfrm>
                      <a:off x="0" y="0"/>
                      <a:ext cx="7810500" cy="267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Бөліктердің қиылысуы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шамасын анықтау үшін формула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шамасын анықтау үшін арақашықтық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r>
              <w:rPr>
                <w:rFonts w:ascii="Times New Roman"/>
                <w:b w:val="false"/>
                <w:i w:val="false"/>
                <w:color w:val="000000"/>
                <w:vertAlign w:val="subscript"/>
              </w:rPr>
              <w:t>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r>
              <w:rPr>
                <w:rFonts w:ascii="Times New Roman"/>
                <w:b w:val="false"/>
                <w:i w:val="false"/>
                <w:color w:val="000000"/>
                <w:vertAlign w:val="subscript"/>
              </w:rPr>
              <w:t>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r>
              <w:rPr>
                <w:rFonts w:ascii="Times New Roman"/>
                <w:b w:val="false"/>
                <w:i w:val="false"/>
                <w:color w:val="000000"/>
                <w:vertAlign w:val="subscript"/>
              </w:rPr>
              <w:t>4</w:t>
            </w:r>
            <w:r>
              <w:rPr>
                <w:rFonts w:ascii="Times New Roman"/>
                <w:b w:val="false"/>
                <w:i w:val="false"/>
                <w:color w:val="000000"/>
                <w:sz w:val="20"/>
              </w:rPr>
              <w:t>r</w:t>
            </w:r>
            <w:r>
              <w:rPr>
                <w:rFonts w:ascii="Times New Roman"/>
                <w:b w:val="false"/>
                <w:i w:val="false"/>
                <w:color w:val="000000"/>
                <w:vertAlign w:val="subscript"/>
              </w:rPr>
              <w:t>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w:t>
            </w:r>
            <w:r>
              <w:rPr>
                <w:rFonts w:ascii="Times New Roman"/>
                <w:b w:val="false"/>
                <w:i w:val="false"/>
                <w:color w:val="000000"/>
                <w:vertAlign w:val="subscript"/>
              </w:rPr>
              <w:t>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w:t>
            </w:r>
            <w:r>
              <w:rPr>
                <w:rFonts w:ascii="Times New Roman"/>
                <w:b w:val="false"/>
                <w:i w:val="false"/>
                <w:color w:val="000000"/>
                <w:vertAlign w:val="subscript"/>
              </w:rPr>
              <w:t xml:space="preserve"> 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4Б+4Ц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r>
              <w:rPr>
                <w:rFonts w:ascii="Times New Roman"/>
                <w:b w:val="false"/>
                <w:i w:val="false"/>
                <w:color w:val="000000"/>
                <w:vertAlign w:val="subscript"/>
              </w:rPr>
              <w:t>4</w:t>
            </w:r>
            <w:r>
              <w:rPr>
                <w:rFonts w:ascii="Times New Roman"/>
                <w:b w:val="false"/>
                <w:i w:val="false"/>
                <w:color w:val="000000"/>
                <w:sz w:val="20"/>
              </w:rPr>
              <w:t>(1- r</w:t>
            </w:r>
            <w:r>
              <w:rPr>
                <w:rFonts w:ascii="Times New Roman"/>
                <w:b w:val="false"/>
                <w:i w:val="false"/>
                <w:color w:val="000000"/>
                <w:vertAlign w:val="subscript"/>
              </w:rPr>
              <w:t>4</w:t>
            </w: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w:t>
            </w:r>
            <w:r>
              <w:rPr>
                <w:rFonts w:ascii="Times New Roman"/>
                <w:b w:val="false"/>
                <w:i w:val="false"/>
                <w:color w:val="000000"/>
                <w:vertAlign w:val="subscript"/>
              </w:rPr>
              <w:t>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w:t>
            </w:r>
            <w:r>
              <w:rPr>
                <w:rFonts w:ascii="Times New Roman"/>
                <w:b w:val="false"/>
                <w:i w:val="false"/>
                <w:color w:val="000000"/>
                <w:vertAlign w:val="subscript"/>
              </w:rPr>
              <w:t xml:space="preserve"> 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r>
              <w:rPr>
                <w:rFonts w:ascii="Times New Roman"/>
                <w:b w:val="false"/>
                <w:i w:val="false"/>
                <w:color w:val="000000"/>
                <w:vertAlign w:val="subscript"/>
              </w:rPr>
              <w:t xml:space="preserve">34 </w:t>
            </w:r>
            <w:r>
              <w:rPr>
                <w:rFonts w:ascii="Times New Roman"/>
                <w:b w:val="false"/>
                <w:i w:val="false"/>
                <w:color w:val="000000"/>
                <w:sz w:val="20"/>
              </w:rPr>
              <w:t>r*</w:t>
            </w:r>
            <w:r>
              <w:rPr>
                <w:rFonts w:ascii="Times New Roman"/>
                <w:b w:val="false"/>
                <w:i w:val="false"/>
                <w:color w:val="000000"/>
                <w:vertAlign w:val="subscript"/>
              </w:rPr>
              <w:t>34-</w:t>
            </w:r>
            <w:r>
              <w:rPr>
                <w:rFonts w:ascii="Times New Roman"/>
                <w:b w:val="false"/>
                <w:i w:val="false"/>
                <w:color w:val="000000"/>
                <w:sz w:val="20"/>
              </w:rPr>
              <w:t xml:space="preserve"> P</w:t>
            </w:r>
            <w:r>
              <w:rPr>
                <w:rFonts w:ascii="Times New Roman"/>
                <w:b w:val="false"/>
                <w:i w:val="false"/>
                <w:color w:val="000000"/>
                <w:vertAlign w:val="subscript"/>
              </w:rPr>
              <w:t>3</w:t>
            </w:r>
            <w:r>
              <w:rPr>
                <w:rFonts w:ascii="Times New Roman"/>
                <w:b w:val="false"/>
                <w:i w:val="false"/>
                <w:color w:val="000000"/>
                <w:sz w:val="20"/>
              </w:rPr>
              <w:t>r</w:t>
            </w:r>
            <w:r>
              <w:rPr>
                <w:rFonts w:ascii="Times New Roman"/>
                <w:b w:val="false"/>
                <w:i w:val="false"/>
                <w:color w:val="000000"/>
                <w:vertAlign w:val="subscript"/>
              </w:rPr>
              <w:t>3</w:t>
            </w:r>
            <w:r>
              <w:rPr>
                <w:rFonts w:ascii="Times New Roman"/>
                <w:b w:val="false"/>
                <w:i w:val="false"/>
                <w:color w:val="000000"/>
                <w:sz w:val="20"/>
              </w:rPr>
              <w:t>*- P</w:t>
            </w:r>
            <w:r>
              <w:rPr>
                <w:rFonts w:ascii="Times New Roman"/>
                <w:b w:val="false"/>
                <w:i w:val="false"/>
                <w:color w:val="000000"/>
                <w:vertAlign w:val="subscript"/>
              </w:rPr>
              <w:t>4</w:t>
            </w:r>
            <w:r>
              <w:rPr>
                <w:rFonts w:ascii="Times New Roman"/>
                <w:b w:val="false"/>
                <w:i w:val="false"/>
                <w:color w:val="000000"/>
                <w:sz w:val="20"/>
              </w:rPr>
              <w:t>r</w:t>
            </w:r>
            <w:r>
              <w:rPr>
                <w:rFonts w:ascii="Times New Roman"/>
                <w:b w:val="false"/>
                <w:i w:val="false"/>
                <w:color w:val="000000"/>
                <w:vertAlign w:val="subscript"/>
              </w:rPr>
              <w:t>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w:t>
            </w:r>
            <w:r>
              <w:rPr>
                <w:rFonts w:ascii="Times New Roman"/>
                <w:b w:val="false"/>
                <w:i w:val="false"/>
                <w:color w:val="000000"/>
                <w:vertAlign w:val="subscript"/>
              </w:rPr>
              <w:t>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w:t>
            </w:r>
            <w:r>
              <w:rPr>
                <w:rFonts w:ascii="Times New Roman"/>
                <w:b w:val="false"/>
                <w:i w:val="false"/>
                <w:color w:val="000000"/>
                <w:vertAlign w:val="subscript"/>
              </w:rPr>
              <w:t xml:space="preserve"> 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3+4Б+4Ц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r>
              <w:rPr>
                <w:rFonts w:ascii="Times New Roman"/>
                <w:b w:val="false"/>
                <w:i w:val="false"/>
                <w:color w:val="000000"/>
                <w:vertAlign w:val="subscript"/>
              </w:rPr>
              <w:t>34</w:t>
            </w:r>
            <w:r>
              <w:rPr>
                <w:rFonts w:ascii="Times New Roman"/>
                <w:b w:val="false"/>
                <w:i w:val="false"/>
                <w:color w:val="000000"/>
                <w:sz w:val="20"/>
              </w:rPr>
              <w:t>(1- r*</w:t>
            </w:r>
            <w:r>
              <w:rPr>
                <w:rFonts w:ascii="Times New Roman"/>
                <w:b w:val="false"/>
                <w:i w:val="false"/>
                <w:color w:val="000000"/>
                <w:vertAlign w:val="subscript"/>
              </w:rPr>
              <w:t>34</w:t>
            </w:r>
            <w:r>
              <w:rPr>
                <w:rFonts w:ascii="Times New Roman"/>
                <w:b w:val="false"/>
                <w:i w:val="false"/>
                <w:color w:val="000000"/>
                <w:sz w:val="20"/>
              </w:rPr>
              <w:t>)- P</w:t>
            </w:r>
            <w:r>
              <w:rPr>
                <w:rFonts w:ascii="Times New Roman"/>
                <w:b w:val="false"/>
                <w:i w:val="false"/>
                <w:color w:val="000000"/>
                <w:vertAlign w:val="subscript"/>
              </w:rPr>
              <w:t>3</w:t>
            </w:r>
            <w:r>
              <w:rPr>
                <w:rFonts w:ascii="Times New Roman"/>
                <w:b w:val="false"/>
                <w:i w:val="false"/>
                <w:color w:val="000000"/>
                <w:sz w:val="20"/>
              </w:rPr>
              <w:t>(1- r*</w:t>
            </w:r>
            <w:r>
              <w:rPr>
                <w:rFonts w:ascii="Times New Roman"/>
                <w:b w:val="false"/>
                <w:i w:val="false"/>
                <w:color w:val="000000"/>
                <w:vertAlign w:val="subscript"/>
              </w:rPr>
              <w:t>3</w:t>
            </w:r>
            <w:r>
              <w:rPr>
                <w:rFonts w:ascii="Times New Roman"/>
                <w:b w:val="false"/>
                <w:i w:val="false"/>
                <w:color w:val="000000"/>
                <w:sz w:val="20"/>
              </w:rPr>
              <w:t>)- P</w:t>
            </w:r>
            <w:r>
              <w:rPr>
                <w:rFonts w:ascii="Times New Roman"/>
                <w:b w:val="false"/>
                <w:i w:val="false"/>
                <w:color w:val="000000"/>
                <w:vertAlign w:val="subscript"/>
              </w:rPr>
              <w:t>4</w:t>
            </w:r>
            <w:r>
              <w:rPr>
                <w:rFonts w:ascii="Times New Roman"/>
                <w:b w:val="false"/>
                <w:i w:val="false"/>
                <w:color w:val="000000"/>
                <w:sz w:val="20"/>
              </w:rPr>
              <w:t>(1- r</w:t>
            </w:r>
            <w:r>
              <w:rPr>
                <w:rFonts w:ascii="Times New Roman"/>
                <w:b w:val="false"/>
                <w:i w:val="false"/>
                <w:color w:val="000000"/>
                <w:vertAlign w:val="subscript"/>
              </w:rPr>
              <w:t>4</w:t>
            </w: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w:t>
            </w:r>
            <w:r>
              <w:rPr>
                <w:rFonts w:ascii="Times New Roman"/>
                <w:b w:val="false"/>
                <w:i w:val="false"/>
                <w:color w:val="000000"/>
                <w:vertAlign w:val="subscript"/>
              </w:rPr>
              <w:t>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w:t>
            </w:r>
            <w:r>
              <w:rPr>
                <w:rFonts w:ascii="Times New Roman"/>
                <w:b w:val="false"/>
                <w:i w:val="false"/>
                <w:color w:val="000000"/>
                <w:vertAlign w:val="subscript"/>
              </w:rPr>
              <w:t xml:space="preserve"> 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4Б+5Б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r>
              <w:rPr>
                <w:rFonts w:ascii="Times New Roman"/>
                <w:b w:val="false"/>
                <w:i w:val="false"/>
                <w:color w:val="000000"/>
                <w:vertAlign w:val="subscript"/>
              </w:rPr>
              <w:t>45</w:t>
            </w:r>
            <w:r>
              <w:rPr>
                <w:rFonts w:ascii="Times New Roman"/>
                <w:b w:val="false"/>
                <w:i w:val="false"/>
                <w:color w:val="000000"/>
                <w:sz w:val="20"/>
              </w:rPr>
              <w:t>r</w:t>
            </w:r>
            <w:r>
              <w:rPr>
                <w:rFonts w:ascii="Times New Roman"/>
                <w:b w:val="false"/>
                <w:i w:val="false"/>
                <w:color w:val="000000"/>
                <w:vertAlign w:val="subscript"/>
              </w:rPr>
              <w:t>45</w:t>
            </w:r>
            <w:r>
              <w:rPr>
                <w:rFonts w:ascii="Times New Roman"/>
                <w:b w:val="false"/>
                <w:i w:val="false"/>
                <w:color w:val="000000"/>
                <w:sz w:val="20"/>
              </w:rPr>
              <w:t>-P</w:t>
            </w:r>
            <w:r>
              <w:rPr>
                <w:rFonts w:ascii="Times New Roman"/>
                <w:b w:val="false"/>
                <w:i w:val="false"/>
                <w:color w:val="000000"/>
                <w:vertAlign w:val="subscript"/>
              </w:rPr>
              <w:t>4</w:t>
            </w:r>
            <w:r>
              <w:rPr>
                <w:rFonts w:ascii="Times New Roman"/>
                <w:b w:val="false"/>
                <w:i w:val="false"/>
                <w:color w:val="000000"/>
                <w:sz w:val="20"/>
              </w:rPr>
              <w:t>r</w:t>
            </w:r>
            <w:r>
              <w:rPr>
                <w:rFonts w:ascii="Times New Roman"/>
                <w:b w:val="false"/>
                <w:i w:val="false"/>
                <w:color w:val="000000"/>
                <w:vertAlign w:val="subscript"/>
              </w:rPr>
              <w:t>4</w:t>
            </w:r>
            <w:r>
              <w:rPr>
                <w:rFonts w:ascii="Times New Roman"/>
                <w:b w:val="false"/>
                <w:i w:val="false"/>
                <w:color w:val="000000"/>
                <w:sz w:val="20"/>
              </w:rPr>
              <w:t>- P</w:t>
            </w:r>
            <w:r>
              <w:rPr>
                <w:rFonts w:ascii="Times New Roman"/>
                <w:b w:val="false"/>
                <w:i w:val="false"/>
                <w:color w:val="000000"/>
                <w:vertAlign w:val="subscript"/>
              </w:rPr>
              <w:t>5</w:t>
            </w:r>
            <w:r>
              <w:rPr>
                <w:rFonts w:ascii="Times New Roman"/>
                <w:b w:val="false"/>
                <w:i w:val="false"/>
                <w:color w:val="000000"/>
                <w:sz w:val="20"/>
              </w:rPr>
              <w:t>r</w:t>
            </w:r>
            <w:r>
              <w:rPr>
                <w:rFonts w:ascii="Times New Roman"/>
                <w:b w:val="false"/>
                <w:i w:val="false"/>
                <w:color w:val="000000"/>
                <w:vertAlign w:val="subscript"/>
              </w:rPr>
              <w:t>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w:t>
            </w:r>
            <w:r>
              <w:rPr>
                <w:rFonts w:ascii="Times New Roman"/>
                <w:b w:val="false"/>
                <w:i w:val="false"/>
                <w:color w:val="000000"/>
                <w:vertAlign w:val="subscript"/>
              </w:rPr>
              <w:t>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w:t>
            </w:r>
            <w:r>
              <w:rPr>
                <w:rFonts w:ascii="Times New Roman"/>
                <w:b w:val="false"/>
                <w:i w:val="false"/>
                <w:color w:val="000000"/>
                <w:vertAlign w:val="subscript"/>
              </w:rPr>
              <w:t xml:space="preserve">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4Б+4Ц+5Ц+5Ц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r>
              <w:rPr>
                <w:rFonts w:ascii="Times New Roman"/>
                <w:b w:val="false"/>
                <w:i w:val="false"/>
                <w:color w:val="000000"/>
                <w:vertAlign w:val="subscript"/>
              </w:rPr>
              <w:t>45</w:t>
            </w:r>
            <w:r>
              <w:rPr>
                <w:rFonts w:ascii="Times New Roman"/>
                <w:b w:val="false"/>
                <w:i w:val="false"/>
                <w:color w:val="000000"/>
                <w:sz w:val="20"/>
              </w:rPr>
              <w:t>(1- r</w:t>
            </w:r>
            <w:r>
              <w:rPr>
                <w:rFonts w:ascii="Times New Roman"/>
                <w:b w:val="false"/>
                <w:i w:val="false"/>
                <w:color w:val="000000"/>
                <w:vertAlign w:val="subscript"/>
              </w:rPr>
              <w:t>45</w:t>
            </w:r>
            <w:r>
              <w:rPr>
                <w:rFonts w:ascii="Times New Roman"/>
                <w:b w:val="false"/>
                <w:i w:val="false"/>
                <w:color w:val="000000"/>
                <w:sz w:val="20"/>
              </w:rPr>
              <w:t>)- P</w:t>
            </w:r>
            <w:r>
              <w:rPr>
                <w:rFonts w:ascii="Times New Roman"/>
                <w:b w:val="false"/>
                <w:i w:val="false"/>
                <w:color w:val="000000"/>
                <w:vertAlign w:val="subscript"/>
              </w:rPr>
              <w:t>4</w:t>
            </w:r>
            <w:r>
              <w:rPr>
                <w:rFonts w:ascii="Times New Roman"/>
                <w:b w:val="false"/>
                <w:i w:val="false"/>
                <w:color w:val="000000"/>
                <w:sz w:val="20"/>
              </w:rPr>
              <w:t>(1- r</w:t>
            </w:r>
            <w:r>
              <w:rPr>
                <w:rFonts w:ascii="Times New Roman"/>
                <w:b w:val="false"/>
                <w:i w:val="false"/>
                <w:color w:val="000000"/>
                <w:vertAlign w:val="subscript"/>
              </w:rPr>
              <w:t>4</w:t>
            </w:r>
            <w:r>
              <w:rPr>
                <w:rFonts w:ascii="Times New Roman"/>
                <w:b w:val="false"/>
                <w:i w:val="false"/>
                <w:color w:val="000000"/>
                <w:sz w:val="20"/>
              </w:rPr>
              <w:t>)- P</w:t>
            </w:r>
            <w:r>
              <w:rPr>
                <w:rFonts w:ascii="Times New Roman"/>
                <w:b w:val="false"/>
                <w:i w:val="false"/>
                <w:color w:val="000000"/>
                <w:vertAlign w:val="subscript"/>
              </w:rPr>
              <w:t>5</w:t>
            </w:r>
            <w:r>
              <w:rPr>
                <w:rFonts w:ascii="Times New Roman"/>
                <w:b w:val="false"/>
                <w:i w:val="false"/>
                <w:color w:val="000000"/>
                <w:sz w:val="20"/>
              </w:rPr>
              <w:t>(1- r</w:t>
            </w:r>
            <w:r>
              <w:rPr>
                <w:rFonts w:ascii="Times New Roman"/>
                <w:b w:val="false"/>
                <w:i w:val="false"/>
                <w:color w:val="000000"/>
                <w:vertAlign w:val="subscript"/>
              </w:rPr>
              <w:t>5</w:t>
            </w: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w:t>
            </w:r>
            <w:r>
              <w:rPr>
                <w:rFonts w:ascii="Times New Roman"/>
                <w:b w:val="false"/>
                <w:i w:val="false"/>
                <w:color w:val="000000"/>
                <w:vertAlign w:val="subscript"/>
              </w:rPr>
              <w:t>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w:t>
            </w:r>
            <w:r>
              <w:rPr>
                <w:rFonts w:ascii="Times New Roman"/>
                <w:b w:val="false"/>
                <w:i w:val="false"/>
                <w:color w:val="000000"/>
                <w:vertAlign w:val="subscript"/>
              </w:rPr>
              <w:t xml:space="preserve">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r>
              <w:rPr>
                <w:rFonts w:ascii="Times New Roman"/>
                <w:b w:val="false"/>
                <w:i w:val="false"/>
                <w:color w:val="000000"/>
                <w:vertAlign w:val="subscript"/>
              </w:rPr>
              <w:t>234</w:t>
            </w:r>
            <w:r>
              <w:rPr>
                <w:rFonts w:ascii="Times New Roman"/>
                <w:b w:val="false"/>
                <w:i w:val="false"/>
                <w:color w:val="000000"/>
                <w:sz w:val="20"/>
              </w:rPr>
              <w:t xml:space="preserve"> r*</w:t>
            </w:r>
            <w:r>
              <w:rPr>
                <w:rFonts w:ascii="Times New Roman"/>
                <w:b w:val="false"/>
                <w:i w:val="false"/>
                <w:color w:val="000000"/>
                <w:vertAlign w:val="subscript"/>
              </w:rPr>
              <w:t xml:space="preserve">234 </w:t>
            </w:r>
            <w:r>
              <w:rPr>
                <w:rFonts w:ascii="Times New Roman"/>
                <w:b w:val="false"/>
                <w:i w:val="false"/>
                <w:color w:val="000000"/>
                <w:sz w:val="20"/>
              </w:rPr>
              <w:t>- P</w:t>
            </w:r>
            <w:r>
              <w:rPr>
                <w:rFonts w:ascii="Times New Roman"/>
                <w:b w:val="false"/>
                <w:i w:val="false"/>
                <w:color w:val="000000"/>
                <w:vertAlign w:val="subscript"/>
              </w:rPr>
              <w:t>23</w:t>
            </w:r>
            <w:r>
              <w:rPr>
                <w:rFonts w:ascii="Times New Roman"/>
                <w:b w:val="false"/>
                <w:i w:val="false"/>
                <w:color w:val="000000"/>
                <w:sz w:val="20"/>
              </w:rPr>
              <w:t>r*</w:t>
            </w:r>
            <w:r>
              <w:rPr>
                <w:rFonts w:ascii="Times New Roman"/>
                <w:b w:val="false"/>
                <w:i w:val="false"/>
                <w:color w:val="000000"/>
                <w:vertAlign w:val="subscript"/>
              </w:rPr>
              <w:t>23</w:t>
            </w:r>
            <w:r>
              <w:rPr>
                <w:rFonts w:ascii="Times New Roman"/>
                <w:b w:val="false"/>
                <w:i w:val="false"/>
                <w:color w:val="000000"/>
                <w:sz w:val="20"/>
              </w:rPr>
              <w:t>- P</w:t>
            </w:r>
            <w:r>
              <w:rPr>
                <w:rFonts w:ascii="Times New Roman"/>
                <w:b w:val="false"/>
                <w:i w:val="false"/>
                <w:color w:val="000000"/>
                <w:vertAlign w:val="subscript"/>
              </w:rPr>
              <w:t>34</w:t>
            </w:r>
            <w:r>
              <w:rPr>
                <w:rFonts w:ascii="Times New Roman"/>
                <w:b w:val="false"/>
                <w:i w:val="false"/>
                <w:color w:val="000000"/>
                <w:sz w:val="20"/>
              </w:rPr>
              <w:t>r*</w:t>
            </w:r>
            <w:r>
              <w:rPr>
                <w:rFonts w:ascii="Times New Roman"/>
                <w:b w:val="false"/>
                <w:i w:val="false"/>
                <w:color w:val="000000"/>
                <w:vertAlign w:val="subscript"/>
              </w:rPr>
              <w:t>34</w:t>
            </w:r>
            <w:r>
              <w:rPr>
                <w:rFonts w:ascii="Times New Roman"/>
                <w:b w:val="false"/>
                <w:i w:val="false"/>
                <w:color w:val="000000"/>
                <w:sz w:val="20"/>
              </w:rPr>
              <w:t>+ P</w:t>
            </w:r>
            <w:r>
              <w:rPr>
                <w:rFonts w:ascii="Times New Roman"/>
                <w:b w:val="false"/>
                <w:i w:val="false"/>
                <w:color w:val="000000"/>
                <w:vertAlign w:val="subscript"/>
              </w:rPr>
              <w:t>3</w:t>
            </w:r>
            <w:r>
              <w:rPr>
                <w:rFonts w:ascii="Times New Roman"/>
                <w:b w:val="false"/>
                <w:i w:val="false"/>
                <w:color w:val="000000"/>
                <w:sz w:val="20"/>
              </w:rPr>
              <w:t>r*</w:t>
            </w:r>
            <w:r>
              <w:rPr>
                <w:rFonts w:ascii="Times New Roman"/>
                <w:b w:val="false"/>
                <w:i w:val="false"/>
                <w:color w:val="000000"/>
                <w:vertAlign w:val="sub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w:t>
            </w:r>
            <w:r>
              <w:rPr>
                <w:rFonts w:ascii="Times New Roman"/>
                <w:b w:val="false"/>
                <w:i w:val="false"/>
                <w:color w:val="000000"/>
                <w:vertAlign w:val="subscript"/>
              </w:rPr>
              <w:t>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w:t>
            </w:r>
            <w:r>
              <w:rPr>
                <w:rFonts w:ascii="Times New Roman"/>
                <w:b w:val="false"/>
                <w:i w:val="false"/>
                <w:color w:val="000000"/>
                <w:vertAlign w:val="subscript"/>
              </w:rPr>
              <w:t xml:space="preserve"> 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2+3+4Б+4Ц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r>
              <w:rPr>
                <w:rFonts w:ascii="Times New Roman"/>
                <w:b w:val="false"/>
                <w:i w:val="false"/>
                <w:color w:val="000000"/>
                <w:vertAlign w:val="subscript"/>
              </w:rPr>
              <w:t>234</w:t>
            </w:r>
            <w:r>
              <w:rPr>
                <w:rFonts w:ascii="Times New Roman"/>
                <w:b w:val="false"/>
                <w:i w:val="false"/>
                <w:color w:val="000000"/>
                <w:sz w:val="20"/>
              </w:rPr>
              <w:t>(1- r*</w:t>
            </w:r>
            <w:r>
              <w:rPr>
                <w:rFonts w:ascii="Times New Roman"/>
                <w:b w:val="false"/>
                <w:i w:val="false"/>
                <w:color w:val="000000"/>
                <w:vertAlign w:val="subscript"/>
              </w:rPr>
              <w:t>234</w:t>
            </w:r>
            <w:r>
              <w:rPr>
                <w:rFonts w:ascii="Times New Roman"/>
                <w:b w:val="false"/>
                <w:i w:val="false"/>
                <w:color w:val="000000"/>
                <w:sz w:val="20"/>
              </w:rPr>
              <w:t>)- P</w:t>
            </w:r>
            <w:r>
              <w:rPr>
                <w:rFonts w:ascii="Times New Roman"/>
                <w:b w:val="false"/>
                <w:i w:val="false"/>
                <w:color w:val="000000"/>
                <w:vertAlign w:val="subscript"/>
              </w:rPr>
              <w:t>23</w:t>
            </w:r>
            <w:r>
              <w:rPr>
                <w:rFonts w:ascii="Times New Roman"/>
                <w:b w:val="false"/>
                <w:i w:val="false"/>
                <w:color w:val="000000"/>
                <w:sz w:val="20"/>
              </w:rPr>
              <w:t>(1- r*</w:t>
            </w:r>
            <w:r>
              <w:rPr>
                <w:rFonts w:ascii="Times New Roman"/>
                <w:b w:val="false"/>
                <w:i w:val="false"/>
                <w:color w:val="000000"/>
                <w:vertAlign w:val="subscript"/>
              </w:rPr>
              <w:t>23</w:t>
            </w:r>
            <w:r>
              <w:rPr>
                <w:rFonts w:ascii="Times New Roman"/>
                <w:b w:val="false"/>
                <w:i w:val="false"/>
                <w:color w:val="000000"/>
                <w:sz w:val="20"/>
              </w:rPr>
              <w:t>)- P</w:t>
            </w:r>
            <w:r>
              <w:rPr>
                <w:rFonts w:ascii="Times New Roman"/>
                <w:b w:val="false"/>
                <w:i w:val="false"/>
                <w:color w:val="000000"/>
                <w:vertAlign w:val="subscript"/>
              </w:rPr>
              <w:t>34</w:t>
            </w:r>
            <w:r>
              <w:rPr>
                <w:rFonts w:ascii="Times New Roman"/>
                <w:b w:val="false"/>
                <w:i w:val="false"/>
                <w:color w:val="000000"/>
                <w:sz w:val="20"/>
              </w:rPr>
              <w:t>(1- r*</w:t>
            </w:r>
            <w:r>
              <w:rPr>
                <w:rFonts w:ascii="Times New Roman"/>
                <w:b w:val="false"/>
                <w:i w:val="false"/>
                <w:color w:val="000000"/>
                <w:vertAlign w:val="subscript"/>
              </w:rPr>
              <w:t>34</w:t>
            </w:r>
            <w:r>
              <w:rPr>
                <w:rFonts w:ascii="Times New Roman"/>
                <w:b w:val="false"/>
                <w:i w:val="false"/>
                <w:color w:val="000000"/>
                <w:sz w:val="20"/>
              </w:rPr>
              <w:t>)+ P</w:t>
            </w:r>
            <w:r>
              <w:rPr>
                <w:rFonts w:ascii="Times New Roman"/>
                <w:b w:val="false"/>
                <w:i w:val="false"/>
                <w:color w:val="000000"/>
                <w:vertAlign w:val="subscript"/>
              </w:rPr>
              <w:t>3</w:t>
            </w:r>
            <w:r>
              <w:rPr>
                <w:rFonts w:ascii="Times New Roman"/>
                <w:b w:val="false"/>
                <w:i w:val="false"/>
                <w:color w:val="000000"/>
                <w:sz w:val="20"/>
              </w:rPr>
              <w:t>(1- r*</w:t>
            </w:r>
            <w:r>
              <w:rPr>
                <w:rFonts w:ascii="Times New Roman"/>
                <w:b w:val="false"/>
                <w:i w:val="false"/>
                <w:color w:val="000000"/>
                <w:vertAlign w:val="subscript"/>
              </w:rPr>
              <w:t>3</w:t>
            </w: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w:t>
            </w:r>
            <w:r>
              <w:rPr>
                <w:rFonts w:ascii="Times New Roman"/>
                <w:b w:val="false"/>
                <w:i w:val="false"/>
                <w:color w:val="000000"/>
                <w:vertAlign w:val="subscript"/>
              </w:rPr>
              <w:t>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w:t>
            </w:r>
            <w:r>
              <w:rPr>
                <w:rFonts w:ascii="Times New Roman"/>
                <w:b w:val="false"/>
                <w:i w:val="false"/>
                <w:color w:val="000000"/>
                <w:vertAlign w:val="subscript"/>
              </w:rPr>
              <w:t xml:space="preserve"> 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3+4Б+5Б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r>
              <w:rPr>
                <w:rFonts w:ascii="Times New Roman"/>
                <w:b w:val="false"/>
                <w:i w:val="false"/>
                <w:color w:val="000000"/>
                <w:vertAlign w:val="subscript"/>
              </w:rPr>
              <w:t>345</w:t>
            </w:r>
            <w:r>
              <w:rPr>
                <w:rFonts w:ascii="Times New Roman"/>
                <w:b w:val="false"/>
                <w:i w:val="false"/>
                <w:color w:val="000000"/>
                <w:sz w:val="20"/>
              </w:rPr>
              <w:t xml:space="preserve"> r*</w:t>
            </w:r>
            <w:r>
              <w:rPr>
                <w:rFonts w:ascii="Times New Roman"/>
                <w:b w:val="false"/>
                <w:i w:val="false"/>
                <w:color w:val="000000"/>
                <w:vertAlign w:val="subscript"/>
              </w:rPr>
              <w:t xml:space="preserve">345 </w:t>
            </w:r>
            <w:r>
              <w:rPr>
                <w:rFonts w:ascii="Times New Roman"/>
                <w:b w:val="false"/>
                <w:i w:val="false"/>
                <w:color w:val="000000"/>
                <w:sz w:val="20"/>
              </w:rPr>
              <w:t>– P</w:t>
            </w:r>
            <w:r>
              <w:rPr>
                <w:rFonts w:ascii="Times New Roman"/>
                <w:b w:val="false"/>
                <w:i w:val="false"/>
                <w:color w:val="000000"/>
                <w:vertAlign w:val="subscript"/>
              </w:rPr>
              <w:t>34</w:t>
            </w:r>
            <w:r>
              <w:rPr>
                <w:rFonts w:ascii="Times New Roman"/>
                <w:b w:val="false"/>
                <w:i w:val="false"/>
                <w:color w:val="000000"/>
                <w:sz w:val="20"/>
              </w:rPr>
              <w:t>r*</w:t>
            </w:r>
            <w:r>
              <w:rPr>
                <w:rFonts w:ascii="Times New Roman"/>
                <w:b w:val="false"/>
                <w:i w:val="false"/>
                <w:color w:val="000000"/>
                <w:vertAlign w:val="subscript"/>
              </w:rPr>
              <w:t>34</w:t>
            </w:r>
            <w:r>
              <w:rPr>
                <w:rFonts w:ascii="Times New Roman"/>
                <w:b w:val="false"/>
                <w:i w:val="false"/>
                <w:color w:val="000000"/>
                <w:sz w:val="20"/>
              </w:rPr>
              <w:t>- P</w:t>
            </w:r>
            <w:r>
              <w:rPr>
                <w:rFonts w:ascii="Times New Roman"/>
                <w:b w:val="false"/>
                <w:i w:val="false"/>
                <w:color w:val="000000"/>
                <w:vertAlign w:val="subscript"/>
              </w:rPr>
              <w:t>45</w:t>
            </w:r>
            <w:r>
              <w:rPr>
                <w:rFonts w:ascii="Times New Roman"/>
                <w:b w:val="false"/>
                <w:i w:val="false"/>
                <w:color w:val="000000"/>
                <w:sz w:val="20"/>
              </w:rPr>
              <w:t>r</w:t>
            </w:r>
            <w:r>
              <w:rPr>
                <w:rFonts w:ascii="Times New Roman"/>
                <w:b w:val="false"/>
                <w:i w:val="false"/>
                <w:color w:val="000000"/>
                <w:vertAlign w:val="subscript"/>
              </w:rPr>
              <w:t>45</w:t>
            </w:r>
            <w:r>
              <w:rPr>
                <w:rFonts w:ascii="Times New Roman"/>
                <w:b w:val="false"/>
                <w:i w:val="false"/>
                <w:color w:val="000000"/>
                <w:sz w:val="20"/>
              </w:rPr>
              <w:t>+ P</w:t>
            </w:r>
            <w:r>
              <w:rPr>
                <w:rFonts w:ascii="Times New Roman"/>
                <w:b w:val="false"/>
                <w:i w:val="false"/>
                <w:color w:val="000000"/>
                <w:vertAlign w:val="subscript"/>
              </w:rPr>
              <w:t>4</w:t>
            </w:r>
            <w:r>
              <w:rPr>
                <w:rFonts w:ascii="Times New Roman"/>
                <w:b w:val="false"/>
                <w:i w:val="false"/>
                <w:color w:val="000000"/>
                <w:sz w:val="20"/>
              </w:rPr>
              <w:t>r</w:t>
            </w:r>
            <w:r>
              <w:rPr>
                <w:rFonts w:ascii="Times New Roman"/>
                <w:b w:val="false"/>
                <w:i w:val="false"/>
                <w:color w:val="000000"/>
                <w:vertAlign w:val="subscript"/>
              </w:rPr>
              <w:t>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w:t>
            </w:r>
            <w:r>
              <w:rPr>
                <w:rFonts w:ascii="Times New Roman"/>
                <w:b w:val="false"/>
                <w:i w:val="false"/>
                <w:color w:val="000000"/>
                <w:vertAlign w:val="subscript"/>
              </w:rPr>
              <w:t>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w:t>
            </w:r>
            <w:r>
              <w:rPr>
                <w:rFonts w:ascii="Times New Roman"/>
                <w:b w:val="false"/>
                <w:i w:val="false"/>
                <w:color w:val="000000"/>
                <w:vertAlign w:val="subscript"/>
              </w:rPr>
              <w:t xml:space="preserve">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3+4Б+4Ц+5Б+5Ц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r>
              <w:rPr>
                <w:rFonts w:ascii="Times New Roman"/>
                <w:b w:val="false"/>
                <w:i w:val="false"/>
                <w:color w:val="000000"/>
                <w:vertAlign w:val="subscript"/>
              </w:rPr>
              <w:t>345</w:t>
            </w:r>
            <w:r>
              <w:rPr>
                <w:rFonts w:ascii="Times New Roman"/>
                <w:b w:val="false"/>
                <w:i w:val="false"/>
                <w:color w:val="000000"/>
                <w:sz w:val="20"/>
              </w:rPr>
              <w:t>(1- r*</w:t>
            </w:r>
            <w:r>
              <w:rPr>
                <w:rFonts w:ascii="Times New Roman"/>
                <w:b w:val="false"/>
                <w:i w:val="false"/>
                <w:color w:val="000000"/>
                <w:vertAlign w:val="subscript"/>
              </w:rPr>
              <w:t>345</w:t>
            </w:r>
            <w:r>
              <w:rPr>
                <w:rFonts w:ascii="Times New Roman"/>
                <w:b w:val="false"/>
                <w:i w:val="false"/>
                <w:color w:val="000000"/>
                <w:sz w:val="20"/>
              </w:rPr>
              <w:t>)- P</w:t>
            </w:r>
            <w:r>
              <w:rPr>
                <w:rFonts w:ascii="Times New Roman"/>
                <w:b w:val="false"/>
                <w:i w:val="false"/>
                <w:color w:val="000000"/>
                <w:vertAlign w:val="subscript"/>
              </w:rPr>
              <w:t>34</w:t>
            </w:r>
            <w:r>
              <w:rPr>
                <w:rFonts w:ascii="Times New Roman"/>
                <w:b w:val="false"/>
                <w:i w:val="false"/>
                <w:color w:val="000000"/>
                <w:sz w:val="20"/>
              </w:rPr>
              <w:t>(1- r*</w:t>
            </w:r>
            <w:r>
              <w:rPr>
                <w:rFonts w:ascii="Times New Roman"/>
                <w:b w:val="false"/>
                <w:i w:val="false"/>
                <w:color w:val="000000"/>
                <w:vertAlign w:val="subscript"/>
              </w:rPr>
              <w:t>34</w:t>
            </w:r>
            <w:r>
              <w:rPr>
                <w:rFonts w:ascii="Times New Roman"/>
                <w:b w:val="false"/>
                <w:i w:val="false"/>
                <w:color w:val="000000"/>
                <w:sz w:val="20"/>
              </w:rPr>
              <w:t>)- P</w:t>
            </w:r>
            <w:r>
              <w:rPr>
                <w:rFonts w:ascii="Times New Roman"/>
                <w:b w:val="false"/>
                <w:i w:val="false"/>
                <w:color w:val="000000"/>
                <w:vertAlign w:val="subscript"/>
              </w:rPr>
              <w:t>45</w:t>
            </w:r>
            <w:r>
              <w:rPr>
                <w:rFonts w:ascii="Times New Roman"/>
                <w:b w:val="false"/>
                <w:i w:val="false"/>
                <w:color w:val="000000"/>
                <w:sz w:val="20"/>
              </w:rPr>
              <w:t>(1- r</w:t>
            </w:r>
            <w:r>
              <w:rPr>
                <w:rFonts w:ascii="Times New Roman"/>
                <w:b w:val="false"/>
                <w:i w:val="false"/>
                <w:color w:val="000000"/>
                <w:vertAlign w:val="subscript"/>
              </w:rPr>
              <w:t>45</w:t>
            </w:r>
            <w:r>
              <w:rPr>
                <w:rFonts w:ascii="Times New Roman"/>
                <w:b w:val="false"/>
                <w:i w:val="false"/>
                <w:color w:val="000000"/>
                <w:sz w:val="20"/>
              </w:rPr>
              <w:t>)+ P</w:t>
            </w:r>
            <w:r>
              <w:rPr>
                <w:rFonts w:ascii="Times New Roman"/>
                <w:b w:val="false"/>
                <w:i w:val="false"/>
                <w:color w:val="000000"/>
                <w:vertAlign w:val="subscript"/>
              </w:rPr>
              <w:t>4</w:t>
            </w:r>
            <w:r>
              <w:rPr>
                <w:rFonts w:ascii="Times New Roman"/>
                <w:b w:val="false"/>
                <w:i w:val="false"/>
                <w:color w:val="000000"/>
                <w:sz w:val="20"/>
              </w:rPr>
              <w:t>(1- r</w:t>
            </w:r>
            <w:r>
              <w:rPr>
                <w:rFonts w:ascii="Times New Roman"/>
                <w:b w:val="false"/>
                <w:i w:val="false"/>
                <w:color w:val="000000"/>
                <w:vertAlign w:val="subscript"/>
              </w:rPr>
              <w:t>4</w:t>
            </w: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w:t>
            </w:r>
            <w:r>
              <w:rPr>
                <w:rFonts w:ascii="Times New Roman"/>
                <w:b w:val="false"/>
                <w:i w:val="false"/>
                <w:color w:val="000000"/>
                <w:vertAlign w:val="subscript"/>
              </w:rPr>
              <w:t>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w:t>
            </w:r>
            <w:r>
              <w:rPr>
                <w:rFonts w:ascii="Times New Roman"/>
                <w:b w:val="false"/>
                <w:i w:val="false"/>
                <w:color w:val="000000"/>
                <w:vertAlign w:val="subscript"/>
              </w:rPr>
              <w:t xml:space="preserve">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4Б+5Б+6Б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r>
              <w:rPr>
                <w:rFonts w:ascii="Times New Roman"/>
                <w:b w:val="false"/>
                <w:i w:val="false"/>
                <w:color w:val="000000"/>
                <w:vertAlign w:val="subscript"/>
              </w:rPr>
              <w:t>465</w:t>
            </w:r>
            <w:r>
              <w:rPr>
                <w:rFonts w:ascii="Times New Roman"/>
                <w:b w:val="false"/>
                <w:i w:val="false"/>
                <w:color w:val="000000"/>
                <w:sz w:val="20"/>
              </w:rPr>
              <w:t xml:space="preserve"> r*</w:t>
            </w:r>
            <w:r>
              <w:rPr>
                <w:rFonts w:ascii="Times New Roman"/>
                <w:b w:val="false"/>
                <w:i w:val="false"/>
                <w:color w:val="000000"/>
                <w:vertAlign w:val="subscript"/>
              </w:rPr>
              <w:t xml:space="preserve">456 </w:t>
            </w:r>
            <w:r>
              <w:rPr>
                <w:rFonts w:ascii="Times New Roman"/>
                <w:b w:val="false"/>
                <w:i w:val="false"/>
                <w:color w:val="000000"/>
                <w:sz w:val="20"/>
              </w:rPr>
              <w:t>– P</w:t>
            </w:r>
            <w:r>
              <w:rPr>
                <w:rFonts w:ascii="Times New Roman"/>
                <w:b w:val="false"/>
                <w:i w:val="false"/>
                <w:color w:val="000000"/>
                <w:vertAlign w:val="subscript"/>
              </w:rPr>
              <w:t>45</w:t>
            </w:r>
            <w:r>
              <w:rPr>
                <w:rFonts w:ascii="Times New Roman"/>
                <w:b w:val="false"/>
                <w:i w:val="false"/>
                <w:color w:val="000000"/>
                <w:sz w:val="20"/>
              </w:rPr>
              <w:t>r</w:t>
            </w:r>
            <w:r>
              <w:rPr>
                <w:rFonts w:ascii="Times New Roman"/>
                <w:b w:val="false"/>
                <w:i w:val="false"/>
                <w:color w:val="000000"/>
                <w:vertAlign w:val="subscript"/>
              </w:rPr>
              <w:t>45</w:t>
            </w:r>
            <w:r>
              <w:rPr>
                <w:rFonts w:ascii="Times New Roman"/>
                <w:b w:val="false"/>
                <w:i w:val="false"/>
                <w:color w:val="000000"/>
                <w:sz w:val="20"/>
              </w:rPr>
              <w:t>- P</w:t>
            </w:r>
            <w:r>
              <w:rPr>
                <w:rFonts w:ascii="Times New Roman"/>
                <w:b w:val="false"/>
                <w:i w:val="false"/>
                <w:color w:val="000000"/>
                <w:vertAlign w:val="subscript"/>
              </w:rPr>
              <w:t>56</w:t>
            </w:r>
            <w:r>
              <w:rPr>
                <w:rFonts w:ascii="Times New Roman"/>
                <w:b w:val="false"/>
                <w:i w:val="false"/>
                <w:color w:val="000000"/>
                <w:sz w:val="20"/>
              </w:rPr>
              <w:t>r</w:t>
            </w:r>
            <w:r>
              <w:rPr>
                <w:rFonts w:ascii="Times New Roman"/>
                <w:b w:val="false"/>
                <w:i w:val="false"/>
                <w:color w:val="000000"/>
                <w:vertAlign w:val="subscript"/>
              </w:rPr>
              <w:t>56</w:t>
            </w:r>
            <w:r>
              <w:rPr>
                <w:rFonts w:ascii="Times New Roman"/>
                <w:b w:val="false"/>
                <w:i w:val="false"/>
                <w:color w:val="000000"/>
                <w:sz w:val="20"/>
              </w:rPr>
              <w:t>+ P</w:t>
            </w:r>
            <w:r>
              <w:rPr>
                <w:rFonts w:ascii="Times New Roman"/>
                <w:b w:val="false"/>
                <w:i w:val="false"/>
                <w:color w:val="000000"/>
                <w:vertAlign w:val="subscript"/>
              </w:rPr>
              <w:t>5</w:t>
            </w:r>
            <w:r>
              <w:rPr>
                <w:rFonts w:ascii="Times New Roman"/>
                <w:b w:val="false"/>
                <w:i w:val="false"/>
                <w:color w:val="000000"/>
                <w:sz w:val="20"/>
              </w:rPr>
              <w:t>r</w:t>
            </w:r>
            <w:r>
              <w:rPr>
                <w:rFonts w:ascii="Times New Roman"/>
                <w:b w:val="false"/>
                <w:i w:val="false"/>
                <w:color w:val="000000"/>
                <w:vertAlign w:val="subscript"/>
              </w:rPr>
              <w:t>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w:t>
            </w:r>
            <w:r>
              <w:rPr>
                <w:rFonts w:ascii="Times New Roman"/>
                <w:b w:val="false"/>
                <w:i w:val="false"/>
                <w:color w:val="000000"/>
                <w:vertAlign w:val="subscript"/>
              </w:rPr>
              <w:t>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w:t>
            </w:r>
            <w:r>
              <w:rPr>
                <w:rFonts w:ascii="Times New Roman"/>
                <w:b w:val="false"/>
                <w:i w:val="false"/>
                <w:color w:val="000000"/>
                <w:vertAlign w:val="subscript"/>
              </w:rPr>
              <w:t xml:space="preserve"> 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4Б+4Ц+5 Б +5Ц+6Б+6Ц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r>
              <w:rPr>
                <w:rFonts w:ascii="Times New Roman"/>
                <w:b w:val="false"/>
                <w:i w:val="false"/>
                <w:color w:val="000000"/>
                <w:vertAlign w:val="subscript"/>
              </w:rPr>
              <w:t>456</w:t>
            </w:r>
            <w:r>
              <w:rPr>
                <w:rFonts w:ascii="Times New Roman"/>
                <w:b w:val="false"/>
                <w:i w:val="false"/>
                <w:color w:val="000000"/>
                <w:sz w:val="20"/>
              </w:rPr>
              <w:t>(1- r</w:t>
            </w:r>
            <w:r>
              <w:rPr>
                <w:rFonts w:ascii="Times New Roman"/>
                <w:b w:val="false"/>
                <w:i w:val="false"/>
                <w:color w:val="000000"/>
                <w:vertAlign w:val="subscript"/>
              </w:rPr>
              <w:t>456</w:t>
            </w:r>
            <w:r>
              <w:rPr>
                <w:rFonts w:ascii="Times New Roman"/>
                <w:b w:val="false"/>
                <w:i w:val="false"/>
                <w:color w:val="000000"/>
                <w:sz w:val="20"/>
              </w:rPr>
              <w:t>)- P</w:t>
            </w:r>
            <w:r>
              <w:rPr>
                <w:rFonts w:ascii="Times New Roman"/>
                <w:b w:val="false"/>
                <w:i w:val="false"/>
                <w:color w:val="000000"/>
                <w:vertAlign w:val="subscript"/>
              </w:rPr>
              <w:t>45</w:t>
            </w:r>
            <w:r>
              <w:rPr>
                <w:rFonts w:ascii="Times New Roman"/>
                <w:b w:val="false"/>
                <w:i w:val="false"/>
                <w:color w:val="000000"/>
                <w:sz w:val="20"/>
              </w:rPr>
              <w:t>(1- r</w:t>
            </w:r>
            <w:r>
              <w:rPr>
                <w:rFonts w:ascii="Times New Roman"/>
                <w:b w:val="false"/>
                <w:i w:val="false"/>
                <w:color w:val="000000"/>
                <w:vertAlign w:val="subscript"/>
              </w:rPr>
              <w:t>45</w:t>
            </w:r>
            <w:r>
              <w:rPr>
                <w:rFonts w:ascii="Times New Roman"/>
                <w:b w:val="false"/>
                <w:i w:val="false"/>
                <w:color w:val="000000"/>
                <w:sz w:val="20"/>
              </w:rPr>
              <w:t>)- P</w:t>
            </w:r>
            <w:r>
              <w:rPr>
                <w:rFonts w:ascii="Times New Roman"/>
                <w:b w:val="false"/>
                <w:i w:val="false"/>
                <w:color w:val="000000"/>
                <w:vertAlign w:val="subscript"/>
              </w:rPr>
              <w:t>56</w:t>
            </w:r>
            <w:r>
              <w:rPr>
                <w:rFonts w:ascii="Times New Roman"/>
                <w:b w:val="false"/>
                <w:i w:val="false"/>
                <w:color w:val="000000"/>
                <w:sz w:val="20"/>
              </w:rPr>
              <w:t>(1- r</w:t>
            </w:r>
            <w:r>
              <w:rPr>
                <w:rFonts w:ascii="Times New Roman"/>
                <w:b w:val="false"/>
                <w:i w:val="false"/>
                <w:color w:val="000000"/>
                <w:vertAlign w:val="subscript"/>
              </w:rPr>
              <w:t>56</w:t>
            </w:r>
            <w:r>
              <w:rPr>
                <w:rFonts w:ascii="Times New Roman"/>
                <w:b w:val="false"/>
                <w:i w:val="false"/>
                <w:color w:val="000000"/>
                <w:sz w:val="20"/>
              </w:rPr>
              <w:t>)+ P</w:t>
            </w:r>
            <w:r>
              <w:rPr>
                <w:rFonts w:ascii="Times New Roman"/>
                <w:b w:val="false"/>
                <w:i w:val="false"/>
                <w:color w:val="000000"/>
                <w:vertAlign w:val="subscript"/>
              </w:rPr>
              <w:t>5</w:t>
            </w:r>
            <w:r>
              <w:rPr>
                <w:rFonts w:ascii="Times New Roman"/>
                <w:b w:val="false"/>
                <w:i w:val="false"/>
                <w:color w:val="000000"/>
                <w:sz w:val="20"/>
              </w:rPr>
              <w:t>(1- r</w:t>
            </w:r>
            <w:r>
              <w:rPr>
                <w:rFonts w:ascii="Times New Roman"/>
                <w:b w:val="false"/>
                <w:i w:val="false"/>
                <w:color w:val="000000"/>
                <w:vertAlign w:val="subscript"/>
              </w:rPr>
              <w:t>5</w:t>
            </w: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w:t>
            </w:r>
            <w:r>
              <w:rPr>
                <w:rFonts w:ascii="Times New Roman"/>
                <w:b w:val="false"/>
                <w:i w:val="false"/>
                <w:color w:val="000000"/>
                <w:vertAlign w:val="subscript"/>
              </w:rPr>
              <w:t>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w:t>
            </w:r>
            <w:r>
              <w:rPr>
                <w:rFonts w:ascii="Times New Roman"/>
                <w:b w:val="false"/>
                <w:i w:val="false"/>
                <w:color w:val="000000"/>
                <w:vertAlign w:val="subscript"/>
              </w:rPr>
              <w:t xml:space="preserve"> 1-6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салу</w:t>
            </w:r>
            <w:r>
              <w:br/>
            </w:r>
            <w:r>
              <w:rPr>
                <w:rFonts w:ascii="Times New Roman"/>
                <w:b w:val="false"/>
                <w:i w:val="false"/>
                <w:color w:val="000000"/>
                <w:sz w:val="20"/>
              </w:rPr>
              <w:t>және жасау қағидасына</w:t>
            </w:r>
            <w:r>
              <w:br/>
            </w:r>
            <w:r>
              <w:rPr>
                <w:rFonts w:ascii="Times New Roman"/>
                <w:b w:val="false"/>
                <w:i w:val="false"/>
                <w:color w:val="000000"/>
                <w:sz w:val="20"/>
              </w:rPr>
              <w:t>230-қосымша</w:t>
            </w:r>
          </w:p>
        </w:tc>
      </w:tr>
    </w:tbl>
    <w:bookmarkStart w:name="z556" w:id="385"/>
    <w:p>
      <w:pPr>
        <w:spacing w:after="0"/>
        <w:ind w:left="0"/>
        <w:jc w:val="left"/>
      </w:pPr>
      <w:r>
        <w:rPr>
          <w:rFonts w:ascii="Times New Roman"/>
          <w:b/>
          <w:i w:val="false"/>
          <w:color w:val="000000"/>
        </w:rPr>
        <w:t xml:space="preserve"> Бөліктердің әр түрлі комбинациясы кезіндегі р биіктігін анықтау формуласы</w:t>
      </w:r>
    </w:p>
    <w:bookmarkEnd w:id="385"/>
    <w:p>
      <w:pPr>
        <w:spacing w:after="0"/>
        <w:ind w:left="0"/>
        <w:jc w:val="left"/>
      </w:pPr>
      <w:r>
        <w:br/>
      </w:r>
    </w:p>
    <w:p>
      <w:pPr>
        <w:spacing w:after="0"/>
        <w:ind w:left="0"/>
        <w:jc w:val="both"/>
      </w:pPr>
      <w:r>
        <w:drawing>
          <wp:inline distT="0" distB="0" distL="0" distR="0">
            <wp:extent cx="7810500" cy="369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8"/>
                    <a:stretch>
                      <a:fillRect/>
                    </a:stretch>
                  </pic:blipFill>
                  <pic:spPr>
                    <a:xfrm>
                      <a:off x="0" y="0"/>
                      <a:ext cx="7810500" cy="369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r>
              <w:rPr>
                <w:rFonts w:ascii="Times New Roman"/>
                <w:b w:val="false"/>
                <w:i w:val="false"/>
                <w:color w:val="000000"/>
                <w:vertAlign w:val="subscript"/>
              </w:rPr>
              <w:t>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w:t>
            </w:r>
            <w:r>
              <w:rPr>
                <w:rFonts w:ascii="Times New Roman"/>
                <w:b w:val="false"/>
                <w:i w:val="false"/>
                <w:color w:val="000000"/>
                <w:vertAlign w:val="subscript"/>
              </w:rPr>
              <w:t>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r>
              <w:rPr>
                <w:rFonts w:ascii="Times New Roman"/>
                <w:b w:val="false"/>
                <w:i w:val="false"/>
                <w:color w:val="000000"/>
                <w:vertAlign w:val="subscript"/>
              </w:rPr>
              <w:t>23</w:t>
            </w:r>
            <w:r>
              <w:rPr>
                <w:rFonts w:ascii="Times New Roman"/>
                <w:b w:val="false"/>
                <w:i w:val="false"/>
                <w:color w:val="000000"/>
                <w:sz w:val="20"/>
              </w:rPr>
              <w:t xml:space="preserve"> r</w:t>
            </w:r>
            <w:r>
              <w:rPr>
                <w:rFonts w:ascii="Times New Roman"/>
                <w:b w:val="false"/>
                <w:i w:val="false"/>
                <w:color w:val="000000"/>
                <w:vertAlign w:val="subscript"/>
              </w:rPr>
              <w:t>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w:t>
            </w:r>
            <w:r>
              <w:rPr>
                <w:rFonts w:ascii="Times New Roman"/>
                <w:b w:val="false"/>
                <w:i w:val="false"/>
                <w:color w:val="000000"/>
                <w:vertAlign w:val="subscript"/>
              </w:rPr>
              <w:t>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w:t>
            </w:r>
            <w:r>
              <w:rPr>
                <w:rFonts w:ascii="Times New Roman"/>
                <w:b w:val="false"/>
                <w:i w:val="false"/>
                <w:color w:val="000000"/>
                <w:vertAlign w:val="subscript"/>
              </w:rPr>
              <w:t>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r>
              <w:rPr>
                <w:rFonts w:ascii="Times New Roman"/>
                <w:b w:val="false"/>
                <w:i w:val="false"/>
                <w:color w:val="000000"/>
                <w:vertAlign w:val="subscript"/>
              </w:rPr>
              <w:t>45</w:t>
            </w:r>
            <w:r>
              <w:rPr>
                <w:rFonts w:ascii="Times New Roman"/>
                <w:b w:val="false"/>
                <w:i w:val="false"/>
                <w:color w:val="000000"/>
                <w:sz w:val="20"/>
              </w:rPr>
              <w:t xml:space="preserve"> r</w:t>
            </w:r>
            <w:r>
              <w:rPr>
                <w:rFonts w:ascii="Times New Roman"/>
                <w:b w:val="false"/>
                <w:i w:val="false"/>
                <w:color w:val="000000"/>
                <w:vertAlign w:val="subscript"/>
              </w:rPr>
              <w:t>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w:t>
            </w:r>
            <w:r>
              <w:rPr>
                <w:rFonts w:ascii="Times New Roman"/>
                <w:b w:val="false"/>
                <w:i w:val="false"/>
                <w:color w:val="000000"/>
                <w:vertAlign w:val="subscript"/>
              </w:rPr>
              <w:t>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w:t>
            </w:r>
            <w:r>
              <w:rPr>
                <w:rFonts w:ascii="Times New Roman"/>
                <w:b w:val="false"/>
                <w:i w:val="false"/>
                <w:color w:val="000000"/>
                <w:vertAlign w:val="subscript"/>
              </w:rPr>
              <w:t xml:space="preserve">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r>
              <w:rPr>
                <w:rFonts w:ascii="Times New Roman"/>
                <w:b w:val="false"/>
                <w:i w:val="false"/>
                <w:color w:val="000000"/>
                <w:vertAlign w:val="subscript"/>
              </w:rPr>
              <w:t xml:space="preserve">123 </w:t>
            </w:r>
            <w:r>
              <w:rPr>
                <w:rFonts w:ascii="Times New Roman"/>
                <w:b w:val="false"/>
                <w:i w:val="false"/>
                <w:color w:val="000000"/>
                <w:sz w:val="20"/>
              </w:rPr>
              <w:t>r*</w:t>
            </w:r>
            <w:r>
              <w:rPr>
                <w:rFonts w:ascii="Times New Roman"/>
                <w:b w:val="false"/>
                <w:i w:val="false"/>
                <w:color w:val="000000"/>
                <w:vertAlign w:val="subscript"/>
              </w:rPr>
              <w:t>123-</w:t>
            </w:r>
            <w:r>
              <w:rPr>
                <w:rFonts w:ascii="Times New Roman"/>
                <w:b w:val="false"/>
                <w:i w:val="false"/>
                <w:color w:val="000000"/>
                <w:sz w:val="20"/>
              </w:rPr>
              <w:t xml:space="preserve"> P</w:t>
            </w:r>
            <w:r>
              <w:rPr>
                <w:rFonts w:ascii="Times New Roman"/>
                <w:b w:val="false"/>
                <w:i w:val="false"/>
                <w:color w:val="000000"/>
                <w:vertAlign w:val="subscript"/>
              </w:rPr>
              <w:t>1</w:t>
            </w:r>
            <w:r>
              <w:rPr>
                <w:rFonts w:ascii="Times New Roman"/>
                <w:b w:val="false"/>
                <w:i w:val="false"/>
                <w:color w:val="000000"/>
                <w:sz w:val="20"/>
              </w:rPr>
              <w:t>*r</w:t>
            </w:r>
            <w:r>
              <w:rPr>
                <w:rFonts w:ascii="Times New Roman"/>
                <w:b w:val="false"/>
                <w:i w:val="false"/>
                <w:color w:val="000000"/>
                <w:vertAlign w:val="subscript"/>
              </w:rPr>
              <w:t>1</w:t>
            </w:r>
            <w:r>
              <w:rPr>
                <w:rFonts w:ascii="Times New Roman"/>
                <w:b w:val="false"/>
                <w:i w:val="false"/>
                <w:color w:val="000000"/>
                <w:sz w:val="20"/>
              </w:rPr>
              <w:t>- P</w:t>
            </w:r>
            <w:r>
              <w:rPr>
                <w:rFonts w:ascii="Times New Roman"/>
                <w:b w:val="false"/>
                <w:i w:val="false"/>
                <w:color w:val="000000"/>
                <w:vertAlign w:val="subscript"/>
              </w:rPr>
              <w:t>23</w:t>
            </w:r>
            <w:r>
              <w:rPr>
                <w:rFonts w:ascii="Times New Roman"/>
                <w:b w:val="false"/>
                <w:i w:val="false"/>
                <w:color w:val="000000"/>
                <w:sz w:val="20"/>
              </w:rPr>
              <w:t>r</w:t>
            </w:r>
            <w:r>
              <w:rPr>
                <w:rFonts w:ascii="Times New Roman"/>
                <w:b w:val="false"/>
                <w:i w:val="false"/>
                <w:color w:val="000000"/>
                <w:vertAlign w:val="subscript"/>
              </w:rPr>
              <w:t>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w:t>
            </w:r>
            <w:r>
              <w:rPr>
                <w:rFonts w:ascii="Times New Roman"/>
                <w:b w:val="false"/>
                <w:i w:val="false"/>
                <w:color w:val="000000"/>
                <w:vertAlign w:val="subscript"/>
              </w:rPr>
              <w:t>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2,3Б-4,5Б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r>
              <w:rPr>
                <w:rFonts w:ascii="Times New Roman"/>
                <w:b w:val="false"/>
                <w:i w:val="false"/>
                <w:color w:val="000000"/>
                <w:vertAlign w:val="subscript"/>
              </w:rPr>
              <w:t xml:space="preserve">2-5 </w:t>
            </w:r>
            <w:r>
              <w:rPr>
                <w:rFonts w:ascii="Times New Roman"/>
                <w:b w:val="false"/>
                <w:i w:val="false"/>
                <w:color w:val="000000"/>
                <w:sz w:val="20"/>
              </w:rPr>
              <w:t>r</w:t>
            </w:r>
            <w:r>
              <w:rPr>
                <w:rFonts w:ascii="Times New Roman"/>
                <w:b w:val="false"/>
                <w:i w:val="false"/>
                <w:color w:val="000000"/>
                <w:vertAlign w:val="subscript"/>
              </w:rPr>
              <w:t>2-5</w:t>
            </w:r>
            <w:r>
              <w:rPr>
                <w:rFonts w:ascii="Times New Roman"/>
                <w:b w:val="false"/>
                <w:i w:val="false"/>
                <w:color w:val="000000"/>
                <w:sz w:val="20"/>
              </w:rPr>
              <w:t>-P</w:t>
            </w:r>
            <w:r>
              <w:rPr>
                <w:rFonts w:ascii="Times New Roman"/>
                <w:b w:val="false"/>
                <w:i w:val="false"/>
                <w:color w:val="000000"/>
                <w:vertAlign w:val="subscript"/>
              </w:rPr>
              <w:t>23</w:t>
            </w:r>
            <w:r>
              <w:rPr>
                <w:rFonts w:ascii="Times New Roman"/>
                <w:b w:val="false"/>
                <w:i w:val="false"/>
                <w:color w:val="000000"/>
                <w:sz w:val="20"/>
              </w:rPr>
              <w:t>r</w:t>
            </w:r>
            <w:r>
              <w:rPr>
                <w:rFonts w:ascii="Times New Roman"/>
                <w:b w:val="false"/>
                <w:i w:val="false"/>
                <w:color w:val="000000"/>
                <w:vertAlign w:val="subscript"/>
              </w:rPr>
              <w:t>23</w:t>
            </w:r>
            <w:r>
              <w:rPr>
                <w:rFonts w:ascii="Times New Roman"/>
                <w:b w:val="false"/>
                <w:i w:val="false"/>
                <w:color w:val="000000"/>
                <w:sz w:val="20"/>
              </w:rPr>
              <w:t>-P</w:t>
            </w:r>
            <w:r>
              <w:rPr>
                <w:rFonts w:ascii="Times New Roman"/>
                <w:b w:val="false"/>
                <w:i w:val="false"/>
                <w:color w:val="000000"/>
                <w:vertAlign w:val="subscript"/>
              </w:rPr>
              <w:t>45</w:t>
            </w:r>
            <w:r>
              <w:rPr>
                <w:rFonts w:ascii="Times New Roman"/>
                <w:b w:val="false"/>
                <w:i w:val="false"/>
                <w:color w:val="000000"/>
                <w:sz w:val="20"/>
              </w:rPr>
              <w:t>r</w:t>
            </w:r>
            <w:r>
              <w:rPr>
                <w:rFonts w:ascii="Times New Roman"/>
                <w:b w:val="false"/>
                <w:i w:val="false"/>
                <w:color w:val="000000"/>
                <w:vertAlign w:val="subscript"/>
              </w:rPr>
              <w:t>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w:t>
            </w:r>
            <w:r>
              <w:rPr>
                <w:rFonts w:ascii="Times New Roman"/>
                <w:b w:val="false"/>
                <w:i w:val="false"/>
                <w:color w:val="000000"/>
                <w:vertAlign w:val="subscript"/>
              </w:rPr>
              <w:t>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w:t>
            </w:r>
            <w:r>
              <w:rPr>
                <w:rFonts w:ascii="Times New Roman"/>
                <w:b w:val="false"/>
                <w:i w:val="false"/>
                <w:color w:val="000000"/>
                <w:vertAlign w:val="subscript"/>
              </w:rPr>
              <w:t xml:space="preserve">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1+2,3Б-4,5Б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r>
              <w:rPr>
                <w:rFonts w:ascii="Times New Roman"/>
                <w:b w:val="false"/>
                <w:i w:val="false"/>
                <w:color w:val="000000"/>
                <w:vertAlign w:val="subscript"/>
              </w:rPr>
              <w:t xml:space="preserve">1-5 </w:t>
            </w:r>
            <w:r>
              <w:rPr>
                <w:rFonts w:ascii="Times New Roman"/>
                <w:b w:val="false"/>
                <w:i w:val="false"/>
                <w:color w:val="000000"/>
                <w:sz w:val="20"/>
              </w:rPr>
              <w:t>r*</w:t>
            </w:r>
            <w:r>
              <w:rPr>
                <w:rFonts w:ascii="Times New Roman"/>
                <w:b w:val="false"/>
                <w:i w:val="false"/>
                <w:color w:val="000000"/>
                <w:vertAlign w:val="subscript"/>
              </w:rPr>
              <w:t>1-5</w:t>
            </w:r>
            <w:r>
              <w:rPr>
                <w:rFonts w:ascii="Times New Roman"/>
                <w:b w:val="false"/>
                <w:i w:val="false"/>
                <w:color w:val="000000"/>
                <w:sz w:val="20"/>
              </w:rPr>
              <w:t>-P</w:t>
            </w:r>
            <w:r>
              <w:rPr>
                <w:rFonts w:ascii="Times New Roman"/>
                <w:b w:val="false"/>
                <w:i w:val="false"/>
                <w:color w:val="000000"/>
                <w:vertAlign w:val="subscript"/>
              </w:rPr>
              <w:t>123</w:t>
            </w:r>
            <w:r>
              <w:rPr>
                <w:rFonts w:ascii="Times New Roman"/>
                <w:b w:val="false"/>
                <w:i w:val="false"/>
                <w:color w:val="000000"/>
                <w:sz w:val="20"/>
              </w:rPr>
              <w:t>r*</w:t>
            </w:r>
            <w:r>
              <w:rPr>
                <w:rFonts w:ascii="Times New Roman"/>
                <w:b w:val="false"/>
                <w:i w:val="false"/>
                <w:color w:val="000000"/>
                <w:vertAlign w:val="subscript"/>
              </w:rPr>
              <w:t>123</w:t>
            </w:r>
            <w:r>
              <w:rPr>
                <w:rFonts w:ascii="Times New Roman"/>
                <w:b w:val="false"/>
                <w:i w:val="false"/>
                <w:color w:val="000000"/>
                <w:sz w:val="20"/>
              </w:rPr>
              <w:t>-P</w:t>
            </w:r>
            <w:r>
              <w:rPr>
                <w:rFonts w:ascii="Times New Roman"/>
                <w:b w:val="false"/>
                <w:i w:val="false"/>
                <w:color w:val="000000"/>
                <w:vertAlign w:val="subscript"/>
              </w:rPr>
              <w:t>2-5</w:t>
            </w:r>
            <w:r>
              <w:rPr>
                <w:rFonts w:ascii="Times New Roman"/>
                <w:b w:val="false"/>
                <w:i w:val="false"/>
                <w:color w:val="000000"/>
                <w:sz w:val="20"/>
              </w:rPr>
              <w:t>r</w:t>
            </w:r>
            <w:r>
              <w:rPr>
                <w:rFonts w:ascii="Times New Roman"/>
                <w:b w:val="false"/>
                <w:i w:val="false"/>
                <w:color w:val="000000"/>
                <w:vertAlign w:val="subscript"/>
              </w:rPr>
              <w:t>2-5</w:t>
            </w:r>
            <w:r>
              <w:rPr>
                <w:rFonts w:ascii="Times New Roman"/>
                <w:b w:val="false"/>
                <w:i w:val="false"/>
                <w:color w:val="000000"/>
                <w:sz w:val="20"/>
              </w:rPr>
              <w:t>+ P</w:t>
            </w:r>
            <w:r>
              <w:rPr>
                <w:rFonts w:ascii="Times New Roman"/>
                <w:b w:val="false"/>
                <w:i w:val="false"/>
                <w:color w:val="000000"/>
                <w:vertAlign w:val="subscript"/>
              </w:rPr>
              <w:t>23</w:t>
            </w:r>
            <w:r>
              <w:rPr>
                <w:rFonts w:ascii="Times New Roman"/>
                <w:b w:val="false"/>
                <w:i w:val="false"/>
                <w:color w:val="000000"/>
                <w:sz w:val="20"/>
              </w:rPr>
              <w:t>r</w:t>
            </w:r>
            <w:r>
              <w:rPr>
                <w:rFonts w:ascii="Times New Roman"/>
                <w:b w:val="false"/>
                <w:i w:val="false"/>
                <w:color w:val="000000"/>
                <w:vertAlign w:val="subscript"/>
              </w:rPr>
              <w:t>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w:t>
            </w:r>
            <w:r>
              <w:rPr>
                <w:rFonts w:ascii="Times New Roman"/>
                <w:b w:val="false"/>
                <w:i w:val="false"/>
                <w:color w:val="000000"/>
                <w:vertAlign w:val="subscript"/>
              </w:rPr>
              <w:t xml:space="preserve">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2,3Б+4,5Б+6,7Б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r>
              <w:rPr>
                <w:rFonts w:ascii="Times New Roman"/>
                <w:b w:val="false"/>
                <w:i w:val="false"/>
                <w:color w:val="000000"/>
                <w:vertAlign w:val="subscript"/>
              </w:rPr>
              <w:t xml:space="preserve">2-7 </w:t>
            </w:r>
            <w:r>
              <w:rPr>
                <w:rFonts w:ascii="Times New Roman"/>
                <w:b w:val="false"/>
                <w:i w:val="false"/>
                <w:color w:val="000000"/>
                <w:sz w:val="20"/>
              </w:rPr>
              <w:t>r</w:t>
            </w:r>
            <w:r>
              <w:rPr>
                <w:rFonts w:ascii="Times New Roman"/>
                <w:b w:val="false"/>
                <w:i w:val="false"/>
                <w:color w:val="000000"/>
                <w:vertAlign w:val="subscript"/>
              </w:rPr>
              <w:t>2-7</w:t>
            </w:r>
            <w:r>
              <w:rPr>
                <w:rFonts w:ascii="Times New Roman"/>
                <w:b w:val="false"/>
                <w:i w:val="false"/>
                <w:color w:val="000000"/>
                <w:sz w:val="20"/>
              </w:rPr>
              <w:t>-P</w:t>
            </w:r>
            <w:r>
              <w:rPr>
                <w:rFonts w:ascii="Times New Roman"/>
                <w:b w:val="false"/>
                <w:i w:val="false"/>
                <w:color w:val="000000"/>
                <w:vertAlign w:val="subscript"/>
              </w:rPr>
              <w:t>2-5</w:t>
            </w:r>
            <w:r>
              <w:rPr>
                <w:rFonts w:ascii="Times New Roman"/>
                <w:b w:val="false"/>
                <w:i w:val="false"/>
                <w:color w:val="000000"/>
                <w:sz w:val="20"/>
              </w:rPr>
              <w:t>r</w:t>
            </w:r>
            <w:r>
              <w:rPr>
                <w:rFonts w:ascii="Times New Roman"/>
                <w:b w:val="false"/>
                <w:i w:val="false"/>
                <w:color w:val="000000"/>
                <w:vertAlign w:val="subscript"/>
              </w:rPr>
              <w:t>2-5</w:t>
            </w:r>
            <w:r>
              <w:rPr>
                <w:rFonts w:ascii="Times New Roman"/>
                <w:b w:val="false"/>
                <w:i w:val="false"/>
                <w:color w:val="000000"/>
                <w:sz w:val="20"/>
              </w:rPr>
              <w:t>-P</w:t>
            </w:r>
            <w:r>
              <w:rPr>
                <w:rFonts w:ascii="Times New Roman"/>
                <w:b w:val="false"/>
                <w:i w:val="false"/>
                <w:color w:val="000000"/>
                <w:vertAlign w:val="subscript"/>
              </w:rPr>
              <w:t>4-7</w:t>
            </w:r>
            <w:r>
              <w:rPr>
                <w:rFonts w:ascii="Times New Roman"/>
                <w:b w:val="false"/>
                <w:i w:val="false"/>
                <w:color w:val="000000"/>
                <w:sz w:val="20"/>
              </w:rPr>
              <w:t>r</w:t>
            </w:r>
            <w:r>
              <w:rPr>
                <w:rFonts w:ascii="Times New Roman"/>
                <w:b w:val="false"/>
                <w:i w:val="false"/>
                <w:color w:val="000000"/>
                <w:vertAlign w:val="subscript"/>
              </w:rPr>
              <w:t>4-7</w:t>
            </w:r>
            <w:r>
              <w:rPr>
                <w:rFonts w:ascii="Times New Roman"/>
                <w:b w:val="false"/>
                <w:i w:val="false"/>
                <w:color w:val="000000"/>
                <w:sz w:val="20"/>
              </w:rPr>
              <w:t>+ P</w:t>
            </w:r>
            <w:r>
              <w:rPr>
                <w:rFonts w:ascii="Times New Roman"/>
                <w:b w:val="false"/>
                <w:i w:val="false"/>
                <w:color w:val="000000"/>
                <w:vertAlign w:val="subscript"/>
              </w:rPr>
              <w:t>45</w:t>
            </w:r>
            <w:r>
              <w:rPr>
                <w:rFonts w:ascii="Times New Roman"/>
                <w:b w:val="false"/>
                <w:i w:val="false"/>
                <w:color w:val="000000"/>
                <w:sz w:val="20"/>
              </w:rPr>
              <w:t>r</w:t>
            </w:r>
            <w:r>
              <w:rPr>
                <w:rFonts w:ascii="Times New Roman"/>
                <w:b w:val="false"/>
                <w:i w:val="false"/>
                <w:color w:val="000000"/>
                <w:vertAlign w:val="subscript"/>
              </w:rPr>
              <w:t>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w:t>
            </w:r>
            <w:r>
              <w:rPr>
                <w:rFonts w:ascii="Times New Roman"/>
                <w:b w:val="false"/>
                <w:i w:val="false"/>
                <w:color w:val="000000"/>
                <w:vertAlign w:val="subscript"/>
              </w:rPr>
              <w:t>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w:t>
            </w:r>
            <w:r>
              <w:rPr>
                <w:rFonts w:ascii="Times New Roman"/>
                <w:b w:val="false"/>
                <w:i w:val="false"/>
                <w:color w:val="000000"/>
                <w:vertAlign w:val="subscript"/>
              </w:rPr>
              <w:t xml:space="preserve"> 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2Ц+2,3Б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r>
              <w:rPr>
                <w:rFonts w:ascii="Times New Roman"/>
                <w:b w:val="false"/>
                <w:i w:val="false"/>
                <w:color w:val="000000"/>
                <w:vertAlign w:val="subscript"/>
              </w:rPr>
              <w:t>2</w:t>
            </w:r>
            <w:r>
              <w:rPr>
                <w:rFonts w:ascii="Times New Roman"/>
                <w:b w:val="false"/>
                <w:i w:val="false"/>
                <w:color w:val="000000"/>
                <w:sz w:val="20"/>
              </w:rPr>
              <w:t>(1- r</w:t>
            </w:r>
            <w:r>
              <w:rPr>
                <w:rFonts w:ascii="Times New Roman"/>
                <w:b w:val="false"/>
                <w:i w:val="false"/>
                <w:color w:val="000000"/>
                <w:vertAlign w:val="subscript"/>
              </w:rPr>
              <w:t>2</w:t>
            </w: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w:t>
            </w:r>
            <w:r>
              <w:rPr>
                <w:rFonts w:ascii="Times New Roman"/>
                <w:b w:val="false"/>
                <w:i w:val="false"/>
                <w:color w:val="000000"/>
                <w:vertAlign w:val="subscript"/>
              </w:rPr>
              <w:t>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w:t>
            </w:r>
            <w:r>
              <w:rPr>
                <w:rFonts w:ascii="Times New Roman"/>
                <w:b w:val="false"/>
                <w:i w:val="false"/>
                <w:color w:val="000000"/>
                <w:vertAlign w:val="subscript"/>
              </w:rPr>
              <w:t xml:space="preserve">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3Ц+2,3Б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r>
              <w:rPr>
                <w:rFonts w:ascii="Times New Roman"/>
                <w:b w:val="false"/>
                <w:i w:val="false"/>
                <w:color w:val="000000"/>
                <w:vertAlign w:val="subscript"/>
              </w:rPr>
              <w:t>3</w:t>
            </w:r>
            <w:r>
              <w:rPr>
                <w:rFonts w:ascii="Times New Roman"/>
                <w:b w:val="false"/>
                <w:i w:val="false"/>
                <w:color w:val="000000"/>
                <w:sz w:val="20"/>
              </w:rPr>
              <w:t>(1- r</w:t>
            </w:r>
            <w:r>
              <w:rPr>
                <w:rFonts w:ascii="Times New Roman"/>
                <w:b w:val="false"/>
                <w:i w:val="false"/>
                <w:color w:val="000000"/>
                <w:vertAlign w:val="subscript"/>
              </w:rPr>
              <w:t>3</w:t>
            </w: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w:t>
            </w:r>
            <w:r>
              <w:rPr>
                <w:rFonts w:ascii="Times New Roman"/>
                <w:b w:val="false"/>
                <w:i w:val="false"/>
                <w:color w:val="000000"/>
                <w:vertAlign w:val="subscript"/>
              </w:rPr>
              <w:t xml:space="preserve">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w:t>
            </w:r>
            <w:r>
              <w:rPr>
                <w:rFonts w:ascii="Times New Roman"/>
                <w:b w:val="false"/>
                <w:i w:val="false"/>
                <w:color w:val="000000"/>
                <w:vertAlign w:val="subscript"/>
              </w:rPr>
              <w:t>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1+2Ц+2,3Б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r>
              <w:rPr>
                <w:rFonts w:ascii="Times New Roman"/>
                <w:b w:val="false"/>
                <w:i w:val="false"/>
                <w:color w:val="000000"/>
                <w:vertAlign w:val="subscript"/>
              </w:rPr>
              <w:t>12</w:t>
            </w:r>
            <w:r>
              <w:rPr>
                <w:rFonts w:ascii="Times New Roman"/>
                <w:b w:val="false"/>
                <w:i w:val="false"/>
                <w:color w:val="000000"/>
                <w:sz w:val="20"/>
              </w:rPr>
              <w:t>(1- r*</w:t>
            </w:r>
            <w:r>
              <w:rPr>
                <w:rFonts w:ascii="Times New Roman"/>
                <w:b w:val="false"/>
                <w:i w:val="false"/>
                <w:color w:val="000000"/>
                <w:vertAlign w:val="subscript"/>
              </w:rPr>
              <w:t>12</w:t>
            </w:r>
            <w:r>
              <w:rPr>
                <w:rFonts w:ascii="Times New Roman"/>
                <w:b w:val="false"/>
                <w:i w:val="false"/>
                <w:color w:val="000000"/>
                <w:sz w:val="20"/>
              </w:rPr>
              <w:t>)- P</w:t>
            </w:r>
            <w:r>
              <w:rPr>
                <w:rFonts w:ascii="Times New Roman"/>
                <w:b w:val="false"/>
                <w:i w:val="false"/>
                <w:color w:val="000000"/>
                <w:vertAlign w:val="subscript"/>
              </w:rPr>
              <w:t>1</w:t>
            </w:r>
            <w:r>
              <w:rPr>
                <w:rFonts w:ascii="Times New Roman"/>
                <w:b w:val="false"/>
                <w:i w:val="false"/>
                <w:color w:val="000000"/>
                <w:sz w:val="20"/>
              </w:rPr>
              <w:t>(1- r*</w:t>
            </w:r>
            <w:r>
              <w:rPr>
                <w:rFonts w:ascii="Times New Roman"/>
                <w:b w:val="false"/>
                <w:i w:val="false"/>
                <w:color w:val="000000"/>
                <w:vertAlign w:val="subscript"/>
              </w:rPr>
              <w:t>1</w:t>
            </w:r>
            <w:r>
              <w:rPr>
                <w:rFonts w:ascii="Times New Roman"/>
                <w:b w:val="false"/>
                <w:i w:val="false"/>
                <w:color w:val="000000"/>
                <w:sz w:val="20"/>
              </w:rPr>
              <w:t>)- P</w:t>
            </w:r>
            <w:r>
              <w:rPr>
                <w:rFonts w:ascii="Times New Roman"/>
                <w:b w:val="false"/>
                <w:i w:val="false"/>
                <w:color w:val="000000"/>
                <w:vertAlign w:val="subscript"/>
              </w:rPr>
              <w:t>2</w:t>
            </w:r>
            <w:r>
              <w:rPr>
                <w:rFonts w:ascii="Times New Roman"/>
                <w:b w:val="false"/>
                <w:i w:val="false"/>
                <w:color w:val="000000"/>
                <w:sz w:val="20"/>
              </w:rPr>
              <w:t>(1- r</w:t>
            </w:r>
            <w:r>
              <w:rPr>
                <w:rFonts w:ascii="Times New Roman"/>
                <w:b w:val="false"/>
                <w:i w:val="false"/>
                <w:color w:val="000000"/>
                <w:vertAlign w:val="subscript"/>
              </w:rPr>
              <w:t>2</w:t>
            </w: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w:t>
            </w:r>
            <w:r>
              <w:rPr>
                <w:rFonts w:ascii="Times New Roman"/>
                <w:b w:val="false"/>
                <w:i w:val="false"/>
                <w:color w:val="000000"/>
                <w:vertAlign w:val="subscript"/>
              </w:rPr>
              <w:t xml:space="preserve">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2Ц+3Ц+2,3Б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r>
              <w:rPr>
                <w:rFonts w:ascii="Times New Roman"/>
                <w:b w:val="false"/>
                <w:i w:val="false"/>
                <w:color w:val="000000"/>
                <w:vertAlign w:val="subscript"/>
              </w:rPr>
              <w:t>23</w:t>
            </w:r>
            <w:r>
              <w:rPr>
                <w:rFonts w:ascii="Times New Roman"/>
                <w:b w:val="false"/>
                <w:i w:val="false"/>
                <w:color w:val="000000"/>
                <w:sz w:val="20"/>
              </w:rPr>
              <w:t>(1- r</w:t>
            </w:r>
            <w:r>
              <w:rPr>
                <w:rFonts w:ascii="Times New Roman"/>
                <w:b w:val="false"/>
                <w:i w:val="false"/>
                <w:color w:val="000000"/>
                <w:vertAlign w:val="subscript"/>
              </w:rPr>
              <w:t>23</w:t>
            </w:r>
            <w:r>
              <w:rPr>
                <w:rFonts w:ascii="Times New Roman"/>
                <w:b w:val="false"/>
                <w:i w:val="false"/>
                <w:color w:val="000000"/>
                <w:sz w:val="20"/>
              </w:rPr>
              <w:t>)- P</w:t>
            </w:r>
            <w:r>
              <w:rPr>
                <w:rFonts w:ascii="Times New Roman"/>
                <w:b w:val="false"/>
                <w:i w:val="false"/>
                <w:color w:val="000000"/>
                <w:vertAlign w:val="subscript"/>
              </w:rPr>
              <w:t>2</w:t>
            </w:r>
            <w:r>
              <w:rPr>
                <w:rFonts w:ascii="Times New Roman"/>
                <w:b w:val="false"/>
                <w:i w:val="false"/>
                <w:color w:val="000000"/>
                <w:sz w:val="20"/>
              </w:rPr>
              <w:t>(1- r</w:t>
            </w:r>
            <w:r>
              <w:rPr>
                <w:rFonts w:ascii="Times New Roman"/>
                <w:b w:val="false"/>
                <w:i w:val="false"/>
                <w:color w:val="000000"/>
                <w:vertAlign w:val="subscript"/>
              </w:rPr>
              <w:t>2</w:t>
            </w:r>
            <w:r>
              <w:rPr>
                <w:rFonts w:ascii="Times New Roman"/>
                <w:b w:val="false"/>
                <w:i w:val="false"/>
                <w:color w:val="000000"/>
                <w:sz w:val="20"/>
              </w:rPr>
              <w:t>)- P</w:t>
            </w:r>
            <w:r>
              <w:rPr>
                <w:rFonts w:ascii="Times New Roman"/>
                <w:b w:val="false"/>
                <w:i w:val="false"/>
                <w:color w:val="000000"/>
                <w:vertAlign w:val="subscript"/>
              </w:rPr>
              <w:t>3</w:t>
            </w:r>
            <w:r>
              <w:rPr>
                <w:rFonts w:ascii="Times New Roman"/>
                <w:b w:val="false"/>
                <w:i w:val="false"/>
                <w:color w:val="000000"/>
                <w:sz w:val="20"/>
              </w:rPr>
              <w:t>(1- r</w:t>
            </w:r>
            <w:r>
              <w:rPr>
                <w:rFonts w:ascii="Times New Roman"/>
                <w:b w:val="false"/>
                <w:i w:val="false"/>
                <w:color w:val="000000"/>
                <w:vertAlign w:val="subscript"/>
              </w:rPr>
              <w:t>3</w:t>
            </w: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w:t>
            </w:r>
            <w:r>
              <w:rPr>
                <w:rFonts w:ascii="Times New Roman"/>
                <w:b w:val="false"/>
                <w:i w:val="false"/>
                <w:color w:val="000000"/>
                <w:vertAlign w:val="subscript"/>
              </w:rPr>
              <w:t>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w:t>
            </w:r>
            <w:r>
              <w:rPr>
                <w:rFonts w:ascii="Times New Roman"/>
                <w:b w:val="false"/>
                <w:i w:val="false"/>
                <w:color w:val="000000"/>
                <w:vertAlign w:val="subscript"/>
              </w:rPr>
              <w:t>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3Ц+4Ц+2,3Б+4,5Ц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r>
              <w:rPr>
                <w:rFonts w:ascii="Times New Roman"/>
                <w:b w:val="false"/>
                <w:i w:val="false"/>
                <w:color w:val="000000"/>
                <w:vertAlign w:val="subscript"/>
              </w:rPr>
              <w:t>34</w:t>
            </w:r>
            <w:r>
              <w:rPr>
                <w:rFonts w:ascii="Times New Roman"/>
                <w:b w:val="false"/>
                <w:i w:val="false"/>
                <w:color w:val="000000"/>
                <w:sz w:val="20"/>
              </w:rPr>
              <w:t>(1- r</w:t>
            </w:r>
            <w:r>
              <w:rPr>
                <w:rFonts w:ascii="Times New Roman"/>
                <w:b w:val="false"/>
                <w:i w:val="false"/>
                <w:color w:val="000000"/>
                <w:vertAlign w:val="subscript"/>
              </w:rPr>
              <w:t>34</w:t>
            </w:r>
            <w:r>
              <w:rPr>
                <w:rFonts w:ascii="Times New Roman"/>
                <w:b w:val="false"/>
                <w:i w:val="false"/>
                <w:color w:val="000000"/>
                <w:sz w:val="20"/>
              </w:rPr>
              <w:t>)- P</w:t>
            </w:r>
            <w:r>
              <w:rPr>
                <w:rFonts w:ascii="Times New Roman"/>
                <w:b w:val="false"/>
                <w:i w:val="false"/>
                <w:color w:val="000000"/>
                <w:vertAlign w:val="subscript"/>
              </w:rPr>
              <w:t>3</w:t>
            </w:r>
            <w:r>
              <w:rPr>
                <w:rFonts w:ascii="Times New Roman"/>
                <w:b w:val="false"/>
                <w:i w:val="false"/>
                <w:color w:val="000000"/>
                <w:sz w:val="20"/>
              </w:rPr>
              <w:t>(1- r</w:t>
            </w:r>
            <w:r>
              <w:rPr>
                <w:rFonts w:ascii="Times New Roman"/>
                <w:b w:val="false"/>
                <w:i w:val="false"/>
                <w:color w:val="000000"/>
                <w:vertAlign w:val="subscript"/>
              </w:rPr>
              <w:t>3</w:t>
            </w:r>
            <w:r>
              <w:rPr>
                <w:rFonts w:ascii="Times New Roman"/>
                <w:b w:val="false"/>
                <w:i w:val="false"/>
                <w:color w:val="000000"/>
                <w:sz w:val="20"/>
              </w:rPr>
              <w:t>)- P</w:t>
            </w:r>
            <w:r>
              <w:rPr>
                <w:rFonts w:ascii="Times New Roman"/>
                <w:b w:val="false"/>
                <w:i w:val="false"/>
                <w:color w:val="000000"/>
                <w:vertAlign w:val="subscript"/>
              </w:rPr>
              <w:t>4</w:t>
            </w:r>
            <w:r>
              <w:rPr>
                <w:rFonts w:ascii="Times New Roman"/>
                <w:b w:val="false"/>
                <w:i w:val="false"/>
                <w:color w:val="000000"/>
                <w:sz w:val="20"/>
              </w:rPr>
              <w:t>(1- r</w:t>
            </w:r>
            <w:r>
              <w:rPr>
                <w:rFonts w:ascii="Times New Roman"/>
                <w:b w:val="false"/>
                <w:i w:val="false"/>
                <w:color w:val="000000"/>
                <w:vertAlign w:val="subscript"/>
              </w:rPr>
              <w:t>4</w:t>
            </w: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w:t>
            </w:r>
            <w:r>
              <w:rPr>
                <w:rFonts w:ascii="Times New Roman"/>
                <w:b w:val="false"/>
                <w:i w:val="false"/>
                <w:color w:val="000000"/>
                <w:vertAlign w:val="subscript"/>
              </w:rPr>
              <w:t xml:space="preserve">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w:t>
            </w:r>
            <w:r>
              <w:rPr>
                <w:rFonts w:ascii="Times New Roman"/>
                <w:b w:val="false"/>
                <w:i w:val="false"/>
                <w:color w:val="000000"/>
                <w:vertAlign w:val="subscript"/>
              </w:rPr>
              <w:t xml:space="preserve"> 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1+2Ц+3Ц+2,3Б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r>
              <w:rPr>
                <w:rFonts w:ascii="Times New Roman"/>
                <w:b w:val="false"/>
                <w:i w:val="false"/>
                <w:color w:val="000000"/>
                <w:vertAlign w:val="subscript"/>
              </w:rPr>
              <w:t>123</w:t>
            </w:r>
            <w:r>
              <w:rPr>
                <w:rFonts w:ascii="Times New Roman"/>
                <w:b w:val="false"/>
                <w:i w:val="false"/>
                <w:color w:val="000000"/>
                <w:sz w:val="20"/>
              </w:rPr>
              <w:t>(1- r*</w:t>
            </w:r>
            <w:r>
              <w:rPr>
                <w:rFonts w:ascii="Times New Roman"/>
                <w:b w:val="false"/>
                <w:i w:val="false"/>
                <w:color w:val="000000"/>
                <w:vertAlign w:val="subscript"/>
              </w:rPr>
              <w:t>123</w:t>
            </w:r>
            <w:r>
              <w:rPr>
                <w:rFonts w:ascii="Times New Roman"/>
                <w:b w:val="false"/>
                <w:i w:val="false"/>
                <w:color w:val="000000"/>
                <w:sz w:val="20"/>
              </w:rPr>
              <w:t>)- P</w:t>
            </w:r>
            <w:r>
              <w:rPr>
                <w:rFonts w:ascii="Times New Roman"/>
                <w:b w:val="false"/>
                <w:i w:val="false"/>
                <w:color w:val="000000"/>
                <w:vertAlign w:val="subscript"/>
              </w:rPr>
              <w:t>12</w:t>
            </w:r>
            <w:r>
              <w:rPr>
                <w:rFonts w:ascii="Times New Roman"/>
                <w:b w:val="false"/>
                <w:i w:val="false"/>
                <w:color w:val="000000"/>
                <w:sz w:val="20"/>
              </w:rPr>
              <w:t>(1- r*</w:t>
            </w:r>
            <w:r>
              <w:rPr>
                <w:rFonts w:ascii="Times New Roman"/>
                <w:b w:val="false"/>
                <w:i w:val="false"/>
                <w:color w:val="000000"/>
                <w:vertAlign w:val="subscript"/>
              </w:rPr>
              <w:t>12</w:t>
            </w:r>
            <w:r>
              <w:rPr>
                <w:rFonts w:ascii="Times New Roman"/>
                <w:b w:val="false"/>
                <w:i w:val="false"/>
                <w:color w:val="000000"/>
                <w:sz w:val="20"/>
              </w:rPr>
              <w:t>)- P</w:t>
            </w:r>
            <w:r>
              <w:rPr>
                <w:rFonts w:ascii="Times New Roman"/>
                <w:b w:val="false"/>
                <w:i w:val="false"/>
                <w:color w:val="000000"/>
                <w:vertAlign w:val="subscript"/>
              </w:rPr>
              <w:t>23</w:t>
            </w:r>
            <w:r>
              <w:rPr>
                <w:rFonts w:ascii="Times New Roman"/>
                <w:b w:val="false"/>
                <w:i w:val="false"/>
                <w:color w:val="000000"/>
                <w:sz w:val="20"/>
              </w:rPr>
              <w:t>(1- r</w:t>
            </w:r>
            <w:r>
              <w:rPr>
                <w:rFonts w:ascii="Times New Roman"/>
                <w:b w:val="false"/>
                <w:i w:val="false"/>
                <w:color w:val="000000"/>
                <w:vertAlign w:val="subscript"/>
              </w:rPr>
              <w:t>23</w:t>
            </w:r>
            <w:r>
              <w:rPr>
                <w:rFonts w:ascii="Times New Roman"/>
                <w:b w:val="false"/>
                <w:i w:val="false"/>
                <w:color w:val="000000"/>
                <w:sz w:val="20"/>
              </w:rPr>
              <w:t>)+ P</w:t>
            </w:r>
            <w:r>
              <w:rPr>
                <w:rFonts w:ascii="Times New Roman"/>
                <w:b w:val="false"/>
                <w:i w:val="false"/>
                <w:color w:val="000000"/>
                <w:vertAlign w:val="subscript"/>
              </w:rPr>
              <w:t>2</w:t>
            </w:r>
            <w:r>
              <w:rPr>
                <w:rFonts w:ascii="Times New Roman"/>
                <w:b w:val="false"/>
                <w:i w:val="false"/>
                <w:color w:val="000000"/>
                <w:sz w:val="20"/>
              </w:rPr>
              <w:t>(1- r</w:t>
            </w:r>
            <w:r>
              <w:rPr>
                <w:rFonts w:ascii="Times New Roman"/>
                <w:b w:val="false"/>
                <w:i w:val="false"/>
                <w:color w:val="000000"/>
                <w:vertAlign w:val="subscript"/>
              </w:rPr>
              <w:t>2</w:t>
            </w: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w:t>
            </w:r>
            <w:r>
              <w:rPr>
                <w:rFonts w:ascii="Times New Roman"/>
                <w:b w:val="false"/>
                <w:i w:val="false"/>
                <w:color w:val="000000"/>
                <w:vertAlign w:val="subscript"/>
              </w:rPr>
              <w:t>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2Ц+3Ц+4Ц+2,3Б+4,5Б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r>
              <w:rPr>
                <w:rFonts w:ascii="Times New Roman"/>
                <w:b w:val="false"/>
                <w:i w:val="false"/>
                <w:color w:val="000000"/>
                <w:vertAlign w:val="subscript"/>
              </w:rPr>
              <w:t>234</w:t>
            </w:r>
            <w:r>
              <w:rPr>
                <w:rFonts w:ascii="Times New Roman"/>
                <w:b w:val="false"/>
                <w:i w:val="false"/>
                <w:color w:val="000000"/>
                <w:sz w:val="20"/>
              </w:rPr>
              <w:t>(1- r</w:t>
            </w:r>
            <w:r>
              <w:rPr>
                <w:rFonts w:ascii="Times New Roman"/>
                <w:b w:val="false"/>
                <w:i w:val="false"/>
                <w:color w:val="000000"/>
                <w:vertAlign w:val="subscript"/>
              </w:rPr>
              <w:t>234</w:t>
            </w:r>
            <w:r>
              <w:rPr>
                <w:rFonts w:ascii="Times New Roman"/>
                <w:b w:val="false"/>
                <w:i w:val="false"/>
                <w:color w:val="000000"/>
                <w:sz w:val="20"/>
              </w:rPr>
              <w:t>)- P</w:t>
            </w:r>
            <w:r>
              <w:rPr>
                <w:rFonts w:ascii="Times New Roman"/>
                <w:b w:val="false"/>
                <w:i w:val="false"/>
                <w:color w:val="000000"/>
                <w:vertAlign w:val="subscript"/>
              </w:rPr>
              <w:t>23</w:t>
            </w:r>
            <w:r>
              <w:rPr>
                <w:rFonts w:ascii="Times New Roman"/>
                <w:b w:val="false"/>
                <w:i w:val="false"/>
                <w:color w:val="000000"/>
                <w:sz w:val="20"/>
              </w:rPr>
              <w:t>(1- r</w:t>
            </w:r>
            <w:r>
              <w:rPr>
                <w:rFonts w:ascii="Times New Roman"/>
                <w:b w:val="false"/>
                <w:i w:val="false"/>
                <w:color w:val="000000"/>
                <w:vertAlign w:val="subscript"/>
              </w:rPr>
              <w:t>23</w:t>
            </w:r>
            <w:r>
              <w:rPr>
                <w:rFonts w:ascii="Times New Roman"/>
                <w:b w:val="false"/>
                <w:i w:val="false"/>
                <w:color w:val="000000"/>
                <w:sz w:val="20"/>
              </w:rPr>
              <w:t>)- P</w:t>
            </w:r>
            <w:r>
              <w:rPr>
                <w:rFonts w:ascii="Times New Roman"/>
                <w:b w:val="false"/>
                <w:i w:val="false"/>
                <w:color w:val="000000"/>
                <w:vertAlign w:val="subscript"/>
              </w:rPr>
              <w:t>34</w:t>
            </w:r>
            <w:r>
              <w:rPr>
                <w:rFonts w:ascii="Times New Roman"/>
                <w:b w:val="false"/>
                <w:i w:val="false"/>
                <w:color w:val="000000"/>
                <w:sz w:val="20"/>
              </w:rPr>
              <w:t>(1- r</w:t>
            </w:r>
            <w:r>
              <w:rPr>
                <w:rFonts w:ascii="Times New Roman"/>
                <w:b w:val="false"/>
                <w:i w:val="false"/>
                <w:color w:val="000000"/>
                <w:vertAlign w:val="subscript"/>
              </w:rPr>
              <w:t>34</w:t>
            </w:r>
            <w:r>
              <w:rPr>
                <w:rFonts w:ascii="Times New Roman"/>
                <w:b w:val="false"/>
                <w:i w:val="false"/>
                <w:color w:val="000000"/>
                <w:sz w:val="20"/>
              </w:rPr>
              <w:t>)+ P</w:t>
            </w:r>
            <w:r>
              <w:rPr>
                <w:rFonts w:ascii="Times New Roman"/>
                <w:b w:val="false"/>
                <w:i w:val="false"/>
                <w:color w:val="000000"/>
                <w:vertAlign w:val="subscript"/>
              </w:rPr>
              <w:t>3</w:t>
            </w:r>
            <w:r>
              <w:rPr>
                <w:rFonts w:ascii="Times New Roman"/>
                <w:b w:val="false"/>
                <w:i w:val="false"/>
                <w:color w:val="000000"/>
                <w:sz w:val="20"/>
              </w:rPr>
              <w:t>(1- r</w:t>
            </w:r>
            <w:r>
              <w:rPr>
                <w:rFonts w:ascii="Times New Roman"/>
                <w:b w:val="false"/>
                <w:i w:val="false"/>
                <w:color w:val="000000"/>
                <w:vertAlign w:val="subscript"/>
              </w:rPr>
              <w:t>3</w:t>
            </w: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w:t>
            </w:r>
            <w:r>
              <w:rPr>
                <w:rFonts w:ascii="Times New Roman"/>
                <w:b w:val="false"/>
                <w:i w:val="false"/>
                <w:color w:val="000000"/>
                <w:vertAlign w:val="subscript"/>
              </w:rPr>
              <w:t>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w:t>
            </w:r>
            <w:r>
              <w:rPr>
                <w:rFonts w:ascii="Times New Roman"/>
                <w:b w:val="false"/>
                <w:i w:val="false"/>
                <w:color w:val="000000"/>
                <w:vertAlign w:val="subscript"/>
              </w:rPr>
              <w:t xml:space="preserve"> 1-4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салу</w:t>
            </w:r>
            <w:r>
              <w:br/>
            </w:r>
            <w:r>
              <w:rPr>
                <w:rFonts w:ascii="Times New Roman"/>
                <w:b w:val="false"/>
                <w:i w:val="false"/>
                <w:color w:val="000000"/>
                <w:sz w:val="20"/>
              </w:rPr>
              <w:t>және жасау қағидасына</w:t>
            </w:r>
            <w:r>
              <w:br/>
            </w:r>
            <w:r>
              <w:rPr>
                <w:rFonts w:ascii="Times New Roman"/>
                <w:b w:val="false"/>
                <w:i w:val="false"/>
                <w:color w:val="000000"/>
                <w:sz w:val="20"/>
              </w:rPr>
              <w:t>231-қосымша</w:t>
            </w:r>
          </w:p>
        </w:tc>
      </w:tr>
    </w:tbl>
    <w:bookmarkStart w:name="z558" w:id="386"/>
    <w:p>
      <w:pPr>
        <w:spacing w:after="0"/>
        <w:ind w:left="0"/>
        <w:jc w:val="left"/>
      </w:pPr>
      <w:r>
        <w:rPr>
          <w:rFonts w:ascii="Times New Roman"/>
          <w:b/>
          <w:i w:val="false"/>
          <w:color w:val="000000"/>
        </w:rPr>
        <w:t xml:space="preserve"> кезінде р биіктігін анықтауға арналған формула</w:t>
      </w:r>
    </w:p>
    <w:bookmarkEnd w:id="386"/>
    <w:p>
      <w:pPr>
        <w:spacing w:after="0"/>
        <w:ind w:left="0"/>
        <w:jc w:val="left"/>
      </w:pPr>
      <w:r>
        <w:br/>
      </w:r>
    </w:p>
    <w:p>
      <w:pPr>
        <w:spacing w:after="0"/>
        <w:ind w:left="0"/>
        <w:jc w:val="both"/>
      </w:pPr>
      <w:r>
        <w:drawing>
          <wp:inline distT="0" distB="0" distL="0" distR="0">
            <wp:extent cx="7810500" cy="266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9"/>
                    <a:stretch>
                      <a:fillRect/>
                    </a:stretch>
                  </pic:blipFill>
                  <pic:spPr>
                    <a:xfrm>
                      <a:off x="0" y="0"/>
                      <a:ext cx="7810500" cy="266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r>
              <w:rPr>
                <w:rFonts w:ascii="Times New Roman"/>
                <w:b w:val="false"/>
                <w:i w:val="false"/>
                <w:color w:val="000000"/>
                <w:vertAlign w:val="subscript"/>
              </w:rPr>
              <w:t>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w:t>
            </w:r>
            <w:r>
              <w:rPr>
                <w:rFonts w:ascii="Times New Roman"/>
                <w:b w:val="false"/>
                <w:i w:val="false"/>
                <w:color w:val="000000"/>
                <w:vertAlign w:val="subscript"/>
              </w:rPr>
              <w:t>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r>
              <w:rPr>
                <w:rFonts w:ascii="Times New Roman"/>
                <w:b w:val="false"/>
                <w:i w:val="false"/>
                <w:color w:val="000000"/>
                <w:vertAlign w:val="subscript"/>
              </w:rPr>
              <w:t>2</w:t>
            </w:r>
            <w:r>
              <w:rPr>
                <w:rFonts w:ascii="Times New Roman"/>
                <w:b w:val="false"/>
                <w:i w:val="false"/>
                <w:color w:val="000000"/>
                <w:sz w:val="20"/>
              </w:rPr>
              <w:t xml:space="preserve"> r</w:t>
            </w:r>
            <w:r>
              <w:rPr>
                <w:rFonts w:ascii="Times New Roman"/>
                <w:b w:val="false"/>
                <w:i w:val="false"/>
                <w:color w:val="000000"/>
                <w:vertAlign w:val="subscript"/>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w:t>
            </w:r>
            <w:r>
              <w:rPr>
                <w:rFonts w:ascii="Times New Roman"/>
                <w:b w:val="false"/>
                <w:i w:val="false"/>
                <w:color w:val="000000"/>
                <w:vertAlign w:val="subscript"/>
              </w:rPr>
              <w:t>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w:t>
            </w:r>
            <w:r>
              <w:rPr>
                <w:rFonts w:ascii="Times New Roman"/>
                <w:b w:val="false"/>
                <w:i w:val="false"/>
                <w:color w:val="000000"/>
                <w:vertAlign w:val="subscript"/>
              </w:rPr>
              <w:t>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r>
              <w:rPr>
                <w:rFonts w:ascii="Times New Roman"/>
                <w:b w:val="false"/>
                <w:i w:val="false"/>
                <w:color w:val="000000"/>
                <w:vertAlign w:val="subscript"/>
              </w:rPr>
              <w:t>34</w:t>
            </w:r>
            <w:r>
              <w:rPr>
                <w:rFonts w:ascii="Times New Roman"/>
                <w:b w:val="false"/>
                <w:i w:val="false"/>
                <w:color w:val="000000"/>
                <w:sz w:val="20"/>
              </w:rPr>
              <w:t xml:space="preserve"> r</w:t>
            </w:r>
            <w:r>
              <w:rPr>
                <w:rFonts w:ascii="Times New Roman"/>
                <w:b w:val="false"/>
                <w:i w:val="false"/>
                <w:color w:val="000000"/>
                <w:vertAlign w:val="subscript"/>
              </w:rPr>
              <w:t>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w:t>
            </w:r>
            <w:r>
              <w:rPr>
                <w:rFonts w:ascii="Times New Roman"/>
                <w:b w:val="false"/>
                <w:i w:val="false"/>
                <w:color w:val="000000"/>
                <w:vertAlign w:val="subscript"/>
              </w:rPr>
              <w:t>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w:t>
            </w:r>
            <w:r>
              <w:rPr>
                <w:rFonts w:ascii="Times New Roman"/>
                <w:b w:val="false"/>
                <w:i w:val="false"/>
                <w:color w:val="000000"/>
                <w:vertAlign w:val="subscript"/>
              </w:rPr>
              <w:t xml:space="preserve"> 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r>
              <w:rPr>
                <w:rFonts w:ascii="Times New Roman"/>
                <w:b w:val="false"/>
                <w:i w:val="false"/>
                <w:color w:val="000000"/>
                <w:vertAlign w:val="subscript"/>
              </w:rPr>
              <w:t xml:space="preserve">12 </w:t>
            </w:r>
            <w:r>
              <w:rPr>
                <w:rFonts w:ascii="Times New Roman"/>
                <w:b w:val="false"/>
                <w:i w:val="false"/>
                <w:color w:val="000000"/>
                <w:sz w:val="20"/>
              </w:rPr>
              <w:t>r*</w:t>
            </w:r>
            <w:r>
              <w:rPr>
                <w:rFonts w:ascii="Times New Roman"/>
                <w:b w:val="false"/>
                <w:i w:val="false"/>
                <w:color w:val="000000"/>
                <w:vertAlign w:val="subscript"/>
              </w:rPr>
              <w:t>12-</w:t>
            </w:r>
            <w:r>
              <w:rPr>
                <w:rFonts w:ascii="Times New Roman"/>
                <w:b w:val="false"/>
                <w:i w:val="false"/>
                <w:color w:val="000000"/>
                <w:sz w:val="20"/>
              </w:rPr>
              <w:t xml:space="preserve"> P</w:t>
            </w:r>
            <w:r>
              <w:rPr>
                <w:rFonts w:ascii="Times New Roman"/>
                <w:b w:val="false"/>
                <w:i w:val="false"/>
                <w:color w:val="000000"/>
                <w:vertAlign w:val="subscript"/>
              </w:rPr>
              <w:t>1</w:t>
            </w:r>
            <w:r>
              <w:rPr>
                <w:rFonts w:ascii="Times New Roman"/>
                <w:b w:val="false"/>
                <w:i w:val="false"/>
                <w:color w:val="000000"/>
                <w:sz w:val="20"/>
              </w:rPr>
              <w:t>r*</w:t>
            </w:r>
            <w:r>
              <w:rPr>
                <w:rFonts w:ascii="Times New Roman"/>
                <w:b w:val="false"/>
                <w:i w:val="false"/>
                <w:color w:val="000000"/>
                <w:vertAlign w:val="subscript"/>
              </w:rPr>
              <w:t>1</w:t>
            </w:r>
            <w:r>
              <w:rPr>
                <w:rFonts w:ascii="Times New Roman"/>
                <w:b w:val="false"/>
                <w:i w:val="false"/>
                <w:color w:val="000000"/>
                <w:sz w:val="20"/>
              </w:rPr>
              <w:t>- P</w:t>
            </w:r>
            <w:r>
              <w:rPr>
                <w:rFonts w:ascii="Times New Roman"/>
                <w:b w:val="false"/>
                <w:i w:val="false"/>
                <w:color w:val="000000"/>
                <w:vertAlign w:val="subscript"/>
              </w:rPr>
              <w:t>2</w:t>
            </w:r>
            <w:r>
              <w:rPr>
                <w:rFonts w:ascii="Times New Roman"/>
                <w:b w:val="false"/>
                <w:i w:val="false"/>
                <w:color w:val="000000"/>
                <w:sz w:val="20"/>
              </w:rPr>
              <w:t>r</w:t>
            </w:r>
            <w:r>
              <w:rPr>
                <w:rFonts w:ascii="Times New Roman"/>
                <w:b w:val="false"/>
                <w:i w:val="false"/>
                <w:color w:val="000000"/>
                <w:vertAlign w:val="subscript"/>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w:t>
            </w:r>
            <w:r>
              <w:rPr>
                <w:rFonts w:ascii="Times New Roman"/>
                <w:b w:val="false"/>
                <w:i w:val="false"/>
                <w:color w:val="000000"/>
                <w:vertAlign w:val="subscript"/>
              </w:rPr>
              <w:t>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2Б+3,4Б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r>
              <w:rPr>
                <w:rFonts w:ascii="Times New Roman"/>
                <w:b w:val="false"/>
                <w:i w:val="false"/>
                <w:color w:val="000000"/>
                <w:vertAlign w:val="subscript"/>
              </w:rPr>
              <w:t xml:space="preserve">234 </w:t>
            </w:r>
            <w:r>
              <w:rPr>
                <w:rFonts w:ascii="Times New Roman"/>
                <w:b w:val="false"/>
                <w:i w:val="false"/>
                <w:color w:val="000000"/>
                <w:sz w:val="20"/>
              </w:rPr>
              <w:t>r</w:t>
            </w:r>
            <w:r>
              <w:rPr>
                <w:rFonts w:ascii="Times New Roman"/>
                <w:b w:val="false"/>
                <w:i w:val="false"/>
                <w:color w:val="000000"/>
                <w:vertAlign w:val="subscript"/>
              </w:rPr>
              <w:t>234</w:t>
            </w:r>
            <w:r>
              <w:rPr>
                <w:rFonts w:ascii="Times New Roman"/>
                <w:b w:val="false"/>
                <w:i w:val="false"/>
                <w:color w:val="000000"/>
                <w:sz w:val="20"/>
              </w:rPr>
              <w:t>-P</w:t>
            </w:r>
            <w:r>
              <w:rPr>
                <w:rFonts w:ascii="Times New Roman"/>
                <w:b w:val="false"/>
                <w:i w:val="false"/>
                <w:color w:val="000000"/>
                <w:vertAlign w:val="subscript"/>
              </w:rPr>
              <w:t>2</w:t>
            </w:r>
            <w:r>
              <w:rPr>
                <w:rFonts w:ascii="Times New Roman"/>
                <w:b w:val="false"/>
                <w:i w:val="false"/>
                <w:color w:val="000000"/>
                <w:sz w:val="20"/>
              </w:rPr>
              <w:t>r</w:t>
            </w:r>
            <w:r>
              <w:rPr>
                <w:rFonts w:ascii="Times New Roman"/>
                <w:b w:val="false"/>
                <w:i w:val="false"/>
                <w:color w:val="000000"/>
                <w:vertAlign w:val="subscript"/>
              </w:rPr>
              <w:t>2</w:t>
            </w:r>
            <w:r>
              <w:rPr>
                <w:rFonts w:ascii="Times New Roman"/>
                <w:b w:val="false"/>
                <w:i w:val="false"/>
                <w:color w:val="000000"/>
                <w:sz w:val="20"/>
              </w:rPr>
              <w:t>-P</w:t>
            </w:r>
            <w:r>
              <w:rPr>
                <w:rFonts w:ascii="Times New Roman"/>
                <w:b w:val="false"/>
                <w:i w:val="false"/>
                <w:color w:val="000000"/>
                <w:vertAlign w:val="subscript"/>
              </w:rPr>
              <w:t>34</w:t>
            </w:r>
            <w:r>
              <w:rPr>
                <w:rFonts w:ascii="Times New Roman"/>
                <w:b w:val="false"/>
                <w:i w:val="false"/>
                <w:color w:val="000000"/>
                <w:sz w:val="20"/>
              </w:rPr>
              <w:t>r</w:t>
            </w:r>
            <w:r>
              <w:rPr>
                <w:rFonts w:ascii="Times New Roman"/>
                <w:b w:val="false"/>
                <w:i w:val="false"/>
                <w:color w:val="000000"/>
                <w:vertAlign w:val="subscript"/>
              </w:rPr>
              <w:t>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w:t>
            </w:r>
            <w:r>
              <w:rPr>
                <w:rFonts w:ascii="Times New Roman"/>
                <w:b w:val="false"/>
                <w:i w:val="false"/>
                <w:color w:val="000000"/>
                <w:vertAlign w:val="subscript"/>
              </w:rPr>
              <w:t>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w:t>
            </w:r>
            <w:r>
              <w:rPr>
                <w:rFonts w:ascii="Times New Roman"/>
                <w:b w:val="false"/>
                <w:i w:val="false"/>
                <w:color w:val="000000"/>
                <w:vertAlign w:val="subscript"/>
              </w:rPr>
              <w:t xml:space="preserve"> 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1+2Б+3,4Б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r>
              <w:rPr>
                <w:rFonts w:ascii="Times New Roman"/>
                <w:b w:val="false"/>
                <w:i w:val="false"/>
                <w:color w:val="000000"/>
                <w:vertAlign w:val="subscript"/>
              </w:rPr>
              <w:t xml:space="preserve">1-4 </w:t>
            </w:r>
            <w:r>
              <w:rPr>
                <w:rFonts w:ascii="Times New Roman"/>
                <w:b w:val="false"/>
                <w:i w:val="false"/>
                <w:color w:val="000000"/>
                <w:sz w:val="20"/>
              </w:rPr>
              <w:t>r*</w:t>
            </w:r>
            <w:r>
              <w:rPr>
                <w:rFonts w:ascii="Times New Roman"/>
                <w:b w:val="false"/>
                <w:i w:val="false"/>
                <w:color w:val="000000"/>
                <w:vertAlign w:val="subscript"/>
              </w:rPr>
              <w:t>1-4</w:t>
            </w:r>
            <w:r>
              <w:rPr>
                <w:rFonts w:ascii="Times New Roman"/>
                <w:b w:val="false"/>
                <w:i w:val="false"/>
                <w:color w:val="000000"/>
                <w:sz w:val="20"/>
              </w:rPr>
              <w:t>-P</w:t>
            </w:r>
            <w:r>
              <w:rPr>
                <w:rFonts w:ascii="Times New Roman"/>
                <w:b w:val="false"/>
                <w:i w:val="false"/>
                <w:color w:val="000000"/>
                <w:vertAlign w:val="subscript"/>
              </w:rPr>
              <w:t>12</w:t>
            </w:r>
            <w:r>
              <w:rPr>
                <w:rFonts w:ascii="Times New Roman"/>
                <w:b w:val="false"/>
                <w:i w:val="false"/>
                <w:color w:val="000000"/>
                <w:sz w:val="20"/>
              </w:rPr>
              <w:t>r*</w:t>
            </w:r>
            <w:r>
              <w:rPr>
                <w:rFonts w:ascii="Times New Roman"/>
                <w:b w:val="false"/>
                <w:i w:val="false"/>
                <w:color w:val="000000"/>
                <w:vertAlign w:val="subscript"/>
              </w:rPr>
              <w:t>12</w:t>
            </w:r>
            <w:r>
              <w:rPr>
                <w:rFonts w:ascii="Times New Roman"/>
                <w:b w:val="false"/>
                <w:i w:val="false"/>
                <w:color w:val="000000"/>
                <w:sz w:val="20"/>
              </w:rPr>
              <w:t>-P</w:t>
            </w:r>
            <w:r>
              <w:rPr>
                <w:rFonts w:ascii="Times New Roman"/>
                <w:b w:val="false"/>
                <w:i w:val="false"/>
                <w:color w:val="000000"/>
                <w:vertAlign w:val="subscript"/>
              </w:rPr>
              <w:t>234</w:t>
            </w:r>
            <w:r>
              <w:rPr>
                <w:rFonts w:ascii="Times New Roman"/>
                <w:b w:val="false"/>
                <w:i w:val="false"/>
                <w:color w:val="000000"/>
                <w:sz w:val="20"/>
              </w:rPr>
              <w:t>r</w:t>
            </w:r>
            <w:r>
              <w:rPr>
                <w:rFonts w:ascii="Times New Roman"/>
                <w:b w:val="false"/>
                <w:i w:val="false"/>
                <w:color w:val="000000"/>
                <w:vertAlign w:val="subscript"/>
              </w:rPr>
              <w:t>234</w:t>
            </w:r>
            <w:r>
              <w:rPr>
                <w:rFonts w:ascii="Times New Roman"/>
                <w:b w:val="false"/>
                <w:i w:val="false"/>
                <w:color w:val="000000"/>
                <w:sz w:val="20"/>
              </w:rPr>
              <w:t>+ P</w:t>
            </w:r>
            <w:r>
              <w:rPr>
                <w:rFonts w:ascii="Times New Roman"/>
                <w:b w:val="false"/>
                <w:i w:val="false"/>
                <w:color w:val="000000"/>
                <w:vertAlign w:val="subscript"/>
              </w:rPr>
              <w:t>2</w:t>
            </w:r>
            <w:r>
              <w:rPr>
                <w:rFonts w:ascii="Times New Roman"/>
                <w:b w:val="false"/>
                <w:i w:val="false"/>
                <w:color w:val="000000"/>
                <w:sz w:val="20"/>
              </w:rPr>
              <w:t>r</w:t>
            </w:r>
            <w:r>
              <w:rPr>
                <w:rFonts w:ascii="Times New Roman"/>
                <w:b w:val="false"/>
                <w:i w:val="false"/>
                <w:color w:val="000000"/>
                <w:vertAlign w:val="subscript"/>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w:t>
            </w:r>
            <w:r>
              <w:rPr>
                <w:rFonts w:ascii="Times New Roman"/>
                <w:b w:val="false"/>
                <w:i w:val="false"/>
                <w:color w:val="000000"/>
                <w:vertAlign w:val="subscript"/>
              </w:rPr>
              <w:t xml:space="preserve"> 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2Б+3,4Б+5,6Б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r>
              <w:rPr>
                <w:rFonts w:ascii="Times New Roman"/>
                <w:b w:val="false"/>
                <w:i w:val="false"/>
                <w:color w:val="000000"/>
                <w:vertAlign w:val="subscript"/>
              </w:rPr>
              <w:t xml:space="preserve">2-6 </w:t>
            </w:r>
            <w:r>
              <w:rPr>
                <w:rFonts w:ascii="Times New Roman"/>
                <w:b w:val="false"/>
                <w:i w:val="false"/>
                <w:color w:val="000000"/>
                <w:sz w:val="20"/>
              </w:rPr>
              <w:t>r</w:t>
            </w:r>
            <w:r>
              <w:rPr>
                <w:rFonts w:ascii="Times New Roman"/>
                <w:b w:val="false"/>
                <w:i w:val="false"/>
                <w:color w:val="000000"/>
                <w:vertAlign w:val="subscript"/>
              </w:rPr>
              <w:t>2-6</w:t>
            </w:r>
            <w:r>
              <w:rPr>
                <w:rFonts w:ascii="Times New Roman"/>
                <w:b w:val="false"/>
                <w:i w:val="false"/>
                <w:color w:val="000000"/>
                <w:sz w:val="20"/>
              </w:rPr>
              <w:t>-P</w:t>
            </w:r>
            <w:r>
              <w:rPr>
                <w:rFonts w:ascii="Times New Roman"/>
                <w:b w:val="false"/>
                <w:i w:val="false"/>
                <w:color w:val="000000"/>
                <w:vertAlign w:val="subscript"/>
              </w:rPr>
              <w:t>234</w:t>
            </w:r>
            <w:r>
              <w:rPr>
                <w:rFonts w:ascii="Times New Roman"/>
                <w:b w:val="false"/>
                <w:i w:val="false"/>
                <w:color w:val="000000"/>
                <w:sz w:val="20"/>
              </w:rPr>
              <w:t>r</w:t>
            </w:r>
            <w:r>
              <w:rPr>
                <w:rFonts w:ascii="Times New Roman"/>
                <w:b w:val="false"/>
                <w:i w:val="false"/>
                <w:color w:val="000000"/>
                <w:vertAlign w:val="subscript"/>
              </w:rPr>
              <w:t>234</w:t>
            </w:r>
            <w:r>
              <w:rPr>
                <w:rFonts w:ascii="Times New Roman"/>
                <w:b w:val="false"/>
                <w:i w:val="false"/>
                <w:color w:val="000000"/>
                <w:sz w:val="20"/>
              </w:rPr>
              <w:t>-P</w:t>
            </w:r>
            <w:r>
              <w:rPr>
                <w:rFonts w:ascii="Times New Roman"/>
                <w:b w:val="false"/>
                <w:i w:val="false"/>
                <w:color w:val="000000"/>
                <w:vertAlign w:val="subscript"/>
              </w:rPr>
              <w:t>3-6</w:t>
            </w:r>
            <w:r>
              <w:rPr>
                <w:rFonts w:ascii="Times New Roman"/>
                <w:b w:val="false"/>
                <w:i w:val="false"/>
                <w:color w:val="000000"/>
                <w:sz w:val="20"/>
              </w:rPr>
              <w:t>r</w:t>
            </w:r>
            <w:r>
              <w:rPr>
                <w:rFonts w:ascii="Times New Roman"/>
                <w:b w:val="false"/>
                <w:i w:val="false"/>
                <w:color w:val="000000"/>
                <w:vertAlign w:val="subscript"/>
              </w:rPr>
              <w:t>6-3</w:t>
            </w:r>
            <w:r>
              <w:rPr>
                <w:rFonts w:ascii="Times New Roman"/>
                <w:b w:val="false"/>
                <w:i w:val="false"/>
                <w:color w:val="000000"/>
                <w:sz w:val="20"/>
              </w:rPr>
              <w:t>+ P</w:t>
            </w:r>
            <w:r>
              <w:rPr>
                <w:rFonts w:ascii="Times New Roman"/>
                <w:b w:val="false"/>
                <w:i w:val="false"/>
                <w:color w:val="000000"/>
                <w:vertAlign w:val="subscript"/>
              </w:rPr>
              <w:t>34</w:t>
            </w:r>
            <w:r>
              <w:rPr>
                <w:rFonts w:ascii="Times New Roman"/>
                <w:b w:val="false"/>
                <w:i w:val="false"/>
                <w:color w:val="000000"/>
                <w:sz w:val="20"/>
              </w:rPr>
              <w:t>r</w:t>
            </w:r>
            <w:r>
              <w:rPr>
                <w:rFonts w:ascii="Times New Roman"/>
                <w:b w:val="false"/>
                <w:i w:val="false"/>
                <w:color w:val="000000"/>
                <w:vertAlign w:val="subscript"/>
              </w:rPr>
              <w:t>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w:t>
            </w:r>
            <w:r>
              <w:rPr>
                <w:rFonts w:ascii="Times New Roman"/>
                <w:b w:val="false"/>
                <w:i w:val="false"/>
                <w:color w:val="000000"/>
                <w:vertAlign w:val="subscript"/>
              </w:rPr>
              <w:t>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w:t>
            </w:r>
            <w:r>
              <w:rPr>
                <w:rFonts w:ascii="Times New Roman"/>
                <w:b w:val="false"/>
                <w:i w:val="false"/>
                <w:color w:val="000000"/>
                <w:vertAlign w:val="subscript"/>
              </w:rPr>
              <w:t xml:space="preserve"> 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2,3Ц+2Б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r>
              <w:rPr>
                <w:rFonts w:ascii="Times New Roman"/>
                <w:b w:val="false"/>
                <w:i w:val="false"/>
                <w:color w:val="000000"/>
                <w:vertAlign w:val="subscript"/>
              </w:rPr>
              <w:t>2</w:t>
            </w:r>
            <w:r>
              <w:rPr>
                <w:rFonts w:ascii="Times New Roman"/>
                <w:b w:val="false"/>
                <w:i w:val="false"/>
                <w:color w:val="000000"/>
                <w:sz w:val="20"/>
              </w:rPr>
              <w:t>(1- r</w:t>
            </w:r>
            <w:r>
              <w:rPr>
                <w:rFonts w:ascii="Times New Roman"/>
                <w:b w:val="false"/>
                <w:i w:val="false"/>
                <w:color w:val="000000"/>
                <w:vertAlign w:val="subscript"/>
              </w:rPr>
              <w:t>2</w:t>
            </w: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w:t>
            </w:r>
            <w:r>
              <w:rPr>
                <w:rFonts w:ascii="Times New Roman"/>
                <w:b w:val="false"/>
                <w:i w:val="false"/>
                <w:color w:val="000000"/>
                <w:vertAlign w:val="subscript"/>
              </w:rPr>
              <w:t>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w:t>
            </w:r>
            <w:r>
              <w:rPr>
                <w:rFonts w:ascii="Times New Roman"/>
                <w:b w:val="false"/>
                <w:i w:val="false"/>
                <w:color w:val="000000"/>
                <w:vertAlign w:val="subscript"/>
              </w:rPr>
              <w:t xml:space="preserve">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2,3Ц+3,4Б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r>
              <w:rPr>
                <w:rFonts w:ascii="Times New Roman"/>
                <w:b w:val="false"/>
                <w:i w:val="false"/>
                <w:color w:val="000000"/>
                <w:vertAlign w:val="subscript"/>
              </w:rPr>
              <w:t>3</w:t>
            </w:r>
            <w:r>
              <w:rPr>
                <w:rFonts w:ascii="Times New Roman"/>
                <w:b w:val="false"/>
                <w:i w:val="false"/>
                <w:color w:val="000000"/>
                <w:sz w:val="20"/>
              </w:rPr>
              <w:t>(1- r</w:t>
            </w:r>
            <w:r>
              <w:rPr>
                <w:rFonts w:ascii="Times New Roman"/>
                <w:b w:val="false"/>
                <w:i w:val="false"/>
                <w:color w:val="000000"/>
                <w:vertAlign w:val="subscript"/>
              </w:rPr>
              <w:t>3</w:t>
            </w: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w:t>
            </w:r>
            <w:r>
              <w:rPr>
                <w:rFonts w:ascii="Times New Roman"/>
                <w:b w:val="false"/>
                <w:i w:val="false"/>
                <w:color w:val="000000"/>
                <w:vertAlign w:val="subscript"/>
              </w:rPr>
              <w:t xml:space="preserve">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w:t>
            </w:r>
            <w:r>
              <w:rPr>
                <w:rFonts w:ascii="Times New Roman"/>
                <w:b w:val="false"/>
                <w:i w:val="false"/>
                <w:color w:val="000000"/>
                <w:vertAlign w:val="subscript"/>
              </w:rPr>
              <w:t>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4,5+3,4Б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r>
              <w:rPr>
                <w:rFonts w:ascii="Times New Roman"/>
                <w:b w:val="false"/>
                <w:i w:val="false"/>
                <w:color w:val="000000"/>
                <w:vertAlign w:val="subscript"/>
              </w:rPr>
              <w:t>4</w:t>
            </w:r>
            <w:r>
              <w:rPr>
                <w:rFonts w:ascii="Times New Roman"/>
                <w:b w:val="false"/>
                <w:i w:val="false"/>
                <w:color w:val="000000"/>
                <w:sz w:val="20"/>
              </w:rPr>
              <w:t>(1- r</w:t>
            </w:r>
            <w:r>
              <w:rPr>
                <w:rFonts w:ascii="Times New Roman"/>
                <w:b w:val="false"/>
                <w:i w:val="false"/>
                <w:color w:val="000000"/>
                <w:vertAlign w:val="subscript"/>
              </w:rPr>
              <w:t>4</w:t>
            </w: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w:t>
            </w:r>
            <w:r>
              <w:rPr>
                <w:rFonts w:ascii="Times New Roman"/>
                <w:b w:val="false"/>
                <w:i w:val="false"/>
                <w:color w:val="000000"/>
                <w:vertAlign w:val="subscript"/>
              </w:rPr>
              <w:t>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w:t>
            </w:r>
            <w:r>
              <w:rPr>
                <w:rFonts w:ascii="Times New Roman"/>
                <w:b w:val="false"/>
                <w:i w:val="false"/>
                <w:color w:val="000000"/>
                <w:vertAlign w:val="subscript"/>
              </w:rPr>
              <w:t xml:space="preserve"> 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1+2,3Ц+2Б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r>
              <w:rPr>
                <w:rFonts w:ascii="Times New Roman"/>
                <w:b w:val="false"/>
                <w:i w:val="false"/>
                <w:color w:val="000000"/>
                <w:vertAlign w:val="subscript"/>
              </w:rPr>
              <w:t>12</w:t>
            </w:r>
            <w:r>
              <w:rPr>
                <w:rFonts w:ascii="Times New Roman"/>
                <w:b w:val="false"/>
                <w:i w:val="false"/>
                <w:color w:val="000000"/>
                <w:sz w:val="20"/>
              </w:rPr>
              <w:t>(1- r*</w:t>
            </w:r>
            <w:r>
              <w:rPr>
                <w:rFonts w:ascii="Times New Roman"/>
                <w:b w:val="false"/>
                <w:i w:val="false"/>
                <w:color w:val="000000"/>
                <w:vertAlign w:val="subscript"/>
              </w:rPr>
              <w:t>12</w:t>
            </w:r>
            <w:r>
              <w:rPr>
                <w:rFonts w:ascii="Times New Roman"/>
                <w:b w:val="false"/>
                <w:i w:val="false"/>
                <w:color w:val="000000"/>
                <w:sz w:val="20"/>
              </w:rPr>
              <w:t>)- P</w:t>
            </w:r>
            <w:r>
              <w:rPr>
                <w:rFonts w:ascii="Times New Roman"/>
                <w:b w:val="false"/>
                <w:i w:val="false"/>
                <w:color w:val="000000"/>
                <w:vertAlign w:val="subscript"/>
              </w:rPr>
              <w:t>1</w:t>
            </w:r>
            <w:r>
              <w:rPr>
                <w:rFonts w:ascii="Times New Roman"/>
                <w:b w:val="false"/>
                <w:i w:val="false"/>
                <w:color w:val="000000"/>
                <w:sz w:val="20"/>
              </w:rPr>
              <w:t>(1- r</w:t>
            </w:r>
            <w:r>
              <w:rPr>
                <w:rFonts w:ascii="Times New Roman"/>
                <w:b w:val="false"/>
                <w:i w:val="false"/>
                <w:color w:val="000000"/>
                <w:vertAlign w:val="subscript"/>
              </w:rPr>
              <w:t>1</w:t>
            </w:r>
            <w:r>
              <w:rPr>
                <w:rFonts w:ascii="Times New Roman"/>
                <w:b w:val="false"/>
                <w:i w:val="false"/>
                <w:color w:val="000000"/>
                <w:sz w:val="20"/>
              </w:rPr>
              <w:t>)- P</w:t>
            </w:r>
            <w:r>
              <w:rPr>
                <w:rFonts w:ascii="Times New Roman"/>
                <w:b w:val="false"/>
                <w:i w:val="false"/>
                <w:color w:val="000000"/>
                <w:vertAlign w:val="subscript"/>
              </w:rPr>
              <w:t>2</w:t>
            </w:r>
            <w:r>
              <w:rPr>
                <w:rFonts w:ascii="Times New Roman"/>
                <w:b w:val="false"/>
                <w:i w:val="false"/>
                <w:color w:val="000000"/>
                <w:sz w:val="20"/>
              </w:rPr>
              <w:t>(1- r</w:t>
            </w:r>
            <w:r>
              <w:rPr>
                <w:rFonts w:ascii="Times New Roman"/>
                <w:b w:val="false"/>
                <w:i w:val="false"/>
                <w:color w:val="000000"/>
                <w:vertAlign w:val="subscript"/>
              </w:rPr>
              <w:t>2</w:t>
            </w: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w:t>
            </w:r>
            <w:r>
              <w:rPr>
                <w:rFonts w:ascii="Times New Roman"/>
                <w:b w:val="false"/>
                <w:i w:val="false"/>
                <w:color w:val="000000"/>
                <w:vertAlign w:val="subscript"/>
              </w:rPr>
              <w:t xml:space="preserve">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1+2,3Ц+2Б+3,4Б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r>
              <w:rPr>
                <w:rFonts w:ascii="Times New Roman"/>
                <w:b w:val="false"/>
                <w:i w:val="false"/>
                <w:color w:val="000000"/>
                <w:vertAlign w:val="subscript"/>
              </w:rPr>
              <w:t>123</w:t>
            </w:r>
            <w:r>
              <w:rPr>
                <w:rFonts w:ascii="Times New Roman"/>
                <w:b w:val="false"/>
                <w:i w:val="false"/>
                <w:color w:val="000000"/>
                <w:sz w:val="20"/>
              </w:rPr>
              <w:t>(1- r</w:t>
            </w:r>
            <w:r>
              <w:rPr>
                <w:rFonts w:ascii="Times New Roman"/>
                <w:b w:val="false"/>
                <w:i w:val="false"/>
                <w:color w:val="000000"/>
                <w:vertAlign w:val="subscript"/>
              </w:rPr>
              <w:t>123</w:t>
            </w:r>
            <w:r>
              <w:rPr>
                <w:rFonts w:ascii="Times New Roman"/>
                <w:b w:val="false"/>
                <w:i w:val="false"/>
                <w:color w:val="000000"/>
                <w:sz w:val="20"/>
              </w:rPr>
              <w:t>)- P</w:t>
            </w:r>
            <w:r>
              <w:rPr>
                <w:rFonts w:ascii="Times New Roman"/>
                <w:b w:val="false"/>
                <w:i w:val="false"/>
                <w:color w:val="000000"/>
                <w:vertAlign w:val="subscript"/>
              </w:rPr>
              <w:t>12</w:t>
            </w:r>
            <w:r>
              <w:rPr>
                <w:rFonts w:ascii="Times New Roman"/>
                <w:b w:val="false"/>
                <w:i w:val="false"/>
                <w:color w:val="000000"/>
                <w:sz w:val="20"/>
              </w:rPr>
              <w:t>(1- r*</w:t>
            </w:r>
            <w:r>
              <w:rPr>
                <w:rFonts w:ascii="Times New Roman"/>
                <w:b w:val="false"/>
                <w:i w:val="false"/>
                <w:color w:val="000000"/>
                <w:vertAlign w:val="subscript"/>
              </w:rPr>
              <w:t>12</w:t>
            </w:r>
            <w:r>
              <w:rPr>
                <w:rFonts w:ascii="Times New Roman"/>
                <w:b w:val="false"/>
                <w:i w:val="false"/>
                <w:color w:val="000000"/>
                <w:sz w:val="20"/>
              </w:rPr>
              <w:t>)- P</w:t>
            </w:r>
            <w:r>
              <w:rPr>
                <w:rFonts w:ascii="Times New Roman"/>
                <w:b w:val="false"/>
                <w:i w:val="false"/>
                <w:color w:val="000000"/>
                <w:vertAlign w:val="subscript"/>
              </w:rPr>
              <w:t>23</w:t>
            </w:r>
            <w:r>
              <w:rPr>
                <w:rFonts w:ascii="Times New Roman"/>
                <w:b w:val="false"/>
                <w:i w:val="false"/>
                <w:color w:val="000000"/>
                <w:sz w:val="20"/>
              </w:rPr>
              <w:t>(1- r</w:t>
            </w:r>
            <w:r>
              <w:rPr>
                <w:rFonts w:ascii="Times New Roman"/>
                <w:b w:val="false"/>
                <w:i w:val="false"/>
                <w:color w:val="000000"/>
                <w:vertAlign w:val="subscript"/>
              </w:rPr>
              <w:t>23</w:t>
            </w:r>
            <w:r>
              <w:rPr>
                <w:rFonts w:ascii="Times New Roman"/>
                <w:b w:val="false"/>
                <w:i w:val="false"/>
                <w:color w:val="000000"/>
                <w:sz w:val="20"/>
              </w:rPr>
              <w:t>)+ P</w:t>
            </w:r>
            <w:r>
              <w:rPr>
                <w:rFonts w:ascii="Times New Roman"/>
                <w:b w:val="false"/>
                <w:i w:val="false"/>
                <w:color w:val="000000"/>
                <w:vertAlign w:val="subscript"/>
              </w:rPr>
              <w:t>2</w:t>
            </w:r>
            <w:r>
              <w:rPr>
                <w:rFonts w:ascii="Times New Roman"/>
                <w:b w:val="false"/>
                <w:i w:val="false"/>
                <w:color w:val="000000"/>
                <w:sz w:val="20"/>
              </w:rPr>
              <w:t>(1- r</w:t>
            </w:r>
            <w:r>
              <w:rPr>
                <w:rFonts w:ascii="Times New Roman"/>
                <w:b w:val="false"/>
                <w:i w:val="false"/>
                <w:color w:val="000000"/>
                <w:vertAlign w:val="subscript"/>
              </w:rPr>
              <w:t>2</w:t>
            </w: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w:t>
            </w:r>
            <w:r>
              <w:rPr>
                <w:rFonts w:ascii="Times New Roman"/>
                <w:b w:val="false"/>
                <w:i w:val="false"/>
                <w:color w:val="000000"/>
                <w:vertAlign w:val="subscript"/>
              </w:rPr>
              <w:t>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2,3Ц+4,5Ц+3,4Б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r>
              <w:rPr>
                <w:rFonts w:ascii="Times New Roman"/>
                <w:b w:val="false"/>
                <w:i w:val="false"/>
                <w:color w:val="000000"/>
                <w:vertAlign w:val="subscript"/>
              </w:rPr>
              <w:t>34</w:t>
            </w:r>
            <w:r>
              <w:rPr>
                <w:rFonts w:ascii="Times New Roman"/>
                <w:b w:val="false"/>
                <w:i w:val="false"/>
                <w:color w:val="000000"/>
                <w:sz w:val="20"/>
              </w:rPr>
              <w:t>(1- r</w:t>
            </w:r>
            <w:r>
              <w:rPr>
                <w:rFonts w:ascii="Times New Roman"/>
                <w:b w:val="false"/>
                <w:i w:val="false"/>
                <w:color w:val="000000"/>
                <w:vertAlign w:val="subscript"/>
              </w:rPr>
              <w:t>34</w:t>
            </w:r>
            <w:r>
              <w:rPr>
                <w:rFonts w:ascii="Times New Roman"/>
                <w:b w:val="false"/>
                <w:i w:val="false"/>
                <w:color w:val="000000"/>
                <w:sz w:val="20"/>
              </w:rPr>
              <w:t>)- P</w:t>
            </w:r>
            <w:r>
              <w:rPr>
                <w:rFonts w:ascii="Times New Roman"/>
                <w:b w:val="false"/>
                <w:i w:val="false"/>
                <w:color w:val="000000"/>
                <w:vertAlign w:val="subscript"/>
              </w:rPr>
              <w:t>3</w:t>
            </w:r>
            <w:r>
              <w:rPr>
                <w:rFonts w:ascii="Times New Roman"/>
                <w:b w:val="false"/>
                <w:i w:val="false"/>
                <w:color w:val="000000"/>
                <w:sz w:val="20"/>
              </w:rPr>
              <w:t>(1- r</w:t>
            </w:r>
            <w:r>
              <w:rPr>
                <w:rFonts w:ascii="Times New Roman"/>
                <w:b w:val="false"/>
                <w:i w:val="false"/>
                <w:color w:val="000000"/>
                <w:vertAlign w:val="subscript"/>
              </w:rPr>
              <w:t>3</w:t>
            </w:r>
            <w:r>
              <w:rPr>
                <w:rFonts w:ascii="Times New Roman"/>
                <w:b w:val="false"/>
                <w:i w:val="false"/>
                <w:color w:val="000000"/>
                <w:sz w:val="20"/>
              </w:rPr>
              <w:t>)- P</w:t>
            </w:r>
            <w:r>
              <w:rPr>
                <w:rFonts w:ascii="Times New Roman"/>
                <w:b w:val="false"/>
                <w:i w:val="false"/>
                <w:color w:val="000000"/>
                <w:vertAlign w:val="subscript"/>
              </w:rPr>
              <w:t>4</w:t>
            </w:r>
            <w:r>
              <w:rPr>
                <w:rFonts w:ascii="Times New Roman"/>
                <w:b w:val="false"/>
                <w:i w:val="false"/>
                <w:color w:val="000000"/>
                <w:sz w:val="20"/>
              </w:rPr>
              <w:t>(1- r</w:t>
            </w:r>
            <w:r>
              <w:rPr>
                <w:rFonts w:ascii="Times New Roman"/>
                <w:b w:val="false"/>
                <w:i w:val="false"/>
                <w:color w:val="000000"/>
                <w:vertAlign w:val="subscript"/>
              </w:rPr>
              <w:t>4</w:t>
            </w: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w:t>
            </w:r>
            <w:r>
              <w:rPr>
                <w:rFonts w:ascii="Times New Roman"/>
                <w:b w:val="false"/>
                <w:i w:val="false"/>
                <w:color w:val="000000"/>
                <w:vertAlign w:val="subscript"/>
              </w:rPr>
              <w:t xml:space="preserve">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w:t>
            </w:r>
            <w:r>
              <w:rPr>
                <w:rFonts w:ascii="Times New Roman"/>
                <w:b w:val="false"/>
                <w:i w:val="false"/>
                <w:color w:val="000000"/>
                <w:vertAlign w:val="subscript"/>
              </w:rPr>
              <w:t xml:space="preserve"> 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2,3Ц+4,5Ц+2Б+3,4Б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r>
              <w:rPr>
                <w:rFonts w:ascii="Times New Roman"/>
                <w:b w:val="false"/>
                <w:i w:val="false"/>
                <w:color w:val="000000"/>
                <w:vertAlign w:val="subscript"/>
              </w:rPr>
              <w:t>24</w:t>
            </w:r>
            <w:r>
              <w:rPr>
                <w:rFonts w:ascii="Times New Roman"/>
                <w:b w:val="false"/>
                <w:i w:val="false"/>
                <w:color w:val="000000"/>
                <w:sz w:val="20"/>
              </w:rPr>
              <w:t>(1- r</w:t>
            </w:r>
            <w:r>
              <w:rPr>
                <w:rFonts w:ascii="Times New Roman"/>
                <w:b w:val="false"/>
                <w:i w:val="false"/>
                <w:color w:val="000000"/>
                <w:vertAlign w:val="subscript"/>
              </w:rPr>
              <w:t>24</w:t>
            </w:r>
            <w:r>
              <w:rPr>
                <w:rFonts w:ascii="Times New Roman"/>
                <w:b w:val="false"/>
                <w:i w:val="false"/>
                <w:color w:val="000000"/>
                <w:sz w:val="20"/>
              </w:rPr>
              <w:t>)- P</w:t>
            </w:r>
            <w:r>
              <w:rPr>
                <w:rFonts w:ascii="Times New Roman"/>
                <w:b w:val="false"/>
                <w:i w:val="false"/>
                <w:color w:val="000000"/>
                <w:vertAlign w:val="subscript"/>
              </w:rPr>
              <w:t>2</w:t>
            </w:r>
            <w:r>
              <w:rPr>
                <w:rFonts w:ascii="Times New Roman"/>
                <w:b w:val="false"/>
                <w:i w:val="false"/>
                <w:color w:val="000000"/>
                <w:sz w:val="20"/>
              </w:rPr>
              <w:t>(1- r</w:t>
            </w:r>
            <w:r>
              <w:rPr>
                <w:rFonts w:ascii="Times New Roman"/>
                <w:b w:val="false"/>
                <w:i w:val="false"/>
                <w:color w:val="000000"/>
                <w:vertAlign w:val="subscript"/>
              </w:rPr>
              <w:t>2</w:t>
            </w:r>
            <w:r>
              <w:rPr>
                <w:rFonts w:ascii="Times New Roman"/>
                <w:b w:val="false"/>
                <w:i w:val="false"/>
                <w:color w:val="000000"/>
                <w:sz w:val="20"/>
              </w:rPr>
              <w:t>)- P</w:t>
            </w:r>
            <w:r>
              <w:rPr>
                <w:rFonts w:ascii="Times New Roman"/>
                <w:b w:val="false"/>
                <w:i w:val="false"/>
                <w:color w:val="000000"/>
                <w:vertAlign w:val="subscript"/>
              </w:rPr>
              <w:t>34</w:t>
            </w:r>
            <w:r>
              <w:rPr>
                <w:rFonts w:ascii="Times New Roman"/>
                <w:b w:val="false"/>
                <w:i w:val="false"/>
                <w:color w:val="000000"/>
                <w:sz w:val="20"/>
              </w:rPr>
              <w:t>(1- r</w:t>
            </w:r>
            <w:r>
              <w:rPr>
                <w:rFonts w:ascii="Times New Roman"/>
                <w:b w:val="false"/>
                <w:i w:val="false"/>
                <w:color w:val="000000"/>
                <w:vertAlign w:val="subscript"/>
              </w:rPr>
              <w:t>34</w:t>
            </w: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w:t>
            </w:r>
            <w:r>
              <w:rPr>
                <w:rFonts w:ascii="Times New Roman"/>
                <w:b w:val="false"/>
                <w:i w:val="false"/>
                <w:color w:val="000000"/>
                <w:vertAlign w:val="subscript"/>
              </w:rPr>
              <w:t>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w:t>
            </w:r>
            <w:r>
              <w:rPr>
                <w:rFonts w:ascii="Times New Roman"/>
                <w:b w:val="false"/>
                <w:i w:val="false"/>
                <w:color w:val="000000"/>
                <w:vertAlign w:val="subscript"/>
              </w:rPr>
              <w:t xml:space="preserve"> 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2,3Ц+4,5Ц+3,4Б+5,6Б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r>
              <w:rPr>
                <w:rFonts w:ascii="Times New Roman"/>
                <w:b w:val="false"/>
                <w:i w:val="false"/>
                <w:color w:val="000000"/>
                <w:vertAlign w:val="subscript"/>
              </w:rPr>
              <w:t>35</w:t>
            </w:r>
            <w:r>
              <w:rPr>
                <w:rFonts w:ascii="Times New Roman"/>
                <w:b w:val="false"/>
                <w:i w:val="false"/>
                <w:color w:val="000000"/>
                <w:sz w:val="20"/>
              </w:rPr>
              <w:t>(1- r*</w:t>
            </w:r>
            <w:r>
              <w:rPr>
                <w:rFonts w:ascii="Times New Roman"/>
                <w:b w:val="false"/>
                <w:i w:val="false"/>
                <w:color w:val="000000"/>
                <w:vertAlign w:val="subscript"/>
              </w:rPr>
              <w:t>35</w:t>
            </w:r>
            <w:r>
              <w:rPr>
                <w:rFonts w:ascii="Times New Roman"/>
                <w:b w:val="false"/>
                <w:i w:val="false"/>
                <w:color w:val="000000"/>
                <w:sz w:val="20"/>
              </w:rPr>
              <w:t>)- P</w:t>
            </w:r>
            <w:r>
              <w:rPr>
                <w:rFonts w:ascii="Times New Roman"/>
                <w:b w:val="false"/>
                <w:i w:val="false"/>
                <w:color w:val="000000"/>
                <w:vertAlign w:val="subscript"/>
              </w:rPr>
              <w:t>34</w:t>
            </w:r>
            <w:r>
              <w:rPr>
                <w:rFonts w:ascii="Times New Roman"/>
                <w:b w:val="false"/>
                <w:i w:val="false"/>
                <w:color w:val="000000"/>
                <w:sz w:val="20"/>
              </w:rPr>
              <w:t>(1- r</w:t>
            </w:r>
            <w:r>
              <w:rPr>
                <w:rFonts w:ascii="Times New Roman"/>
                <w:b w:val="false"/>
                <w:i w:val="false"/>
                <w:color w:val="000000"/>
                <w:vertAlign w:val="subscript"/>
              </w:rPr>
              <w:t>34</w:t>
            </w:r>
            <w:r>
              <w:rPr>
                <w:rFonts w:ascii="Times New Roman"/>
                <w:b w:val="false"/>
                <w:i w:val="false"/>
                <w:color w:val="000000"/>
                <w:sz w:val="20"/>
              </w:rPr>
              <w:t>)- P</w:t>
            </w:r>
            <w:r>
              <w:rPr>
                <w:rFonts w:ascii="Times New Roman"/>
                <w:b w:val="false"/>
                <w:i w:val="false"/>
                <w:color w:val="000000"/>
                <w:vertAlign w:val="subscript"/>
              </w:rPr>
              <w:t>45</w:t>
            </w:r>
            <w:r>
              <w:rPr>
                <w:rFonts w:ascii="Times New Roman"/>
                <w:b w:val="false"/>
                <w:i w:val="false"/>
                <w:color w:val="000000"/>
                <w:sz w:val="20"/>
              </w:rPr>
              <w:t>(1- r</w:t>
            </w:r>
            <w:r>
              <w:rPr>
                <w:rFonts w:ascii="Times New Roman"/>
                <w:b w:val="false"/>
                <w:i w:val="false"/>
                <w:color w:val="000000"/>
                <w:vertAlign w:val="subscript"/>
              </w:rPr>
              <w:t>45</w:t>
            </w:r>
            <w:r>
              <w:rPr>
                <w:rFonts w:ascii="Times New Roman"/>
                <w:b w:val="false"/>
                <w:i w:val="false"/>
                <w:color w:val="000000"/>
                <w:sz w:val="20"/>
              </w:rPr>
              <w:t>)+ P</w:t>
            </w:r>
            <w:r>
              <w:rPr>
                <w:rFonts w:ascii="Times New Roman"/>
                <w:b w:val="false"/>
                <w:i w:val="false"/>
                <w:color w:val="000000"/>
                <w:vertAlign w:val="subscript"/>
              </w:rPr>
              <w:t>4</w:t>
            </w:r>
            <w:r>
              <w:rPr>
                <w:rFonts w:ascii="Times New Roman"/>
                <w:b w:val="false"/>
                <w:i w:val="false"/>
                <w:color w:val="000000"/>
                <w:sz w:val="20"/>
              </w:rPr>
              <w:t>(1- r</w:t>
            </w:r>
            <w:r>
              <w:rPr>
                <w:rFonts w:ascii="Times New Roman"/>
                <w:b w:val="false"/>
                <w:i w:val="false"/>
                <w:color w:val="000000"/>
                <w:vertAlign w:val="subscript"/>
              </w:rPr>
              <w:t>4</w:t>
            </w: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w:t>
            </w:r>
            <w:r>
              <w:rPr>
                <w:rFonts w:ascii="Times New Roman"/>
                <w:b w:val="false"/>
                <w:i w:val="false"/>
                <w:color w:val="000000"/>
                <w:vertAlign w:val="subscript"/>
              </w:rPr>
              <w:t xml:space="preserve">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w:t>
            </w:r>
            <w:r>
              <w:rPr>
                <w:rFonts w:ascii="Times New Roman"/>
                <w:b w:val="false"/>
                <w:i w:val="false"/>
                <w:color w:val="000000"/>
                <w:vertAlign w:val="subscript"/>
              </w:rPr>
              <w:t>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2,4Ц+4,5Ц+2Б+3,4Б+5,6Б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r>
              <w:rPr>
                <w:rFonts w:ascii="Times New Roman"/>
                <w:b w:val="false"/>
                <w:i w:val="false"/>
                <w:color w:val="000000"/>
                <w:vertAlign w:val="subscript"/>
              </w:rPr>
              <w:t>2-5</w:t>
            </w:r>
            <w:r>
              <w:rPr>
                <w:rFonts w:ascii="Times New Roman"/>
                <w:b w:val="false"/>
                <w:i w:val="false"/>
                <w:color w:val="000000"/>
                <w:sz w:val="20"/>
              </w:rPr>
              <w:t>(1- r</w:t>
            </w:r>
            <w:r>
              <w:rPr>
                <w:rFonts w:ascii="Times New Roman"/>
                <w:b w:val="false"/>
                <w:i w:val="false"/>
                <w:color w:val="000000"/>
                <w:vertAlign w:val="subscript"/>
              </w:rPr>
              <w:t>2-5</w:t>
            </w:r>
            <w:r>
              <w:rPr>
                <w:rFonts w:ascii="Times New Roman"/>
                <w:b w:val="false"/>
                <w:i w:val="false"/>
                <w:color w:val="000000"/>
                <w:sz w:val="20"/>
              </w:rPr>
              <w:t>)- P</w:t>
            </w:r>
            <w:r>
              <w:rPr>
                <w:rFonts w:ascii="Times New Roman"/>
                <w:b w:val="false"/>
                <w:i w:val="false"/>
                <w:color w:val="000000"/>
                <w:vertAlign w:val="subscript"/>
              </w:rPr>
              <w:t>234</w:t>
            </w:r>
            <w:r>
              <w:rPr>
                <w:rFonts w:ascii="Times New Roman"/>
                <w:b w:val="false"/>
                <w:i w:val="false"/>
                <w:color w:val="000000"/>
                <w:sz w:val="20"/>
              </w:rPr>
              <w:t>(1- r</w:t>
            </w:r>
            <w:r>
              <w:rPr>
                <w:rFonts w:ascii="Times New Roman"/>
                <w:b w:val="false"/>
                <w:i w:val="false"/>
                <w:color w:val="000000"/>
                <w:vertAlign w:val="subscript"/>
              </w:rPr>
              <w:t>234</w:t>
            </w:r>
            <w:r>
              <w:rPr>
                <w:rFonts w:ascii="Times New Roman"/>
                <w:b w:val="false"/>
                <w:i w:val="false"/>
                <w:color w:val="000000"/>
                <w:sz w:val="20"/>
              </w:rPr>
              <w:t>)- P</w:t>
            </w:r>
            <w:r>
              <w:rPr>
                <w:rFonts w:ascii="Times New Roman"/>
                <w:b w:val="false"/>
                <w:i w:val="false"/>
                <w:color w:val="000000"/>
                <w:vertAlign w:val="subscript"/>
              </w:rPr>
              <w:t>345</w:t>
            </w:r>
            <w:r>
              <w:rPr>
                <w:rFonts w:ascii="Times New Roman"/>
                <w:b w:val="false"/>
                <w:i w:val="false"/>
                <w:color w:val="000000"/>
                <w:sz w:val="20"/>
              </w:rPr>
              <w:t>(1- r</w:t>
            </w:r>
            <w:r>
              <w:rPr>
                <w:rFonts w:ascii="Times New Roman"/>
                <w:b w:val="false"/>
                <w:i w:val="false"/>
                <w:color w:val="000000"/>
                <w:vertAlign w:val="subscript"/>
              </w:rPr>
              <w:t>345</w:t>
            </w:r>
            <w:r>
              <w:rPr>
                <w:rFonts w:ascii="Times New Roman"/>
                <w:b w:val="false"/>
                <w:i w:val="false"/>
                <w:color w:val="000000"/>
                <w:sz w:val="20"/>
              </w:rPr>
              <w:t>)+ P</w:t>
            </w:r>
            <w:r>
              <w:rPr>
                <w:rFonts w:ascii="Times New Roman"/>
                <w:b w:val="false"/>
                <w:i w:val="false"/>
                <w:color w:val="000000"/>
                <w:vertAlign w:val="subscript"/>
              </w:rPr>
              <w:t>34</w:t>
            </w:r>
            <w:r>
              <w:rPr>
                <w:rFonts w:ascii="Times New Roman"/>
                <w:b w:val="false"/>
                <w:i w:val="false"/>
                <w:color w:val="000000"/>
                <w:sz w:val="20"/>
              </w:rPr>
              <w:t>(1- r</w:t>
            </w:r>
            <w:r>
              <w:rPr>
                <w:rFonts w:ascii="Times New Roman"/>
                <w:b w:val="false"/>
                <w:i w:val="false"/>
                <w:color w:val="000000"/>
                <w:vertAlign w:val="subscript"/>
              </w:rPr>
              <w:t>34</w:t>
            </w: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w:t>
            </w:r>
            <w:r>
              <w:rPr>
                <w:rFonts w:ascii="Times New Roman"/>
                <w:b w:val="false"/>
                <w:i w:val="false"/>
                <w:color w:val="000000"/>
                <w:vertAlign w:val="subscript"/>
              </w:rPr>
              <w:t>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w:t>
            </w:r>
            <w:r>
              <w:rPr>
                <w:rFonts w:ascii="Times New Roman"/>
                <w:b w:val="false"/>
                <w:i w:val="false"/>
                <w:color w:val="000000"/>
                <w:vertAlign w:val="subscript"/>
              </w:rPr>
              <w:t xml:space="preserve"> 1-5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 1. Ықтималдығын есептеу кезінде бөліктерде шынымен болудың қосымшасы болып табылатын ішкі борт бар деп шартпен есептелінеді (1 қосымша 230 және 231), 230 және 231 (осы Қағиданың 229-қосымшасы) 2 Қосымшаларда көрсетілген бөліктің қиылысуы s есебі кезінде су басылды деп есептелінеді.</w:t>
            </w:r>
          </w:p>
          <w:p>
            <w:pPr>
              <w:spacing w:after="20"/>
              <w:ind w:left="20"/>
              <w:jc w:val="both"/>
            </w:pPr>
            <w:r>
              <w:rPr>
                <w:rFonts w:ascii="Times New Roman"/>
                <w:b w:val="false"/>
                <w:i w:val="false"/>
                <w:color w:val="000000"/>
                <w:sz w:val="20"/>
              </w:rPr>
              <w:t>
3 Қосымшаларда l</w:t>
            </w:r>
            <w:r>
              <w:rPr>
                <w:rFonts w:ascii="Times New Roman"/>
                <w:b w:val="false"/>
                <w:i w:val="false"/>
                <w:color w:val="000000"/>
                <w:vertAlign w:val="subscript"/>
              </w:rPr>
              <w:t xml:space="preserve"> 1-2</w:t>
            </w:r>
            <w:r>
              <w:rPr>
                <w:rFonts w:ascii="Times New Roman"/>
                <w:b w:val="false"/>
                <w:i w:val="false"/>
                <w:color w:val="000000"/>
                <w:sz w:val="20"/>
              </w:rPr>
              <w:t>= l</w:t>
            </w:r>
            <w:r>
              <w:rPr>
                <w:rFonts w:ascii="Times New Roman"/>
                <w:b w:val="false"/>
                <w:i w:val="false"/>
                <w:color w:val="000000"/>
                <w:vertAlign w:val="subscript"/>
              </w:rPr>
              <w:t>1</w:t>
            </w:r>
            <w:r>
              <w:rPr>
                <w:rFonts w:ascii="Times New Roman"/>
                <w:b w:val="false"/>
                <w:i w:val="false"/>
                <w:color w:val="000000"/>
                <w:sz w:val="20"/>
              </w:rPr>
              <w:t>+ l</w:t>
            </w:r>
            <w:r>
              <w:rPr>
                <w:rFonts w:ascii="Times New Roman"/>
                <w:b w:val="false"/>
                <w:i w:val="false"/>
                <w:color w:val="000000"/>
                <w:vertAlign w:val="subscript"/>
              </w:rPr>
              <w:t>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салу</w:t>
            </w:r>
            <w:r>
              <w:br/>
            </w:r>
            <w:r>
              <w:rPr>
                <w:rFonts w:ascii="Times New Roman"/>
                <w:b w:val="false"/>
                <w:i w:val="false"/>
                <w:color w:val="000000"/>
                <w:sz w:val="20"/>
              </w:rPr>
              <w:t>және жасау қағидасына</w:t>
            </w:r>
            <w:r>
              <w:br/>
            </w:r>
            <w:r>
              <w:rPr>
                <w:rFonts w:ascii="Times New Roman"/>
                <w:b w:val="false"/>
                <w:i w:val="false"/>
                <w:color w:val="000000"/>
                <w:sz w:val="20"/>
              </w:rPr>
              <w:t>232-қосымша</w:t>
            </w:r>
          </w:p>
        </w:tc>
      </w:tr>
    </w:tbl>
    <w:bookmarkStart w:name="z560" w:id="387"/>
    <w:p>
      <w:pPr>
        <w:spacing w:after="0"/>
        <w:ind w:left="0"/>
        <w:jc w:val="left"/>
      </w:pPr>
      <w:r>
        <w:rPr>
          <w:rFonts w:ascii="Times New Roman"/>
          <w:b/>
          <w:i w:val="false"/>
          <w:color w:val="000000"/>
        </w:rPr>
        <w:t xml:space="preserve"> b есепті ұзындығының анықтамасы  </w:t>
      </w:r>
    </w:p>
    <w:bookmarkEnd w:id="387"/>
    <w:p>
      <w:pPr>
        <w:spacing w:after="0"/>
        <w:ind w:left="0"/>
        <w:jc w:val="both"/>
      </w:pPr>
      <w:r>
        <w:drawing>
          <wp:inline distT="0" distB="0" distL="0" distR="0">
            <wp:extent cx="3835400" cy="511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0"/>
                    <a:stretch>
                      <a:fillRect/>
                    </a:stretch>
                  </pic:blipFill>
                  <pic:spPr>
                    <a:xfrm>
                      <a:off x="0" y="0"/>
                      <a:ext cx="3835400" cy="51181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салу</w:t>
            </w:r>
            <w:r>
              <w:br/>
            </w:r>
            <w:r>
              <w:rPr>
                <w:rFonts w:ascii="Times New Roman"/>
                <w:b w:val="false"/>
                <w:i w:val="false"/>
                <w:color w:val="000000"/>
                <w:sz w:val="20"/>
              </w:rPr>
              <w:t>және жасау қағидасына</w:t>
            </w:r>
            <w:r>
              <w:br/>
            </w:r>
            <w:r>
              <w:rPr>
                <w:rFonts w:ascii="Times New Roman"/>
                <w:b w:val="false"/>
                <w:i w:val="false"/>
                <w:color w:val="000000"/>
                <w:sz w:val="20"/>
              </w:rPr>
              <w:t>233-қосымша</w:t>
            </w:r>
          </w:p>
        </w:tc>
      </w:tr>
    </w:tbl>
    <w:bookmarkStart w:name="z562" w:id="388"/>
    <w:p>
      <w:pPr>
        <w:spacing w:after="0"/>
        <w:ind w:left="0"/>
        <w:jc w:val="left"/>
      </w:pPr>
      <w:r>
        <w:rPr>
          <w:rFonts w:ascii="Times New Roman"/>
          <w:b/>
          <w:i w:val="false"/>
          <w:color w:val="000000"/>
        </w:rPr>
        <w:t xml:space="preserve"> Зақымдалған кемелердің орнықтылығына қойылатын талаптар орындалатын бату кезіндегі көршілес бөліктердің саны</w:t>
      </w:r>
    </w:p>
    <w:bookmarkEnd w:id="3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Кеменің тағайындауы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w:t>
            </w:r>
            <w:r>
              <w:rPr>
                <w:rFonts w:ascii="Times New Roman"/>
                <w:b w:val="false"/>
                <w:i/>
                <w:color w:val="000000"/>
                <w:sz w:val="20"/>
              </w:rPr>
              <w:t>L</w:t>
            </w:r>
            <w:r>
              <w:rPr>
                <w:rFonts w:ascii="Times New Roman"/>
                <w:b w:val="false"/>
                <w:i w:val="false"/>
                <w:color w:val="000000"/>
                <w:vertAlign w:val="subscript"/>
              </w:rPr>
              <w:t>1</w:t>
            </w:r>
            <w:r>
              <w:rPr>
                <w:rFonts w:ascii="Times New Roman"/>
                <w:b w:val="false"/>
                <w:i/>
                <w:color w:val="000000"/>
                <w:sz w:val="20"/>
              </w:rPr>
              <w:t xml:space="preserve">, </w:t>
            </w:r>
            <w:r>
              <w:rPr>
                <w:rFonts w:ascii="Times New Roman"/>
                <w:b w:val="false"/>
                <w:i w:val="false"/>
                <w:color w:val="000000"/>
                <w:sz w:val="20"/>
              </w:rPr>
              <w:t>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Жағылатын жапсарлас бөлмелердің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 жарғыш</w:t>
            </w:r>
          </w:p>
          <w:p>
            <w:pPr>
              <w:spacing w:after="20"/>
              <w:ind w:left="20"/>
              <w:jc w:val="both"/>
            </w:pPr>
            <w:r>
              <w:rPr>
                <w:rFonts w:ascii="Times New Roman"/>
                <w:b w:val="false"/>
                <w:i w:val="false"/>
                <w:color w:val="000000"/>
                <w:sz w:val="20"/>
              </w:rPr>
              <w:t>
Балық аулау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және артық</w:t>
            </w:r>
          </w:p>
          <w:p>
            <w:pPr>
              <w:spacing w:after="20"/>
              <w:ind w:left="20"/>
              <w:jc w:val="both"/>
            </w:pPr>
            <w:r>
              <w:rPr>
                <w:rFonts w:ascii="Times New Roman"/>
                <w:b w:val="false"/>
                <w:i w:val="false"/>
                <w:color w:val="000000"/>
                <w:sz w:val="20"/>
              </w:rPr>
              <w:t>
100 және артық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салу</w:t>
            </w:r>
            <w:r>
              <w:br/>
            </w:r>
            <w:r>
              <w:rPr>
                <w:rFonts w:ascii="Times New Roman"/>
                <w:b w:val="false"/>
                <w:i w:val="false"/>
                <w:color w:val="000000"/>
                <w:sz w:val="20"/>
              </w:rPr>
              <w:t>және жасау қағидасына</w:t>
            </w:r>
            <w:r>
              <w:br/>
            </w:r>
            <w:r>
              <w:rPr>
                <w:rFonts w:ascii="Times New Roman"/>
                <w:b w:val="false"/>
                <w:i w:val="false"/>
                <w:color w:val="000000"/>
                <w:sz w:val="20"/>
              </w:rPr>
              <w:t>234-қосымша</w:t>
            </w:r>
          </w:p>
        </w:tc>
      </w:tr>
    </w:tbl>
    <w:bookmarkStart w:name="z564" w:id="389"/>
    <w:p>
      <w:pPr>
        <w:spacing w:after="0"/>
        <w:ind w:left="0"/>
        <w:jc w:val="left"/>
      </w:pPr>
      <w:r>
        <w:rPr>
          <w:rFonts w:ascii="Times New Roman"/>
          <w:b/>
          <w:i w:val="false"/>
          <w:color w:val="000000"/>
        </w:rPr>
        <w:t xml:space="preserve"> Бататын болып саналатын бөліктер        </w:t>
      </w:r>
    </w:p>
    <w:bookmarkEnd w:id="389"/>
    <w:p>
      <w:pPr>
        <w:spacing w:after="0"/>
        <w:ind w:left="0"/>
        <w:jc w:val="both"/>
      </w:pPr>
      <w:r>
        <w:drawing>
          <wp:inline distT="0" distB="0" distL="0" distR="0">
            <wp:extent cx="5321300" cy="346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1"/>
                    <a:stretch>
                      <a:fillRect/>
                    </a:stretch>
                  </pic:blipFill>
                  <pic:spPr>
                    <a:xfrm>
                      <a:off x="0" y="0"/>
                      <a:ext cx="5321300" cy="34671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салу</w:t>
            </w:r>
            <w:r>
              <w:br/>
            </w:r>
            <w:r>
              <w:rPr>
                <w:rFonts w:ascii="Times New Roman"/>
                <w:b w:val="false"/>
                <w:i w:val="false"/>
                <w:color w:val="000000"/>
                <w:sz w:val="20"/>
              </w:rPr>
              <w:t>және жасау қағидасына</w:t>
            </w:r>
            <w:r>
              <w:br/>
            </w:r>
            <w:r>
              <w:rPr>
                <w:rFonts w:ascii="Times New Roman"/>
                <w:b w:val="false"/>
                <w:i w:val="false"/>
                <w:color w:val="000000"/>
                <w:sz w:val="20"/>
              </w:rPr>
              <w:t>235-қосымша</w:t>
            </w:r>
          </w:p>
        </w:tc>
      </w:tr>
    </w:tbl>
    <w:bookmarkStart w:name="z566" w:id="390"/>
    <w:p>
      <w:pPr>
        <w:spacing w:after="0"/>
        <w:ind w:left="0"/>
        <w:jc w:val="left"/>
      </w:pPr>
      <w:r>
        <w:rPr>
          <w:rFonts w:ascii="Times New Roman"/>
          <w:b/>
          <w:i w:val="false"/>
          <w:color w:val="000000"/>
        </w:rPr>
        <w:t xml:space="preserve"> Бататын болып саналатын бөліктер  </w:t>
      </w:r>
    </w:p>
    <w:bookmarkEnd w:id="390"/>
    <w:p>
      <w:pPr>
        <w:spacing w:after="0"/>
        <w:ind w:left="0"/>
        <w:jc w:val="both"/>
      </w:pPr>
      <w:r>
        <w:drawing>
          <wp:inline distT="0" distB="0" distL="0" distR="0">
            <wp:extent cx="5308600" cy="365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2"/>
                    <a:stretch>
                      <a:fillRect/>
                    </a:stretch>
                  </pic:blipFill>
                  <pic:spPr>
                    <a:xfrm>
                      <a:off x="0" y="0"/>
                      <a:ext cx="5308600" cy="36576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салу</w:t>
            </w:r>
            <w:r>
              <w:br/>
            </w:r>
            <w:r>
              <w:rPr>
                <w:rFonts w:ascii="Times New Roman"/>
                <w:b w:val="false"/>
                <w:i w:val="false"/>
                <w:color w:val="000000"/>
                <w:sz w:val="20"/>
              </w:rPr>
              <w:t>және жасау қағидасына</w:t>
            </w:r>
            <w:r>
              <w:br/>
            </w:r>
            <w:r>
              <w:rPr>
                <w:rFonts w:ascii="Times New Roman"/>
                <w:b w:val="false"/>
                <w:i w:val="false"/>
                <w:color w:val="000000"/>
                <w:sz w:val="20"/>
              </w:rPr>
              <w:t>236-қосымша</w:t>
            </w:r>
          </w:p>
        </w:tc>
      </w:tr>
    </w:tbl>
    <w:bookmarkStart w:name="z568" w:id="391"/>
    <w:p>
      <w:pPr>
        <w:spacing w:after="0"/>
        <w:ind w:left="0"/>
        <w:jc w:val="left"/>
      </w:pPr>
      <w:r>
        <w:rPr>
          <w:rFonts w:ascii="Times New Roman"/>
          <w:b/>
          <w:i w:val="false"/>
          <w:color w:val="000000"/>
        </w:rPr>
        <w:t xml:space="preserve"> Бататын болып саналатын бөліктер  </w:t>
      </w:r>
    </w:p>
    <w:bookmarkEnd w:id="391"/>
    <w:p>
      <w:pPr>
        <w:spacing w:after="0"/>
        <w:ind w:left="0"/>
        <w:jc w:val="both"/>
      </w:pPr>
      <w:r>
        <w:drawing>
          <wp:inline distT="0" distB="0" distL="0" distR="0">
            <wp:extent cx="5549900" cy="328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3"/>
                    <a:stretch>
                      <a:fillRect/>
                    </a:stretch>
                  </pic:blipFill>
                  <pic:spPr>
                    <a:xfrm>
                      <a:off x="0" y="0"/>
                      <a:ext cx="5549900" cy="32893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салу</w:t>
            </w:r>
            <w:r>
              <w:br/>
            </w:r>
            <w:r>
              <w:rPr>
                <w:rFonts w:ascii="Times New Roman"/>
                <w:b w:val="false"/>
                <w:i w:val="false"/>
                <w:color w:val="000000"/>
                <w:sz w:val="20"/>
              </w:rPr>
              <w:t>және жасау қағидасына</w:t>
            </w:r>
            <w:r>
              <w:br/>
            </w:r>
            <w:r>
              <w:rPr>
                <w:rFonts w:ascii="Times New Roman"/>
                <w:b w:val="false"/>
                <w:i w:val="false"/>
                <w:color w:val="000000"/>
                <w:sz w:val="20"/>
              </w:rPr>
              <w:t>237-қосымша</w:t>
            </w:r>
          </w:p>
        </w:tc>
      </w:tr>
    </w:tbl>
    <w:p>
      <w:pPr>
        <w:spacing w:after="0"/>
        <w:ind w:left="0"/>
        <w:jc w:val="left"/>
      </w:pPr>
      <w:r>
        <w:rPr>
          <w:rFonts w:ascii="Times New Roman"/>
          <w:b/>
          <w:i w:val="false"/>
          <w:color w:val="000000"/>
        </w:rPr>
        <w:t xml:space="preserve"> Бататын болып саналатын бөліктер  </w:t>
      </w:r>
    </w:p>
    <w:p>
      <w:pPr>
        <w:spacing w:after="0"/>
        <w:ind w:left="0"/>
        <w:jc w:val="both"/>
      </w:pPr>
      <w:r>
        <w:drawing>
          <wp:inline distT="0" distB="0" distL="0" distR="0">
            <wp:extent cx="5422900" cy="367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4"/>
                    <a:stretch>
                      <a:fillRect/>
                    </a:stretch>
                  </pic:blipFill>
                  <pic:spPr>
                    <a:xfrm>
                      <a:off x="0" y="0"/>
                      <a:ext cx="5422900" cy="36703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салу</w:t>
            </w:r>
            <w:r>
              <w:br/>
            </w:r>
            <w:r>
              <w:rPr>
                <w:rFonts w:ascii="Times New Roman"/>
                <w:b w:val="false"/>
                <w:i w:val="false"/>
                <w:color w:val="000000"/>
                <w:sz w:val="20"/>
              </w:rPr>
              <w:t>және жасау қағидасына</w:t>
            </w:r>
            <w:r>
              <w:br/>
            </w:r>
            <w:r>
              <w:rPr>
                <w:rFonts w:ascii="Times New Roman"/>
                <w:b w:val="false"/>
                <w:i w:val="false"/>
                <w:color w:val="000000"/>
                <w:sz w:val="20"/>
              </w:rPr>
              <w:t>238-қосымша</w:t>
            </w:r>
          </w:p>
        </w:tc>
      </w:tr>
    </w:tbl>
    <w:bookmarkStart w:name="z571" w:id="392"/>
    <w:p>
      <w:pPr>
        <w:spacing w:after="0"/>
        <w:ind w:left="0"/>
        <w:jc w:val="both"/>
      </w:pPr>
      <w:r>
        <w:rPr>
          <w:rFonts w:ascii="Times New Roman"/>
          <w:b w:val="false"/>
          <w:i w:val="false"/>
          <w:color w:val="000000"/>
          <w:sz w:val="28"/>
        </w:rPr>
        <w:t>
      Үй-жайдың және бетінің су өткізбеушілік коэффициенттері</w:t>
      </w:r>
    </w:p>
    <w:bookmarkEnd w:id="3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Өткізгіштік коэффициенті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 жүгі мен қорға арналған</w:t>
            </w:r>
          </w:p>
          <w:p>
            <w:pPr>
              <w:spacing w:after="20"/>
              <w:ind w:left="20"/>
              <w:jc w:val="both"/>
            </w:pPr>
            <w:r>
              <w:rPr>
                <w:rFonts w:ascii="Times New Roman"/>
                <w:b w:val="false"/>
                <w:i w:val="false"/>
                <w:color w:val="000000"/>
                <w:sz w:val="20"/>
              </w:rPr>
              <w:t>
Тұрғын</w:t>
            </w:r>
          </w:p>
          <w:p>
            <w:pPr>
              <w:spacing w:after="20"/>
              <w:ind w:left="20"/>
              <w:jc w:val="both"/>
            </w:pPr>
            <w:r>
              <w:rPr>
                <w:rFonts w:ascii="Times New Roman"/>
                <w:b w:val="false"/>
                <w:i w:val="false"/>
                <w:color w:val="000000"/>
                <w:sz w:val="20"/>
              </w:rPr>
              <w:t>
Механизммен орныққан</w:t>
            </w:r>
          </w:p>
          <w:p>
            <w:pPr>
              <w:spacing w:after="20"/>
              <w:ind w:left="20"/>
              <w:jc w:val="both"/>
            </w:pPr>
            <w:r>
              <w:rPr>
                <w:rFonts w:ascii="Times New Roman"/>
                <w:b w:val="false"/>
                <w:i w:val="false"/>
                <w:color w:val="000000"/>
                <w:sz w:val="20"/>
              </w:rPr>
              <w:t>
Сұйықтыққа арналған</w:t>
            </w:r>
          </w:p>
          <w:p>
            <w:pPr>
              <w:spacing w:after="20"/>
              <w:ind w:left="20"/>
              <w:jc w:val="both"/>
            </w:pPr>
            <w:r>
              <w:rPr>
                <w:rFonts w:ascii="Times New Roman"/>
                <w:b w:val="false"/>
                <w:i w:val="false"/>
                <w:color w:val="000000"/>
                <w:sz w:val="20"/>
              </w:rPr>
              <w:t>
Ро-ро жүкті бөлмелері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p>
            <w:pPr>
              <w:spacing w:after="20"/>
              <w:ind w:left="20"/>
              <w:jc w:val="both"/>
            </w:pPr>
            <w:r>
              <w:rPr>
                <w:rFonts w:ascii="Times New Roman"/>
                <w:b w:val="false"/>
                <w:i w:val="false"/>
                <w:color w:val="000000"/>
                <w:sz w:val="20"/>
              </w:rPr>
              <w:t>
0,95</w:t>
            </w:r>
          </w:p>
          <w:p>
            <w:pPr>
              <w:spacing w:after="20"/>
              <w:ind w:left="20"/>
              <w:jc w:val="both"/>
            </w:pPr>
            <w:r>
              <w:rPr>
                <w:rFonts w:ascii="Times New Roman"/>
                <w:b w:val="false"/>
                <w:i w:val="false"/>
                <w:color w:val="000000"/>
                <w:sz w:val="20"/>
              </w:rPr>
              <w:t xml:space="preserve">
0,85 </w:t>
            </w:r>
          </w:p>
          <w:p>
            <w:pPr>
              <w:spacing w:after="20"/>
              <w:ind w:left="20"/>
              <w:jc w:val="both"/>
            </w:pPr>
            <w:r>
              <w:rPr>
                <w:rFonts w:ascii="Times New Roman"/>
                <w:b w:val="false"/>
                <w:i w:val="false"/>
                <w:color w:val="000000"/>
                <w:sz w:val="20"/>
              </w:rPr>
              <w:t>
0 немесе 0,95</w:t>
            </w:r>
            <w:r>
              <w:rPr>
                <w:rFonts w:ascii="Times New Roman"/>
                <w:b w:val="false"/>
                <w:i w:val="false"/>
                <w:color w:val="000000"/>
                <w:vertAlign w:val="superscript"/>
              </w:rPr>
              <w:t>1</w:t>
            </w:r>
          </w:p>
          <w:p>
            <w:pPr>
              <w:spacing w:after="20"/>
              <w:ind w:left="20"/>
              <w:jc w:val="both"/>
            </w:pPr>
            <w:r>
              <w:rPr>
                <w:rFonts w:ascii="Times New Roman"/>
                <w:b w:val="false"/>
                <w:i w:val="false"/>
                <w:color w:val="000000"/>
                <w:sz w:val="20"/>
              </w:rPr>
              <w:t>
0,90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w:t>
            </w:r>
            <w:r>
              <w:rPr>
                <w:rFonts w:ascii="Times New Roman"/>
                <w:b w:val="false"/>
                <w:i w:val="false"/>
                <w:color w:val="000000"/>
                <w:sz w:val="20"/>
              </w:rPr>
              <w:t xml:space="preserve"> Ең ауырға жататын көлем таңдалады.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салу</w:t>
            </w:r>
            <w:r>
              <w:br/>
            </w:r>
            <w:r>
              <w:rPr>
                <w:rFonts w:ascii="Times New Roman"/>
                <w:b w:val="false"/>
                <w:i w:val="false"/>
                <w:color w:val="000000"/>
                <w:sz w:val="20"/>
              </w:rPr>
              <w:t>және жасау қағидасына</w:t>
            </w:r>
            <w:r>
              <w:br/>
            </w:r>
            <w:r>
              <w:rPr>
                <w:rFonts w:ascii="Times New Roman"/>
                <w:b w:val="false"/>
                <w:i w:val="false"/>
                <w:color w:val="000000"/>
                <w:sz w:val="20"/>
              </w:rPr>
              <w:t>239-қосымша</w:t>
            </w:r>
          </w:p>
        </w:tc>
      </w:tr>
    </w:tbl>
    <w:bookmarkStart w:name="z573" w:id="393"/>
    <w:p>
      <w:pPr>
        <w:spacing w:after="0"/>
        <w:ind w:left="0"/>
        <w:jc w:val="left"/>
      </w:pPr>
      <w:r>
        <w:rPr>
          <w:rFonts w:ascii="Times New Roman"/>
          <w:b/>
          <w:i w:val="false"/>
          <w:color w:val="000000"/>
        </w:rPr>
        <w:t xml:space="preserve"> Жүкке арналмаған бөліктің және оның бөлігінің су өткізбеушілігі</w:t>
      </w:r>
    </w:p>
    <w:bookmarkEnd w:id="3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Өткізгіштік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 арналған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Механизммен орныққан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кеңістік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Сұйықтыққа арналған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немесе 0,95</w:t>
            </w:r>
            <w:r>
              <w:rPr>
                <w:rFonts w:ascii="Times New Roman"/>
                <w:b w:val="false"/>
                <w:i w:val="false"/>
                <w:color w:val="000000"/>
                <w:vertAlign w:val="superscript"/>
              </w:rPr>
              <w:t>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w:t>
            </w:r>
            <w:r>
              <w:rPr>
                <w:rFonts w:ascii="Times New Roman"/>
                <w:b w:val="false"/>
                <w:i w:val="false"/>
                <w:color w:val="000000"/>
                <w:sz w:val="20"/>
              </w:rPr>
              <w:t xml:space="preserve"> Ең ауырға жататын көлем таңдалады.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салу</w:t>
            </w:r>
            <w:r>
              <w:br/>
            </w:r>
            <w:r>
              <w:rPr>
                <w:rFonts w:ascii="Times New Roman"/>
                <w:b w:val="false"/>
                <w:i w:val="false"/>
                <w:color w:val="000000"/>
                <w:sz w:val="20"/>
              </w:rPr>
              <w:t>және жасау қағидасына</w:t>
            </w:r>
            <w:r>
              <w:br/>
            </w:r>
            <w:r>
              <w:rPr>
                <w:rFonts w:ascii="Times New Roman"/>
                <w:b w:val="false"/>
                <w:i w:val="false"/>
                <w:color w:val="000000"/>
                <w:sz w:val="20"/>
              </w:rPr>
              <w:t>240-қосымша</w:t>
            </w:r>
          </w:p>
        </w:tc>
      </w:tr>
    </w:tbl>
    <w:bookmarkStart w:name="z575" w:id="394"/>
    <w:p>
      <w:pPr>
        <w:spacing w:after="0"/>
        <w:ind w:left="0"/>
        <w:jc w:val="left"/>
      </w:pPr>
      <w:r>
        <w:rPr>
          <w:rFonts w:ascii="Times New Roman"/>
          <w:b/>
          <w:i w:val="false"/>
          <w:color w:val="000000"/>
        </w:rPr>
        <w:t xml:space="preserve"> Жүкке арналмаған бөліктің және оның бөлігінің су өткізбеушілігі</w:t>
      </w:r>
    </w:p>
    <w:bookmarkEnd w:id="3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Ылғалдылық кезіндегі өткізгіштік</w:t>
            </w:r>
          </w:p>
          <w:p>
            <w:pPr>
              <w:spacing w:after="20"/>
              <w:ind w:left="20"/>
              <w:jc w:val="both"/>
            </w:pPr>
            <w:r>
              <w:rPr>
                <w:rFonts w:ascii="Times New Roman"/>
                <w:b w:val="false"/>
                <w:i w:val="false"/>
                <w:color w:val="000000"/>
                <w:sz w:val="20"/>
              </w:rPr>
              <w:t>
d</w:t>
            </w:r>
            <w:r>
              <w:rPr>
                <w:rFonts w:ascii="Times New Roman"/>
                <w:b w:val="false"/>
                <w:i w:val="false"/>
                <w:color w:val="000000"/>
                <w:vertAlign w:val="subscript"/>
              </w:rPr>
              <w: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Ылғалдылық кезіндегі өткізгіштік</w:t>
            </w:r>
          </w:p>
          <w:p>
            <w:pPr>
              <w:spacing w:after="20"/>
              <w:ind w:left="20"/>
              <w:jc w:val="both"/>
            </w:pPr>
            <w:r>
              <w:rPr>
                <w:rFonts w:ascii="Times New Roman"/>
                <w:b w:val="false"/>
                <w:i w:val="false"/>
                <w:color w:val="000000"/>
                <w:sz w:val="20"/>
              </w:rPr>
              <w:t>
d</w:t>
            </w:r>
            <w:r>
              <w:rPr>
                <w:rFonts w:ascii="Times New Roman"/>
                <w:b w:val="false"/>
                <w:i w:val="false"/>
                <w:color w:val="000000"/>
                <w:vertAlign w:val="subscript"/>
              </w:rPr>
              <w:t>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Ылғалдылық кезіндегі өткізгіштік</w:t>
            </w:r>
          </w:p>
          <w:p>
            <w:pPr>
              <w:spacing w:after="20"/>
              <w:ind w:left="20"/>
              <w:jc w:val="both"/>
            </w:pPr>
            <w:r>
              <w:rPr>
                <w:rFonts w:ascii="Times New Roman"/>
                <w:b w:val="false"/>
                <w:i w:val="false"/>
                <w:color w:val="000000"/>
                <w:sz w:val="20"/>
              </w:rPr>
              <w:t>
d</w:t>
            </w:r>
            <w:r>
              <w:rPr>
                <w:rFonts w:ascii="Times New Roman"/>
                <w:b w:val="false"/>
                <w:i w:val="false"/>
                <w:color w:val="000000"/>
                <w:vertAlign w:val="subscript"/>
              </w:rPr>
              <w:t>l</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жүк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Контейнерлер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ро-ро жүкті бөлмелері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Сұйықтыққа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салу</w:t>
            </w:r>
            <w:r>
              <w:br/>
            </w:r>
            <w:r>
              <w:rPr>
                <w:rFonts w:ascii="Times New Roman"/>
                <w:b w:val="false"/>
                <w:i w:val="false"/>
                <w:color w:val="000000"/>
                <w:sz w:val="20"/>
              </w:rPr>
              <w:t>және жасау қағидасына</w:t>
            </w:r>
            <w:r>
              <w:br/>
            </w:r>
            <w:r>
              <w:rPr>
                <w:rFonts w:ascii="Times New Roman"/>
                <w:b w:val="false"/>
                <w:i w:val="false"/>
                <w:color w:val="000000"/>
                <w:sz w:val="20"/>
              </w:rPr>
              <w:t>241-қосымша</w:t>
            </w:r>
          </w:p>
        </w:tc>
      </w:tr>
    </w:tbl>
    <w:bookmarkStart w:name="z577" w:id="395"/>
    <w:p>
      <w:pPr>
        <w:spacing w:after="0"/>
        <w:ind w:left="0"/>
        <w:jc w:val="left"/>
      </w:pPr>
      <w:r>
        <w:rPr>
          <w:rFonts w:ascii="Times New Roman"/>
          <w:b/>
          <w:i w:val="false"/>
          <w:color w:val="000000"/>
        </w:rPr>
        <w:t xml:space="preserve"> Тұптің зақымдалу өлшемі</w:t>
      </w:r>
    </w:p>
    <w:bookmarkEnd w:id="3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Кеменің алдыңғы жақ перпендикулярынан 0,3 </w:t>
            </w:r>
            <w:r>
              <w:rPr>
                <w:rFonts w:ascii="Times New Roman"/>
                <w:b w:val="false"/>
                <w:i/>
                <w:color w:val="000000"/>
                <w:sz w:val="20"/>
              </w:rPr>
              <w:t xml:space="preserve">L </w:t>
            </w:r>
            <w:r>
              <w:rPr>
                <w:rFonts w:ascii="Times New Roman"/>
                <w:b w:val="false"/>
                <w:i w:val="false"/>
                <w:color w:val="000000"/>
                <w:sz w:val="20"/>
              </w:rPr>
              <w:t>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Кеменің кез келген бөлігінде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Бойлық ұзындығы Көлденең ұзындығы киль сызығынан өлшенетін вертикалді ұзындық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В/6 </w:t>
            </w:r>
            <w:r>
              <w:rPr>
                <w:rFonts w:ascii="Times New Roman"/>
                <w:b w:val="false"/>
                <w:i w:val="false"/>
                <w:color w:val="000000"/>
                <w:sz w:val="20"/>
              </w:rPr>
              <w:t>немесе 10 м қайсысы кіші екеніне қарағанда, 1/3 L</w:t>
            </w:r>
            <w:r>
              <w:rPr>
                <w:rFonts w:ascii="Times New Roman"/>
                <w:b w:val="false"/>
                <w:i w:val="false"/>
                <w:color w:val="000000"/>
                <w:vertAlign w:val="superscript"/>
              </w:rPr>
              <w:t xml:space="preserve">213 </w:t>
            </w:r>
            <w:r>
              <w:rPr>
                <w:rFonts w:ascii="Times New Roman"/>
                <w:b w:val="false"/>
                <w:i w:val="false"/>
                <w:color w:val="000000"/>
                <w:sz w:val="20"/>
              </w:rPr>
              <w:t>немесе 14,5 м, қайсысы кіші екеніне қарағанда В/20 немесе 2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В/6 </w:t>
            </w:r>
            <w:r>
              <w:rPr>
                <w:rFonts w:ascii="Times New Roman"/>
                <w:b w:val="false"/>
                <w:i w:val="false"/>
                <w:color w:val="000000"/>
                <w:sz w:val="20"/>
              </w:rPr>
              <w:t>немесе 10 м қайсысы кіші екеніне қарағанда, 1/3 L</w:t>
            </w:r>
            <w:r>
              <w:rPr>
                <w:rFonts w:ascii="Times New Roman"/>
                <w:b w:val="false"/>
                <w:i w:val="false"/>
                <w:color w:val="000000"/>
                <w:vertAlign w:val="superscript"/>
              </w:rPr>
              <w:t>213</w:t>
            </w:r>
            <w:r>
              <w:rPr>
                <w:rFonts w:ascii="Times New Roman"/>
                <w:b w:val="false"/>
                <w:i w:val="false"/>
                <w:color w:val="000000"/>
                <w:sz w:val="20"/>
              </w:rPr>
              <w:t>немесе 14,5 м, қайсысы кіші екеніне қарағанда В/20 немесе 2 м</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салу</w:t>
            </w:r>
            <w:r>
              <w:br/>
            </w:r>
            <w:r>
              <w:rPr>
                <w:rFonts w:ascii="Times New Roman"/>
                <w:b w:val="false"/>
                <w:i w:val="false"/>
                <w:color w:val="000000"/>
                <w:sz w:val="20"/>
              </w:rPr>
              <w:t>және жасау қағидасына</w:t>
            </w:r>
            <w:r>
              <w:br/>
            </w:r>
            <w:r>
              <w:rPr>
                <w:rFonts w:ascii="Times New Roman"/>
                <w:b w:val="false"/>
                <w:i w:val="false"/>
                <w:color w:val="000000"/>
                <w:sz w:val="20"/>
              </w:rPr>
              <w:t>242-қосымша</w:t>
            </w:r>
          </w:p>
        </w:tc>
      </w:tr>
    </w:tbl>
    <w:bookmarkStart w:name="z579" w:id="396"/>
    <w:p>
      <w:pPr>
        <w:spacing w:after="0"/>
        <w:ind w:left="0"/>
        <w:jc w:val="left"/>
      </w:pPr>
      <w:r>
        <w:rPr>
          <w:rFonts w:ascii="Times New Roman"/>
          <w:b/>
          <w:i w:val="false"/>
          <w:color w:val="000000"/>
        </w:rPr>
        <w:t xml:space="preserve"> Көршілес бөліктердің саны</w:t>
      </w:r>
    </w:p>
    <w:bookmarkEnd w:id="3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Кеменің тағайындауы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w:t>
            </w:r>
            <w:r>
              <w:rPr>
                <w:rFonts w:ascii="Times New Roman"/>
                <w:b w:val="false"/>
                <w:i/>
                <w:color w:val="000000"/>
                <w:sz w:val="20"/>
              </w:rPr>
              <w:t>L</w:t>
            </w:r>
            <w:r>
              <w:rPr>
                <w:rFonts w:ascii="Times New Roman"/>
                <w:b w:val="false"/>
                <w:i w:val="false"/>
                <w:color w:val="000000"/>
                <w:vertAlign w:val="subscript"/>
              </w:rPr>
              <w:t>1</w:t>
            </w:r>
            <w:r>
              <w:rPr>
                <w:rFonts w:ascii="Times New Roman"/>
                <w:b w:val="false"/>
                <w:i/>
                <w:color w:val="000000"/>
                <w:sz w:val="20"/>
              </w:rPr>
              <w:t xml:space="preserve">, </w:t>
            </w:r>
            <w:r>
              <w:rPr>
                <w:rFonts w:ascii="Times New Roman"/>
                <w:b w:val="false"/>
                <w:i w:val="false"/>
                <w:color w:val="000000"/>
                <w:sz w:val="20"/>
              </w:rPr>
              <w:t>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басатын жапсарлас бөлмелер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Мұзжарғыштар</w:t>
            </w:r>
          </w:p>
          <w:p>
            <w:pPr>
              <w:spacing w:after="20"/>
              <w:ind w:left="20"/>
              <w:jc w:val="both"/>
            </w:pPr>
            <w:r>
              <w:rPr>
                <w:rFonts w:ascii="Times New Roman"/>
                <w:b w:val="false"/>
                <w:i w:val="false"/>
                <w:color w:val="000000"/>
                <w:sz w:val="20"/>
              </w:rPr>
              <w:t>
Балық аулайтын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және көп</w:t>
            </w:r>
          </w:p>
          <w:p>
            <w:pPr>
              <w:spacing w:after="20"/>
              <w:ind w:left="20"/>
              <w:jc w:val="both"/>
            </w:pPr>
            <w:r>
              <w:rPr>
                <w:rFonts w:ascii="Times New Roman"/>
                <w:b w:val="false"/>
                <w:i w:val="false"/>
                <w:color w:val="000000"/>
                <w:sz w:val="20"/>
              </w:rPr>
              <w:t>
100 және көп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салу</w:t>
            </w:r>
            <w:r>
              <w:br/>
            </w:r>
            <w:r>
              <w:rPr>
                <w:rFonts w:ascii="Times New Roman"/>
                <w:b w:val="false"/>
                <w:i w:val="false"/>
                <w:color w:val="000000"/>
                <w:sz w:val="20"/>
              </w:rPr>
              <w:t>және жасау қағидасына</w:t>
            </w:r>
            <w:r>
              <w:br/>
            </w:r>
            <w:r>
              <w:rPr>
                <w:rFonts w:ascii="Times New Roman"/>
                <w:b w:val="false"/>
                <w:i w:val="false"/>
                <w:color w:val="000000"/>
                <w:sz w:val="20"/>
              </w:rPr>
              <w:t>243-қосымша</w:t>
            </w:r>
          </w:p>
        </w:tc>
      </w:tr>
    </w:tbl>
    <w:bookmarkStart w:name="z581" w:id="397"/>
    <w:p>
      <w:pPr>
        <w:spacing w:after="0"/>
        <w:ind w:left="0"/>
        <w:jc w:val="left"/>
      </w:pPr>
      <w:r>
        <w:rPr>
          <w:rFonts w:ascii="Times New Roman"/>
          <w:b/>
          <w:i w:val="false"/>
          <w:color w:val="000000"/>
        </w:rPr>
        <w:t xml:space="preserve"> Борттық цистернаның қос түпті цистернаның аралықтарының көлденең бөлу жағдайындағы бататын аралықтар  </w:t>
      </w:r>
    </w:p>
    <w:bookmarkEnd w:id="397"/>
    <w:p>
      <w:pPr>
        <w:spacing w:after="0"/>
        <w:ind w:left="0"/>
        <w:jc w:val="both"/>
      </w:pPr>
      <w:r>
        <w:drawing>
          <wp:inline distT="0" distB="0" distL="0" distR="0">
            <wp:extent cx="4191000" cy="279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5"/>
                    <a:stretch>
                      <a:fillRect/>
                    </a:stretch>
                  </pic:blipFill>
                  <pic:spPr>
                    <a:xfrm>
                      <a:off x="0" y="0"/>
                      <a:ext cx="4191000" cy="27940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салу</w:t>
            </w:r>
            <w:r>
              <w:br/>
            </w:r>
            <w:r>
              <w:rPr>
                <w:rFonts w:ascii="Times New Roman"/>
                <w:b w:val="false"/>
                <w:i w:val="false"/>
                <w:color w:val="000000"/>
                <w:sz w:val="20"/>
              </w:rPr>
              <w:t>және жасау қағидасына</w:t>
            </w:r>
            <w:r>
              <w:br/>
            </w:r>
            <w:r>
              <w:rPr>
                <w:rFonts w:ascii="Times New Roman"/>
                <w:b w:val="false"/>
                <w:i w:val="false"/>
                <w:color w:val="000000"/>
                <w:sz w:val="20"/>
              </w:rPr>
              <w:t>244-қосымша</w:t>
            </w:r>
          </w:p>
        </w:tc>
      </w:tr>
    </w:tbl>
    <w:bookmarkStart w:name="z583" w:id="398"/>
    <w:p>
      <w:pPr>
        <w:spacing w:after="0"/>
        <w:ind w:left="0"/>
        <w:jc w:val="left"/>
      </w:pPr>
      <w:r>
        <w:rPr>
          <w:rFonts w:ascii="Times New Roman"/>
          <w:b/>
          <w:i w:val="false"/>
          <w:color w:val="000000"/>
        </w:rPr>
        <w:t xml:space="preserve"> Борттық цистернаның қос түпті цистернаның аралықтарының көлденең бөлу жағдайындағы бататын аралықтар  </w:t>
      </w:r>
    </w:p>
    <w:bookmarkEnd w:id="398"/>
    <w:p>
      <w:pPr>
        <w:spacing w:after="0"/>
        <w:ind w:left="0"/>
        <w:jc w:val="both"/>
      </w:pPr>
      <w:r>
        <w:drawing>
          <wp:inline distT="0" distB="0" distL="0" distR="0">
            <wp:extent cx="3873500" cy="304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6"/>
                    <a:stretch>
                      <a:fillRect/>
                    </a:stretch>
                  </pic:blipFill>
                  <pic:spPr>
                    <a:xfrm>
                      <a:off x="0" y="0"/>
                      <a:ext cx="3873500" cy="30480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салу</w:t>
            </w:r>
            <w:r>
              <w:br/>
            </w:r>
            <w:r>
              <w:rPr>
                <w:rFonts w:ascii="Times New Roman"/>
                <w:b w:val="false"/>
                <w:i w:val="false"/>
                <w:color w:val="000000"/>
                <w:sz w:val="20"/>
              </w:rPr>
              <w:t>және жасау қағидасына</w:t>
            </w:r>
            <w:r>
              <w:br/>
            </w:r>
            <w:r>
              <w:rPr>
                <w:rFonts w:ascii="Times New Roman"/>
                <w:b w:val="false"/>
                <w:i w:val="false"/>
                <w:color w:val="000000"/>
                <w:sz w:val="20"/>
              </w:rPr>
              <w:t>245-қосымша</w:t>
            </w:r>
          </w:p>
        </w:tc>
      </w:tr>
    </w:tbl>
    <w:bookmarkStart w:name="z585" w:id="399"/>
    <w:p>
      <w:pPr>
        <w:spacing w:after="0"/>
        <w:ind w:left="0"/>
        <w:jc w:val="left"/>
      </w:pPr>
      <w:r>
        <w:rPr>
          <w:rFonts w:ascii="Times New Roman"/>
          <w:b/>
          <w:i w:val="false"/>
          <w:color w:val="000000"/>
        </w:rPr>
        <w:t xml:space="preserve"> Борттық цистернаның қос түпті цистернаның аралықтарының көлденең бөлу жағдайындағы бататын аралықтар  </w:t>
      </w:r>
    </w:p>
    <w:bookmarkEnd w:id="399"/>
    <w:p>
      <w:pPr>
        <w:spacing w:after="0"/>
        <w:ind w:left="0"/>
        <w:jc w:val="both"/>
      </w:pPr>
      <w:r>
        <w:drawing>
          <wp:inline distT="0" distB="0" distL="0" distR="0">
            <wp:extent cx="4191000" cy="295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7"/>
                    <a:stretch>
                      <a:fillRect/>
                    </a:stretch>
                  </pic:blipFill>
                  <pic:spPr>
                    <a:xfrm>
                      <a:off x="0" y="0"/>
                      <a:ext cx="4191000" cy="29591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салу</w:t>
            </w:r>
            <w:r>
              <w:br/>
            </w:r>
            <w:r>
              <w:rPr>
                <w:rFonts w:ascii="Times New Roman"/>
                <w:b w:val="false"/>
                <w:i w:val="false"/>
                <w:color w:val="000000"/>
                <w:sz w:val="20"/>
              </w:rPr>
              <w:t>және жасау қағидасына</w:t>
            </w:r>
            <w:r>
              <w:br/>
            </w:r>
            <w:r>
              <w:rPr>
                <w:rFonts w:ascii="Times New Roman"/>
                <w:b w:val="false"/>
                <w:i w:val="false"/>
                <w:color w:val="000000"/>
                <w:sz w:val="20"/>
              </w:rPr>
              <w:t>246-қосымша</w:t>
            </w:r>
          </w:p>
        </w:tc>
      </w:tr>
    </w:tbl>
    <w:bookmarkStart w:name="z587" w:id="400"/>
    <w:p>
      <w:pPr>
        <w:spacing w:after="0"/>
        <w:ind w:left="0"/>
        <w:jc w:val="left"/>
      </w:pPr>
      <w:r>
        <w:rPr>
          <w:rFonts w:ascii="Times New Roman"/>
          <w:b/>
          <w:i w:val="false"/>
          <w:color w:val="000000"/>
        </w:rPr>
        <w:t xml:space="preserve"> Борттық цистернаның қос түпті цистернаның аралықтарының көлденең бөлу жағдайындағы бататын аралықтар  </w:t>
      </w:r>
    </w:p>
    <w:bookmarkEnd w:id="400"/>
    <w:p>
      <w:pPr>
        <w:spacing w:after="0"/>
        <w:ind w:left="0"/>
        <w:jc w:val="both"/>
      </w:pPr>
      <w:r>
        <w:drawing>
          <wp:inline distT="0" distB="0" distL="0" distR="0">
            <wp:extent cx="4318000" cy="290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8"/>
                    <a:stretch>
                      <a:fillRect/>
                    </a:stretch>
                  </pic:blipFill>
                  <pic:spPr>
                    <a:xfrm>
                      <a:off x="0" y="0"/>
                      <a:ext cx="4318000" cy="29083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салу</w:t>
            </w:r>
            <w:r>
              <w:br/>
            </w:r>
            <w:r>
              <w:rPr>
                <w:rFonts w:ascii="Times New Roman"/>
                <w:b w:val="false"/>
                <w:i w:val="false"/>
                <w:color w:val="000000"/>
                <w:sz w:val="20"/>
              </w:rPr>
              <w:t>және жасау қағидасына</w:t>
            </w:r>
            <w:r>
              <w:br/>
            </w:r>
            <w:r>
              <w:rPr>
                <w:rFonts w:ascii="Times New Roman"/>
                <w:b w:val="false"/>
                <w:i w:val="false"/>
                <w:color w:val="000000"/>
                <w:sz w:val="20"/>
              </w:rPr>
              <w:t>247-қосымша</w:t>
            </w:r>
          </w:p>
        </w:tc>
      </w:tr>
    </w:tbl>
    <w:bookmarkStart w:name="z589" w:id="401"/>
    <w:p>
      <w:pPr>
        <w:spacing w:after="0"/>
        <w:ind w:left="0"/>
        <w:jc w:val="left"/>
      </w:pPr>
      <w:r>
        <w:rPr>
          <w:rFonts w:ascii="Times New Roman"/>
          <w:b/>
          <w:i w:val="false"/>
          <w:color w:val="000000"/>
        </w:rPr>
        <w:t xml:space="preserve"> Арнайы белгі  </w:t>
      </w:r>
    </w:p>
    <w:bookmarkEnd w:id="401"/>
    <w:p>
      <w:pPr>
        <w:spacing w:after="0"/>
        <w:ind w:left="0"/>
        <w:jc w:val="both"/>
      </w:pPr>
      <w:r>
        <w:drawing>
          <wp:inline distT="0" distB="0" distL="0" distR="0">
            <wp:extent cx="3911600" cy="219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9"/>
                    <a:stretch>
                      <a:fillRect/>
                    </a:stretch>
                  </pic:blipFill>
                  <pic:spPr>
                    <a:xfrm>
                      <a:off x="0" y="0"/>
                      <a:ext cx="3911600" cy="21971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салу</w:t>
            </w:r>
            <w:r>
              <w:br/>
            </w:r>
            <w:r>
              <w:rPr>
                <w:rFonts w:ascii="Times New Roman"/>
                <w:b w:val="false"/>
                <w:i w:val="false"/>
                <w:color w:val="000000"/>
                <w:sz w:val="20"/>
              </w:rPr>
              <w:t>және жасау қағидасына</w:t>
            </w:r>
            <w:r>
              <w:br/>
            </w:r>
            <w:r>
              <w:rPr>
                <w:rFonts w:ascii="Times New Roman"/>
                <w:b w:val="false"/>
                <w:i w:val="false"/>
                <w:color w:val="000000"/>
                <w:sz w:val="20"/>
              </w:rPr>
              <w:t>248-қосымша</w:t>
            </w:r>
          </w:p>
        </w:tc>
      </w:tr>
    </w:tbl>
    <w:bookmarkStart w:name="z591" w:id="402"/>
    <w:p>
      <w:pPr>
        <w:spacing w:after="0"/>
        <w:ind w:left="0"/>
        <w:jc w:val="left"/>
      </w:pPr>
      <w:r>
        <w:rPr>
          <w:rFonts w:ascii="Times New Roman"/>
          <w:b/>
          <w:i w:val="false"/>
          <w:color w:val="000000"/>
        </w:rPr>
        <w:t xml:space="preserve"> Арнайы белгі  </w:t>
      </w:r>
    </w:p>
    <w:bookmarkEnd w:id="402"/>
    <w:p>
      <w:pPr>
        <w:spacing w:after="0"/>
        <w:ind w:left="0"/>
        <w:jc w:val="both"/>
      </w:pPr>
      <w:r>
        <w:drawing>
          <wp:inline distT="0" distB="0" distL="0" distR="0">
            <wp:extent cx="6172200" cy="342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0"/>
                    <a:stretch>
                      <a:fillRect/>
                    </a:stretch>
                  </pic:blipFill>
                  <pic:spPr>
                    <a:xfrm>
                      <a:off x="0" y="0"/>
                      <a:ext cx="6172200" cy="34290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салу</w:t>
            </w:r>
            <w:r>
              <w:br/>
            </w:r>
            <w:r>
              <w:rPr>
                <w:rFonts w:ascii="Times New Roman"/>
                <w:b w:val="false"/>
                <w:i w:val="false"/>
                <w:color w:val="000000"/>
                <w:sz w:val="20"/>
              </w:rPr>
              <w:t>және жасау қағидасына</w:t>
            </w:r>
            <w:r>
              <w:br/>
            </w:r>
            <w:r>
              <w:rPr>
                <w:rFonts w:ascii="Times New Roman"/>
                <w:b w:val="false"/>
                <w:i w:val="false"/>
                <w:color w:val="000000"/>
                <w:sz w:val="20"/>
              </w:rPr>
              <w:t>249-қосымша</w:t>
            </w:r>
          </w:p>
        </w:tc>
      </w:tr>
    </w:tbl>
    <w:bookmarkStart w:name="z593" w:id="403"/>
    <w:p>
      <w:pPr>
        <w:spacing w:after="0"/>
        <w:ind w:left="0"/>
        <w:jc w:val="left"/>
      </w:pPr>
      <w:r>
        <w:rPr>
          <w:rFonts w:ascii="Times New Roman"/>
          <w:b/>
          <w:i w:val="false"/>
          <w:color w:val="000000"/>
        </w:rPr>
        <w:t xml:space="preserve"> Бір үй-жайға жанатын материалдардың жалпы көлемі</w:t>
      </w:r>
    </w:p>
    <w:bookmarkEnd w:id="4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Кеменің үлгісі</w:t>
            </w:r>
          </w:p>
          <w:p>
            <w:pPr>
              <w:spacing w:after="20"/>
              <w:ind w:left="20"/>
              <w:jc w:val="both"/>
            </w:pPr>
            <w:r>
              <w:rPr>
                <w:rFonts w:ascii="Times New Roman"/>
                <w:b w:val="false"/>
                <w:i w:val="false"/>
                <w:color w:val="000000"/>
                <w:sz w:val="20"/>
              </w:rPr>
              <w:t>
Бөлме дәрежесі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36-дан көп жүргіншілерді тасымалдайтын жүргіншілер 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36-дан көп жүргіншілерді тасымалдайтын жүргіншілер 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таситын кемелер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Палуба аралық хабарлама, дәліздер</w:t>
            </w:r>
          </w:p>
          <w:p>
            <w:pPr>
              <w:spacing w:after="20"/>
              <w:ind w:left="20"/>
              <w:jc w:val="both"/>
            </w:pPr>
            <w:r>
              <w:rPr>
                <w:rFonts w:ascii="Times New Roman"/>
                <w:b w:val="false"/>
                <w:i w:val="false"/>
                <w:color w:val="000000"/>
                <w:sz w:val="20"/>
              </w:rPr>
              <w:t>
Басқару бекеттері</w:t>
            </w:r>
          </w:p>
          <w:p>
            <w:pPr>
              <w:spacing w:after="20"/>
              <w:ind w:left="20"/>
              <w:jc w:val="both"/>
            </w:pPr>
            <w:r>
              <w:rPr>
                <w:rFonts w:ascii="Times New Roman"/>
                <w:b w:val="false"/>
                <w:i w:val="false"/>
                <w:color w:val="000000"/>
                <w:sz w:val="20"/>
              </w:rPr>
              <w:t>
Тұрғы бөлмелері</w:t>
            </w:r>
          </w:p>
          <w:p>
            <w:pPr>
              <w:spacing w:after="20"/>
              <w:ind w:left="20"/>
              <w:jc w:val="both"/>
            </w:pPr>
            <w:r>
              <w:rPr>
                <w:rFonts w:ascii="Times New Roman"/>
                <w:b w:val="false"/>
                <w:i w:val="false"/>
                <w:color w:val="000000"/>
                <w:sz w:val="20"/>
              </w:rPr>
              <w:t xml:space="preserve">
А үлгілі жабынымен шектелген қызметтік бөлімдер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15 – кіші қауіптілік,</w:t>
            </w:r>
          </w:p>
          <w:p>
            <w:pPr>
              <w:spacing w:after="20"/>
              <w:ind w:left="20"/>
              <w:jc w:val="both"/>
            </w:pPr>
            <w:r>
              <w:rPr>
                <w:rFonts w:ascii="Times New Roman"/>
                <w:b w:val="false"/>
                <w:i w:val="false"/>
                <w:color w:val="000000"/>
                <w:sz w:val="20"/>
              </w:rPr>
              <w:t>
35 – ынсапты және көтеріңкі қауіпті</w:t>
            </w:r>
          </w:p>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
45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салу</w:t>
            </w:r>
            <w:r>
              <w:br/>
            </w:r>
            <w:r>
              <w:rPr>
                <w:rFonts w:ascii="Times New Roman"/>
                <w:b w:val="false"/>
                <w:i w:val="false"/>
                <w:color w:val="000000"/>
                <w:sz w:val="20"/>
              </w:rPr>
              <w:t>және жасау қағидасына</w:t>
            </w:r>
            <w:r>
              <w:br/>
            </w:r>
            <w:r>
              <w:rPr>
                <w:rFonts w:ascii="Times New Roman"/>
                <w:b w:val="false"/>
                <w:i w:val="false"/>
                <w:color w:val="000000"/>
                <w:sz w:val="20"/>
              </w:rPr>
              <w:t>250-қосымша</w:t>
            </w:r>
          </w:p>
        </w:tc>
      </w:tr>
    </w:tbl>
    <w:bookmarkStart w:name="z595" w:id="404"/>
    <w:p>
      <w:pPr>
        <w:spacing w:after="0"/>
        <w:ind w:left="0"/>
        <w:jc w:val="left"/>
      </w:pPr>
      <w:r>
        <w:rPr>
          <w:rFonts w:ascii="Times New Roman"/>
          <w:b/>
          <w:i w:val="false"/>
          <w:color w:val="000000"/>
        </w:rPr>
        <w:t xml:space="preserve"> Қиылысу нүктелерінде және палуба және аралықтар оқшауларының шеткі нүктелерінде отынның таралуының алдын алу шаралары  </w:t>
      </w:r>
    </w:p>
    <w:bookmarkEnd w:id="404"/>
    <w:p>
      <w:pPr>
        <w:spacing w:after="0"/>
        <w:ind w:left="0"/>
        <w:jc w:val="both"/>
      </w:pPr>
      <w:r>
        <w:drawing>
          <wp:inline distT="0" distB="0" distL="0" distR="0">
            <wp:extent cx="3810000" cy="160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1"/>
                    <a:stretch>
                      <a:fillRect/>
                    </a:stretch>
                  </pic:blipFill>
                  <pic:spPr>
                    <a:xfrm>
                      <a:off x="0" y="0"/>
                      <a:ext cx="3810000" cy="16002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салу</w:t>
            </w:r>
            <w:r>
              <w:br/>
            </w:r>
            <w:r>
              <w:rPr>
                <w:rFonts w:ascii="Times New Roman"/>
                <w:b w:val="false"/>
                <w:i w:val="false"/>
                <w:color w:val="000000"/>
                <w:sz w:val="20"/>
              </w:rPr>
              <w:t>және жасау қағидасына</w:t>
            </w:r>
            <w:r>
              <w:br/>
            </w:r>
            <w:r>
              <w:rPr>
                <w:rFonts w:ascii="Times New Roman"/>
                <w:b w:val="false"/>
                <w:i w:val="false"/>
                <w:color w:val="000000"/>
                <w:sz w:val="20"/>
              </w:rPr>
              <w:t>251-қосымша</w:t>
            </w:r>
          </w:p>
        </w:tc>
      </w:tr>
    </w:tbl>
    <w:bookmarkStart w:name="z597" w:id="405"/>
    <w:p>
      <w:pPr>
        <w:spacing w:after="0"/>
        <w:ind w:left="0"/>
        <w:jc w:val="left"/>
      </w:pPr>
      <w:r>
        <w:rPr>
          <w:rFonts w:ascii="Times New Roman"/>
          <w:b/>
          <w:i w:val="false"/>
          <w:color w:val="000000"/>
        </w:rPr>
        <w:t xml:space="preserve"> Қиылысу нүктелерінде және палуба және аралықтар оқшауларының шеткі нүктелерінде отынның таралуының алдын алу шаралары  </w:t>
      </w:r>
    </w:p>
    <w:bookmarkEnd w:id="405"/>
    <w:p>
      <w:pPr>
        <w:spacing w:after="0"/>
        <w:ind w:left="0"/>
        <w:jc w:val="both"/>
      </w:pPr>
      <w:r>
        <w:drawing>
          <wp:inline distT="0" distB="0" distL="0" distR="0">
            <wp:extent cx="4470400" cy="157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2"/>
                    <a:stretch>
                      <a:fillRect/>
                    </a:stretch>
                  </pic:blipFill>
                  <pic:spPr>
                    <a:xfrm>
                      <a:off x="0" y="0"/>
                      <a:ext cx="4470400" cy="15748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салу</w:t>
            </w:r>
            <w:r>
              <w:br/>
            </w:r>
            <w:r>
              <w:rPr>
                <w:rFonts w:ascii="Times New Roman"/>
                <w:b w:val="false"/>
                <w:i w:val="false"/>
                <w:color w:val="000000"/>
                <w:sz w:val="20"/>
              </w:rPr>
              <w:t>және жасау қағидасына</w:t>
            </w:r>
            <w:r>
              <w:br/>
            </w:r>
            <w:r>
              <w:rPr>
                <w:rFonts w:ascii="Times New Roman"/>
                <w:b w:val="false"/>
                <w:i w:val="false"/>
                <w:color w:val="000000"/>
                <w:sz w:val="20"/>
              </w:rPr>
              <w:t>252-қосымша</w:t>
            </w:r>
          </w:p>
        </w:tc>
      </w:tr>
    </w:tbl>
    <w:bookmarkStart w:name="z599" w:id="406"/>
    <w:p>
      <w:pPr>
        <w:spacing w:after="0"/>
        <w:ind w:left="0"/>
        <w:jc w:val="left"/>
      </w:pPr>
      <w:r>
        <w:rPr>
          <w:rFonts w:ascii="Times New Roman"/>
          <w:b/>
          <w:i w:val="false"/>
          <w:color w:val="000000"/>
        </w:rPr>
        <w:t xml:space="preserve"> Конструкция  </w:t>
      </w:r>
    </w:p>
    <w:bookmarkEnd w:id="406"/>
    <w:p>
      <w:pPr>
        <w:spacing w:after="0"/>
        <w:ind w:left="0"/>
        <w:jc w:val="both"/>
      </w:pPr>
      <w:r>
        <w:drawing>
          <wp:inline distT="0" distB="0" distL="0" distR="0">
            <wp:extent cx="2451100" cy="137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3"/>
                    <a:stretch>
                      <a:fillRect/>
                    </a:stretch>
                  </pic:blipFill>
                  <pic:spPr>
                    <a:xfrm>
                      <a:off x="0" y="0"/>
                      <a:ext cx="2451100" cy="13716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Ескертпе: d – жиынтықтың бойлық элементіндегі қаттылық қабырғасының биіктігі.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салу</w:t>
            </w:r>
            <w:r>
              <w:br/>
            </w:r>
            <w:r>
              <w:rPr>
                <w:rFonts w:ascii="Times New Roman"/>
                <w:b w:val="false"/>
                <w:i w:val="false"/>
                <w:color w:val="000000"/>
                <w:sz w:val="20"/>
              </w:rPr>
              <w:t>және жасау қағидасына</w:t>
            </w:r>
            <w:r>
              <w:br/>
            </w:r>
            <w:r>
              <w:rPr>
                <w:rFonts w:ascii="Times New Roman"/>
                <w:b w:val="false"/>
                <w:i w:val="false"/>
                <w:color w:val="000000"/>
                <w:sz w:val="20"/>
              </w:rPr>
              <w:t>253-қосымша</w:t>
            </w:r>
          </w:p>
        </w:tc>
      </w:tr>
    </w:tbl>
    <w:bookmarkStart w:name="z601" w:id="407"/>
    <w:p>
      <w:pPr>
        <w:spacing w:after="0"/>
        <w:ind w:left="0"/>
        <w:jc w:val="left"/>
      </w:pPr>
      <w:r>
        <w:rPr>
          <w:rFonts w:ascii="Times New Roman"/>
          <w:b/>
          <w:i w:val="false"/>
          <w:color w:val="000000"/>
        </w:rPr>
        <w:t xml:space="preserve"> Қоршаулар шегінде траптан трапқа өту  </w:t>
      </w:r>
    </w:p>
    <w:bookmarkEnd w:id="407"/>
    <w:p>
      <w:pPr>
        <w:spacing w:after="0"/>
        <w:ind w:left="0"/>
        <w:jc w:val="both"/>
      </w:pPr>
      <w:r>
        <w:drawing>
          <wp:inline distT="0" distB="0" distL="0" distR="0">
            <wp:extent cx="3289300" cy="609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4"/>
                    <a:stretch>
                      <a:fillRect/>
                    </a:stretch>
                  </pic:blipFill>
                  <pic:spPr>
                    <a:xfrm>
                      <a:off x="0" y="0"/>
                      <a:ext cx="3289300" cy="60960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салу</w:t>
            </w:r>
            <w:r>
              <w:br/>
            </w:r>
            <w:r>
              <w:rPr>
                <w:rFonts w:ascii="Times New Roman"/>
                <w:b w:val="false"/>
                <w:i w:val="false"/>
                <w:color w:val="000000"/>
                <w:sz w:val="20"/>
              </w:rPr>
              <w:t>және жасау қағидасына</w:t>
            </w:r>
            <w:r>
              <w:br/>
            </w:r>
            <w:r>
              <w:rPr>
                <w:rFonts w:ascii="Times New Roman"/>
                <w:b w:val="false"/>
                <w:i w:val="false"/>
                <w:color w:val="000000"/>
                <w:sz w:val="20"/>
              </w:rPr>
              <w:t>254-қосымша</w:t>
            </w:r>
          </w:p>
        </w:tc>
      </w:tr>
    </w:tbl>
    <w:bookmarkStart w:name="z603" w:id="408"/>
    <w:p>
      <w:pPr>
        <w:spacing w:after="0"/>
        <w:ind w:left="0"/>
        <w:jc w:val="left"/>
      </w:pPr>
      <w:r>
        <w:rPr>
          <w:rFonts w:ascii="Times New Roman"/>
          <w:b/>
          <w:i w:val="false"/>
          <w:color w:val="000000"/>
        </w:rPr>
        <w:t xml:space="preserve"> Тек қана траптарды әрбір траптың ұшында есікпен қоршау  </w:t>
      </w:r>
    </w:p>
    <w:bookmarkEnd w:id="408"/>
    <w:p>
      <w:pPr>
        <w:spacing w:after="0"/>
        <w:ind w:left="0"/>
        <w:jc w:val="both"/>
      </w:pPr>
      <w:r>
        <w:drawing>
          <wp:inline distT="0" distB="0" distL="0" distR="0">
            <wp:extent cx="4495800" cy="675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5"/>
                    <a:stretch>
                      <a:fillRect/>
                    </a:stretch>
                  </pic:blipFill>
                  <pic:spPr>
                    <a:xfrm>
                      <a:off x="0" y="0"/>
                      <a:ext cx="4495800" cy="67564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салу</w:t>
            </w:r>
            <w:r>
              <w:br/>
            </w:r>
            <w:r>
              <w:rPr>
                <w:rFonts w:ascii="Times New Roman"/>
                <w:b w:val="false"/>
                <w:i w:val="false"/>
                <w:color w:val="000000"/>
                <w:sz w:val="20"/>
              </w:rPr>
              <w:t>және жасау қағидасына</w:t>
            </w:r>
            <w:r>
              <w:br/>
            </w:r>
            <w:r>
              <w:rPr>
                <w:rFonts w:ascii="Times New Roman"/>
                <w:b w:val="false"/>
                <w:i w:val="false"/>
                <w:color w:val="000000"/>
                <w:sz w:val="20"/>
              </w:rPr>
              <w:t>255-қосымша</w:t>
            </w:r>
          </w:p>
        </w:tc>
      </w:tr>
    </w:tbl>
    <w:p>
      <w:pPr>
        <w:spacing w:after="0"/>
        <w:ind w:left="0"/>
        <w:jc w:val="left"/>
      </w:pPr>
      <w:r>
        <w:rPr>
          <w:rFonts w:ascii="Times New Roman"/>
          <w:b/>
          <w:i w:val="false"/>
          <w:color w:val="000000"/>
        </w:rPr>
        <w:t xml:space="preserve"> Тек қана трапты тлықтай жабылған болат траптармен және әрбір трап ұштарын есікпен қоршау  </w:t>
      </w:r>
    </w:p>
    <w:p>
      <w:pPr>
        <w:spacing w:after="0"/>
        <w:ind w:left="0"/>
        <w:jc w:val="both"/>
      </w:pPr>
      <w:r>
        <w:drawing>
          <wp:inline distT="0" distB="0" distL="0" distR="0">
            <wp:extent cx="4419600" cy="673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6"/>
                    <a:stretch>
                      <a:fillRect/>
                    </a:stretch>
                  </pic:blipFill>
                  <pic:spPr>
                    <a:xfrm>
                      <a:off x="0" y="0"/>
                      <a:ext cx="4419600" cy="67310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салу</w:t>
            </w:r>
            <w:r>
              <w:br/>
            </w:r>
            <w:r>
              <w:rPr>
                <w:rFonts w:ascii="Times New Roman"/>
                <w:b w:val="false"/>
                <w:i w:val="false"/>
                <w:color w:val="000000"/>
                <w:sz w:val="20"/>
              </w:rPr>
              <w:t>және жасау қағидасына</w:t>
            </w:r>
            <w:r>
              <w:br/>
            </w:r>
            <w:r>
              <w:rPr>
                <w:rFonts w:ascii="Times New Roman"/>
                <w:b w:val="false"/>
                <w:i w:val="false"/>
                <w:color w:val="000000"/>
                <w:sz w:val="20"/>
              </w:rPr>
              <w:t>256-қосымша</w:t>
            </w:r>
          </w:p>
        </w:tc>
      </w:tr>
    </w:tbl>
    <w:bookmarkStart w:name="z606" w:id="409"/>
    <w:p>
      <w:pPr>
        <w:spacing w:after="0"/>
        <w:ind w:left="0"/>
        <w:jc w:val="left"/>
      </w:pPr>
      <w:r>
        <w:rPr>
          <w:rFonts w:ascii="Times New Roman"/>
          <w:b/>
          <w:i w:val="false"/>
          <w:color w:val="000000"/>
        </w:rPr>
        <w:t xml:space="preserve"> Эвакуациялы басқыш бір басты көлденең аумаққа қызмет көрсетеді  </w:t>
      </w:r>
    </w:p>
    <w:bookmarkEnd w:id="409"/>
    <w:p>
      <w:pPr>
        <w:spacing w:after="0"/>
        <w:ind w:left="0"/>
        <w:jc w:val="both"/>
      </w:pPr>
      <w:r>
        <w:drawing>
          <wp:inline distT="0" distB="0" distL="0" distR="0">
            <wp:extent cx="3517900" cy="142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7"/>
                    <a:stretch>
                      <a:fillRect/>
                    </a:stretch>
                  </pic:blipFill>
                  <pic:spPr>
                    <a:xfrm>
                      <a:off x="0" y="0"/>
                      <a:ext cx="3517900" cy="14224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салу</w:t>
            </w:r>
            <w:r>
              <w:br/>
            </w:r>
            <w:r>
              <w:rPr>
                <w:rFonts w:ascii="Times New Roman"/>
                <w:b w:val="false"/>
                <w:i w:val="false"/>
                <w:color w:val="000000"/>
                <w:sz w:val="20"/>
              </w:rPr>
              <w:t>және жасау қағидасына</w:t>
            </w:r>
            <w:r>
              <w:br/>
            </w:r>
            <w:r>
              <w:rPr>
                <w:rFonts w:ascii="Times New Roman"/>
                <w:b w:val="false"/>
                <w:i w:val="false"/>
                <w:color w:val="000000"/>
                <w:sz w:val="20"/>
              </w:rPr>
              <w:t>257-қосымша</w:t>
            </w:r>
          </w:p>
        </w:tc>
      </w:tr>
    </w:tbl>
    <w:bookmarkStart w:name="z608" w:id="410"/>
    <w:p>
      <w:pPr>
        <w:spacing w:after="0"/>
        <w:ind w:left="0"/>
        <w:jc w:val="left"/>
      </w:pPr>
      <w:r>
        <w:rPr>
          <w:rFonts w:ascii="Times New Roman"/>
          <w:b/>
          <w:i w:val="false"/>
          <w:color w:val="000000"/>
        </w:rPr>
        <w:t xml:space="preserve"> Эвакуациялы басқыш екі басты көлденең аумаққа қызмет көрсетеді       </w:t>
      </w:r>
    </w:p>
    <w:bookmarkEnd w:id="410"/>
    <w:p>
      <w:pPr>
        <w:spacing w:after="0"/>
        <w:ind w:left="0"/>
        <w:jc w:val="both"/>
      </w:pPr>
      <w:r>
        <w:drawing>
          <wp:inline distT="0" distB="0" distL="0" distR="0">
            <wp:extent cx="2451100" cy="107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8"/>
                    <a:stretch>
                      <a:fillRect/>
                    </a:stretch>
                  </pic:blipFill>
                  <pic:spPr>
                    <a:xfrm>
                      <a:off x="0" y="0"/>
                      <a:ext cx="2451100" cy="10795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1-нұсқа: ----------- - шекара өзгеруінің мүмкіндігі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2225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9"/>
                    <a:stretch>
                      <a:fillRect/>
                    </a:stretch>
                  </pic:blipFill>
                  <pic:spPr>
                    <a:xfrm>
                      <a:off x="0" y="0"/>
                      <a:ext cx="2222500" cy="40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2-нұсқа: Эвакуациялы басқыш басты көлденең 2 аумаққа жатады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2225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0"/>
                    <a:stretch>
                      <a:fillRect/>
                    </a:stretch>
                  </pic:blipFill>
                  <pic:spPr>
                    <a:xfrm>
                      <a:off x="0" y="0"/>
                      <a:ext cx="2222500" cy="40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 MV2 – басты көлденең аумақ;</w:t>
      </w:r>
    </w:p>
    <w:p>
      <w:pPr>
        <w:spacing w:after="0"/>
        <w:ind w:left="0"/>
        <w:jc w:val="both"/>
      </w:pPr>
      <w:r>
        <w:rPr>
          <w:rFonts w:ascii="Times New Roman"/>
          <w:b w:val="false"/>
          <w:i w:val="false"/>
          <w:color w:val="000000"/>
          <w:sz w:val="28"/>
        </w:rPr>
        <w:t>
      ESС – эвакуацияға бағытталған, эвакуациялы басқыш</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салу</w:t>
            </w:r>
            <w:r>
              <w:br/>
            </w:r>
            <w:r>
              <w:rPr>
                <w:rFonts w:ascii="Times New Roman"/>
                <w:b w:val="false"/>
                <w:i w:val="false"/>
                <w:color w:val="000000"/>
                <w:sz w:val="20"/>
              </w:rPr>
              <w:t>және жасау қағидасына</w:t>
            </w:r>
            <w:r>
              <w:br/>
            </w:r>
            <w:r>
              <w:rPr>
                <w:rFonts w:ascii="Times New Roman"/>
                <w:b w:val="false"/>
                <w:i w:val="false"/>
                <w:color w:val="000000"/>
                <w:sz w:val="20"/>
              </w:rPr>
              <w:t>258-қосымша</w:t>
            </w:r>
          </w:p>
        </w:tc>
      </w:tr>
    </w:tbl>
    <w:bookmarkStart w:name="z610" w:id="411"/>
    <w:p>
      <w:pPr>
        <w:spacing w:after="0"/>
        <w:ind w:left="0"/>
        <w:jc w:val="left"/>
      </w:pPr>
      <w:r>
        <w:rPr>
          <w:rFonts w:ascii="Times New Roman"/>
          <w:b/>
          <w:i w:val="false"/>
          <w:color w:val="000000"/>
        </w:rPr>
        <w:t xml:space="preserve"> Эвакуациялы басқыш екі басты көлденең аумаққа қызмет көрсетеді  </w:t>
      </w:r>
    </w:p>
    <w:bookmarkEnd w:id="411"/>
    <w:p>
      <w:pPr>
        <w:spacing w:after="0"/>
        <w:ind w:left="0"/>
        <w:jc w:val="both"/>
      </w:pPr>
      <w:r>
        <w:drawing>
          <wp:inline distT="0" distB="0" distL="0" distR="0">
            <wp:extent cx="3175000" cy="190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1"/>
                    <a:stretch>
                      <a:fillRect/>
                    </a:stretch>
                  </pic:blipFill>
                  <pic:spPr>
                    <a:xfrm>
                      <a:off x="0" y="0"/>
                      <a:ext cx="3175000" cy="19050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(2 басты көлденең аумаққа жатады)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салу</w:t>
            </w:r>
            <w:r>
              <w:br/>
            </w:r>
            <w:r>
              <w:rPr>
                <w:rFonts w:ascii="Times New Roman"/>
                <w:b w:val="false"/>
                <w:i w:val="false"/>
                <w:color w:val="000000"/>
                <w:sz w:val="20"/>
              </w:rPr>
              <w:t>және жасау қағидасына</w:t>
            </w:r>
            <w:r>
              <w:br/>
            </w:r>
            <w:r>
              <w:rPr>
                <w:rFonts w:ascii="Times New Roman"/>
                <w:b w:val="false"/>
                <w:i w:val="false"/>
                <w:color w:val="000000"/>
                <w:sz w:val="20"/>
              </w:rPr>
              <w:t>259-қосымша</w:t>
            </w:r>
          </w:p>
        </w:tc>
      </w:tr>
    </w:tbl>
    <w:bookmarkStart w:name="z612" w:id="412"/>
    <w:p>
      <w:pPr>
        <w:spacing w:after="0"/>
        <w:ind w:left="0"/>
        <w:jc w:val="left"/>
      </w:pPr>
      <w:r>
        <w:rPr>
          <w:rFonts w:ascii="Times New Roman"/>
          <w:b/>
          <w:i w:val="false"/>
          <w:color w:val="000000"/>
        </w:rPr>
        <w:t xml:space="preserve"> Эвакуациялы жол екі басты көлденең жолға қызмет көрсетеді  </w:t>
      </w:r>
    </w:p>
    <w:bookmarkEnd w:id="412"/>
    <w:p>
      <w:pPr>
        <w:spacing w:after="0"/>
        <w:ind w:left="0"/>
        <w:jc w:val="both"/>
      </w:pPr>
      <w:r>
        <w:drawing>
          <wp:inline distT="0" distB="0" distL="0" distR="0">
            <wp:extent cx="3073400" cy="140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2"/>
                    <a:stretch>
                      <a:fillRect/>
                    </a:stretch>
                  </pic:blipFill>
                  <pic:spPr>
                    <a:xfrm>
                      <a:off x="0" y="0"/>
                      <a:ext cx="3073400" cy="14097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1-нұсқа: Эвакуациялы басқыш басты көлденең 1 аумаққа жатады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2225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3"/>
                    <a:stretch>
                      <a:fillRect/>
                    </a:stretch>
                  </pic:blipFill>
                  <pic:spPr>
                    <a:xfrm>
                      <a:off x="0" y="0"/>
                      <a:ext cx="2222500" cy="40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2-нұсқа: Эвакуациялы басқыш басты көлденең 2 аумаққа жатады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2225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4"/>
                    <a:stretch>
                      <a:fillRect/>
                    </a:stretch>
                  </pic:blipFill>
                  <pic:spPr>
                    <a:xfrm>
                      <a:off x="0" y="0"/>
                      <a:ext cx="2222500" cy="40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салу</w:t>
            </w:r>
            <w:r>
              <w:br/>
            </w:r>
            <w:r>
              <w:rPr>
                <w:rFonts w:ascii="Times New Roman"/>
                <w:b w:val="false"/>
                <w:i w:val="false"/>
                <w:color w:val="000000"/>
                <w:sz w:val="20"/>
              </w:rPr>
              <w:t>және жасау қағидасына</w:t>
            </w:r>
            <w:r>
              <w:br/>
            </w:r>
            <w:r>
              <w:rPr>
                <w:rFonts w:ascii="Times New Roman"/>
                <w:b w:val="false"/>
                <w:i w:val="false"/>
                <w:color w:val="000000"/>
                <w:sz w:val="20"/>
              </w:rPr>
              <w:t>260-қосымша</w:t>
            </w:r>
          </w:p>
        </w:tc>
      </w:tr>
    </w:tbl>
    <w:bookmarkStart w:name="z614" w:id="413"/>
    <w:p>
      <w:pPr>
        <w:spacing w:after="0"/>
        <w:ind w:left="0"/>
        <w:jc w:val="left"/>
      </w:pPr>
      <w:r>
        <w:rPr>
          <w:rFonts w:ascii="Times New Roman"/>
          <w:b/>
          <w:i w:val="false"/>
          <w:color w:val="000000"/>
        </w:rPr>
        <w:t xml:space="preserve"> Басты вертикальді және көлденең аудандарды шектемейтін іріктеулер</w:t>
      </w:r>
    </w:p>
    <w:bookmarkEnd w:id="4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 дәрежесі</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 дәрежесі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бекеттері</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w:t>
            </w:r>
            <w:r>
              <w:rPr>
                <w:rFonts w:ascii="Times New Roman"/>
                <w:b w:val="false"/>
                <w:i w:val="false"/>
                <w:color w:val="000000"/>
                <w:vertAlign w:val="superscript"/>
              </w:rPr>
              <w:t>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А-60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А-60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А-60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А-60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А-60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А-60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А-60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Палубааралық хабарлама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r>
              <w:rPr>
                <w:rFonts w:ascii="Times New Roman"/>
                <w:b w:val="false"/>
                <w:i w:val="false"/>
                <w:color w:val="000000"/>
                <w:vertAlign w:val="superscript"/>
              </w:rPr>
              <w:t>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r>
              <w:rPr>
                <w:rFonts w:ascii="Times New Roman"/>
                <w:b w:val="false"/>
                <w:i w:val="false"/>
                <w:color w:val="000000"/>
                <w:vertAlign w:val="superscript"/>
              </w:rPr>
              <w:t>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Дәліздер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А-60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Эвакуция орындары және эвакуацияның сыртқы жерлері</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А-60</w:t>
            </w:r>
            <w:r>
              <w:rPr>
                <w:rFonts w:ascii="Times New Roman"/>
                <w:b w:val="false"/>
                <w:i w:val="false"/>
                <w:color w:val="000000"/>
                <w:vertAlign w:val="superscript"/>
              </w:rPr>
              <w:t>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А-60</w:t>
            </w:r>
            <w:r>
              <w:rPr>
                <w:rFonts w:ascii="Times New Roman"/>
                <w:b w:val="false"/>
                <w:i w:val="false"/>
                <w:color w:val="000000"/>
                <w:vertAlign w:val="superscript"/>
              </w:rPr>
              <w:t>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А-60</w:t>
            </w:r>
            <w:r>
              <w:rPr>
                <w:rFonts w:ascii="Times New Roman"/>
                <w:b w:val="false"/>
                <w:i w:val="false"/>
                <w:color w:val="000000"/>
                <w:vertAlign w:val="superscript"/>
              </w:rPr>
              <w:t>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А-60</w:t>
            </w:r>
            <w:r>
              <w:rPr>
                <w:rFonts w:ascii="Times New Roman"/>
                <w:b w:val="false"/>
                <w:i w:val="false"/>
                <w:color w:val="000000"/>
                <w:vertAlign w:val="superscript"/>
              </w:rPr>
              <w:t>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А-60</w:t>
            </w:r>
            <w:r>
              <w:rPr>
                <w:rFonts w:ascii="Times New Roman"/>
                <w:b w:val="false"/>
                <w:i w:val="false"/>
                <w:color w:val="000000"/>
                <w:vertAlign w:val="superscript"/>
              </w:rPr>
              <w:t>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А-60</w:t>
            </w:r>
            <w:r>
              <w:rPr>
                <w:rFonts w:ascii="Times New Roman"/>
                <w:b w:val="false"/>
                <w:i w:val="false"/>
                <w:color w:val="000000"/>
                <w:vertAlign w:val="superscript"/>
              </w:rPr>
              <w:t>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А-60</w:t>
            </w:r>
            <w:r>
              <w:rPr>
                <w:rFonts w:ascii="Times New Roman"/>
                <w:b w:val="false"/>
                <w:i w:val="false"/>
                <w:color w:val="000000"/>
                <w:vertAlign w:val="superscript"/>
              </w:rPr>
              <w:t>2</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Палубаның ашық орындары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r>
              <w:rPr>
                <w:rFonts w:ascii="Times New Roman"/>
                <w:b w:val="false"/>
                <w:i w:val="false"/>
                <w:color w:val="000000"/>
                <w:vertAlign w:val="superscript"/>
              </w:rPr>
              <w:t>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r>
              <w:rPr>
                <w:rFonts w:ascii="Times New Roman"/>
                <w:b w:val="false"/>
                <w:i w:val="false"/>
                <w:color w:val="000000"/>
                <w:vertAlign w:val="superscript"/>
              </w:rPr>
              <w:t>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r>
              <w:rPr>
                <w:rFonts w:ascii="Times New Roman"/>
                <w:b w:val="false"/>
                <w:i w:val="false"/>
                <w:color w:val="000000"/>
                <w:vertAlign w:val="superscript"/>
              </w:rPr>
              <w:t>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r>
              <w:rPr>
                <w:rFonts w:ascii="Times New Roman"/>
                <w:b w:val="false"/>
                <w:i w:val="false"/>
                <w:color w:val="000000"/>
                <w:vertAlign w:val="superscript"/>
              </w:rPr>
              <w:t>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өрт қауіпсіздігінің тұрғын бөлімдері</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Ынсапты өрт қауіпсіздігі бар тұрғын бөлмелері</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А-60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А-60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өрт қауіпсіздігі бар тұрғын бөлмелері</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А-60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А-60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Санитрлы және оған ұқсас бөлмелер</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Цистерналар, бос кеңістіктер және кіші өртқауіпсізд ігі немесе қауіпсіздігік механизмдерінің қосымша бөлмелері</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r>
              <w:rPr>
                <w:rFonts w:ascii="Times New Roman"/>
                <w:b w:val="false"/>
                <w:i w:val="false"/>
                <w:color w:val="000000"/>
                <w:vertAlign w:val="superscript"/>
              </w:rPr>
              <w:t>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механизмдердің бөлмесі, жүкті бөлмелер, арнаулы дәрежелі бөлмелер</w:t>
            </w:r>
            <w:r>
              <w:rPr>
                <w:rFonts w:ascii="Times New Roman"/>
                <w:b w:val="false"/>
                <w:i w:val="false"/>
                <w:color w:val="000000"/>
                <w:vertAlign w:val="superscript"/>
              </w:rPr>
              <w:t>1</w:t>
            </w:r>
            <w:r>
              <w:rPr>
                <w:rFonts w:ascii="Times New Roman"/>
                <w:b w:val="false"/>
                <w:i w:val="false"/>
                <w:color w:val="000000"/>
                <w:sz w:val="20"/>
              </w:rPr>
              <w:t>, мұнай өнімдері үшін басқа цистерналар және жүк тиейтін сауыттар, кіші өртқауіпсіздіг і бар басқа ұқсас бөлмелер</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r>
              <w:rPr>
                <w:rFonts w:ascii="Times New Roman"/>
                <w:b w:val="false"/>
                <w:i w:val="false"/>
                <w:color w:val="000000"/>
                <w:vertAlign w:val="superscript"/>
              </w:rPr>
              <w:t>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А-15</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 камбуздар үшін машиналы бөлмелер</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r>
              <w:rPr>
                <w:rFonts w:ascii="Times New Roman"/>
                <w:b w:val="false"/>
                <w:i w:val="false"/>
                <w:color w:val="000000"/>
                <w:vertAlign w:val="superscript"/>
              </w:rPr>
              <w:t>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А-60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Қоймалы, шеберханалы, буфетті</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r>
              <w:rPr>
                <w:rFonts w:ascii="Times New Roman"/>
                <w:b w:val="false"/>
                <w:i w:val="false"/>
                <w:color w:val="000000"/>
                <w:vertAlign w:val="superscript"/>
              </w:rPr>
              <w:t>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Өртенетін сұйықтықтар сақталатын басқа да бөлмелер</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А-30</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w:t>
            </w:r>
            <w:r>
              <w:rPr>
                <w:rFonts w:ascii="Times New Roman"/>
                <w:b w:val="false"/>
                <w:i w:val="false"/>
                <w:color w:val="000000"/>
                <w:sz w:val="20"/>
              </w:rPr>
              <w:t>Егер жапсарлас бөлмелер 1 сілтемесімен белгіленсе, сол отқа төзімді дәрежелі бөлме болып саналады, осындай бөлмелер арасында іріктеу немесе палубаны орнатудың қажеті жоқ. Мысалы, камбуз құрылысын шектейтін отқа төзімділігі бар іріктеу мен буфетті палубалар болған жағдайда (2) дәрежелі бөлмелер үшін камбуз және буфетті болып саналатын бөлігі арасында іріктеулер қажет емес. Алайда, камбуз бен машиналы бөлменің арасынағ екі бөлме (12) дәрежеге жатса да іріктеу қажет.</w:t>
            </w:r>
          </w:p>
          <w:p>
            <w:pPr>
              <w:spacing w:after="20"/>
              <w:ind w:left="20"/>
              <w:jc w:val="both"/>
            </w:pPr>
            <w:r>
              <w:rPr>
                <w:rFonts w:ascii="Times New Roman"/>
                <w:b w:val="false"/>
                <w:i w:val="false"/>
                <w:color w:val="000000"/>
                <w:sz w:val="20"/>
              </w:rPr>
              <w:t>
2Ватерсызықтан жоғары кеме бортының отқа төзімділігі пайдаланымның ең төмен шөгуіне сәйкес келетін, рубкалар мен қондырманың сыртқы қабырғасының отқа төзімділігі құтқарушы салда отырғызу ауданынан төмен орналасқан және пайдаланым үшін слипі мен оларға байланысатын аудан, А-30 үлгісіне дейін төмендеуі мүмкін.</w:t>
            </w:r>
            <w:r>
              <w:rPr>
                <w:rFonts w:ascii="Times New Roman"/>
                <w:b w:val="false"/>
                <w:i w:val="false"/>
                <w:color w:val="000000"/>
                <w:vertAlign w:val="superscript"/>
              </w:rPr>
              <w:t>3</w:t>
            </w:r>
            <w:r>
              <w:rPr>
                <w:rFonts w:ascii="Times New Roman"/>
                <w:b w:val="false"/>
                <w:i w:val="false"/>
                <w:color w:val="000000"/>
                <w:sz w:val="20"/>
              </w:rPr>
              <w:t>Егер қоғамдық әжетханалар толығымен басқыштың қоршауларында орналасса, басқыш қоршауында қоғамдық әжетхана іріктеулері В үлгілі отқа төзімділікке жатуы мүмкін.</w:t>
            </w:r>
          </w:p>
          <w:p>
            <w:pPr>
              <w:spacing w:after="20"/>
              <w:ind w:left="20"/>
              <w:jc w:val="both"/>
            </w:pPr>
            <w:r>
              <w:rPr>
                <w:rFonts w:ascii="Times New Roman"/>
                <w:b w:val="false"/>
                <w:i w:val="false"/>
                <w:color w:val="000000"/>
                <w:sz w:val="20"/>
              </w:rPr>
              <w:t>
4Егер (6), (7), (8) және (9) дәрежелі бөлмелер жинау жерінің периметрінің ішінде толығымен орналасса, осы бөлмелердің іріктеулері В-0 үлгілі болуы мүмкін. Аудио-, бейне- және жарықты басқару орындары мен қондырғылар жинау орнының бөлігі ретінде қаралуы мүмкін.</w:t>
            </w:r>
          </w:p>
          <w:p>
            <w:pPr>
              <w:spacing w:after="20"/>
              <w:ind w:left="20"/>
              <w:jc w:val="both"/>
            </w:pPr>
            <w:r>
              <w:rPr>
                <w:rFonts w:ascii="Times New Roman"/>
                <w:b w:val="false"/>
                <w:i w:val="false"/>
                <w:color w:val="000000"/>
                <w:sz w:val="20"/>
              </w:rPr>
              <w:t>
5Егер отынды сауыттар арнаулы дәрежелі бөлмеде орналасса, палубадан бөлінген отқа төзімділік А-0-гедейін төмендеуі мүмкін.</w:t>
            </w:r>
          </w:p>
          <w:p>
            <w:pPr>
              <w:spacing w:after="20"/>
              <w:ind w:left="20"/>
              <w:jc w:val="both"/>
            </w:pPr>
            <w:r>
              <w:rPr>
                <w:rFonts w:ascii="Times New Roman"/>
                <w:b w:val="false"/>
                <w:i w:val="false"/>
                <w:color w:val="000000"/>
                <w:sz w:val="20"/>
              </w:rPr>
              <w:t>
Ескертпе: 1. осы Қағиданың 261-қосымшасына сәйкес ашық палубадағы оқшаулықтың көлемін анықтау үшін, қондырмалар мен рубкалардағы алдыңғы жақ және артқы жақ іріктеудің оқшаулығының көлемін анықтау үшін, (5) дәрежелі бөлмеге қатысты осы қағиданың 261-қосымшасын қолдану қажеттілігі Кеме қатынасы тіркелімінің ерекше қарауына жатады. Кеме қатынасы тіркелімінің ойы бойынша қоршауға қажеттілігі жоқ осы Қағиданың 266-қосымшасында көрсетілген (5) дәрежеге қойылған талаптар бөлмелерді қоршауға міндеттемейді.</w:t>
            </w:r>
          </w:p>
          <w:p>
            <w:pPr>
              <w:spacing w:after="20"/>
              <w:ind w:left="20"/>
              <w:jc w:val="both"/>
            </w:pPr>
            <w:r>
              <w:rPr>
                <w:rFonts w:ascii="Times New Roman"/>
                <w:b w:val="false"/>
                <w:i w:val="false"/>
                <w:color w:val="000000"/>
                <w:sz w:val="20"/>
              </w:rPr>
              <w:t>
2. Егер қандай да бір кеменің құрылымдық ерекшелігіне байланысты қандай да бір жабынның отқа төзімділігінің ең аз дәрежесін кесте бойынша анықтағанда қиыншылық пайда болса, онда бұны Кеме қатынасы тіркелімінің арнаулы қарастыруы болып табылады.</w:t>
            </w:r>
          </w:p>
          <w:p>
            <w:pPr>
              <w:spacing w:after="20"/>
              <w:ind w:left="20"/>
              <w:jc w:val="both"/>
            </w:pPr>
            <w:r>
              <w:rPr>
                <w:rFonts w:ascii="Times New Roman"/>
                <w:b w:val="false"/>
                <w:i w:val="false"/>
                <w:color w:val="000000"/>
                <w:sz w:val="20"/>
              </w:rPr>
              <w:t>
3. Егер бөлменің тағайындауы мен ішіндегісі үшін оның дәрежесін анықтауға қатысты күмән пайда болса, шектелетін құрылымның отқа төзімділігіне қатысты өте жоғары талаптар ұсынылатынға сол дәрежеге қатысты бөлме ретінде қарастырылуы керек.</w:t>
            </w:r>
          </w:p>
          <w:p>
            <w:pPr>
              <w:spacing w:after="20"/>
              <w:ind w:left="20"/>
              <w:jc w:val="both"/>
            </w:pPr>
            <w:r>
              <w:rPr>
                <w:rFonts w:ascii="Times New Roman"/>
                <w:b w:val="false"/>
                <w:i w:val="false"/>
                <w:color w:val="000000"/>
                <w:sz w:val="20"/>
              </w:rPr>
              <w:t>
4. Егер кестеде сызық қойылса, осы Қағиданың 158-тарауы §2 талаптарға қарамастан шектелінетін құрылымның отқа төзімділігіне немесе материалға ешқандай арнаула талап қойылмайды.</w:t>
            </w:r>
          </w:p>
          <w:p>
            <w:pPr>
              <w:spacing w:after="20"/>
              <w:ind w:left="20"/>
              <w:jc w:val="both"/>
            </w:pPr>
            <w:r>
              <w:rPr>
                <w:rFonts w:ascii="Times New Roman"/>
                <w:b w:val="false"/>
                <w:i w:val="false"/>
                <w:color w:val="000000"/>
                <w:sz w:val="20"/>
              </w:rPr>
              <w:t>
5. Бөлмеге қатынасатын 30% кем ауданды саңылауы (ойлығы) бар бөлме ішіндегі үлкен емес қоршалған кеңістіктер бөлек кіріп шығатын болып саналады. Осындай үлкен емес бөлмелерді шектейтін іріктеу мен палубаның отқа төзімділігі ереженің осы пункттеріне сәйкес болуы керек.</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салу</w:t>
            </w:r>
            <w:r>
              <w:br/>
            </w:r>
            <w:r>
              <w:rPr>
                <w:rFonts w:ascii="Times New Roman"/>
                <w:b w:val="false"/>
                <w:i w:val="false"/>
                <w:color w:val="000000"/>
                <w:sz w:val="20"/>
              </w:rPr>
              <w:t>және жасау қағидасына</w:t>
            </w:r>
            <w:r>
              <w:br/>
            </w:r>
            <w:r>
              <w:rPr>
                <w:rFonts w:ascii="Times New Roman"/>
                <w:b w:val="false"/>
                <w:i w:val="false"/>
                <w:color w:val="000000"/>
                <w:sz w:val="20"/>
              </w:rPr>
              <w:t>261-қосымша</w:t>
            </w:r>
          </w:p>
        </w:tc>
      </w:tr>
    </w:tbl>
    <w:bookmarkStart w:name="z616" w:id="414"/>
    <w:p>
      <w:pPr>
        <w:spacing w:after="0"/>
        <w:ind w:left="0"/>
        <w:jc w:val="left"/>
      </w:pPr>
      <w:r>
        <w:rPr>
          <w:rFonts w:ascii="Times New Roman"/>
          <w:b/>
          <w:i w:val="false"/>
          <w:color w:val="000000"/>
        </w:rPr>
        <w:t xml:space="preserve"> Басты тік ауданда және көлденең шектелмейтін ауданда кемер жасамайтын палубалар</w:t>
      </w:r>
    </w:p>
    <w:bookmarkEnd w:id="4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ғимарат</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 дәрежесі</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Үстінгі ғимарат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 дәрежесі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бекеті</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А-60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А-60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Палубааралық хабарлама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Дәліздер</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r>
              <w:rPr>
                <w:rFonts w:ascii="Times New Roman"/>
                <w:b w:val="false"/>
                <w:i w:val="false"/>
                <w:color w:val="000000"/>
                <w:vertAlign w:val="superscript"/>
              </w:rPr>
              <w:t>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А-60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Ээвакуацияның сыртқы жолдары және орындары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Палубаның ашық жерлері</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өрт қауіпсіздігінің тұрғын бөлімдері</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А-60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Ынсапты өрт қауіпсіздігі бар тұрғын бөлмелері</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А-60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А-60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өрт қауіпсіздігі бар тұрғын бөлмелері</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А-60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А-60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Санитрлы және оған ұқсас бөлмелер</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Цистерналар, бос кеңістіктер және кіші өртқауіпсіздігі немесе қауіпсіздігік механизмдерінің қосымша бөлмелері</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r>
              <w:rPr>
                <w:rFonts w:ascii="Times New Roman"/>
                <w:b w:val="false"/>
                <w:i w:val="false"/>
                <w:color w:val="000000"/>
                <w:vertAlign w:val="superscript"/>
              </w:rPr>
              <w:t>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механизмдердің бөлмесі, жүкті бөлмелер, арнаулы дәрежелі бөлмелер</w:t>
            </w:r>
            <w:r>
              <w:rPr>
                <w:rFonts w:ascii="Times New Roman"/>
                <w:b w:val="false"/>
                <w:i w:val="false"/>
                <w:color w:val="000000"/>
                <w:vertAlign w:val="superscript"/>
              </w:rPr>
              <w:t>1</w:t>
            </w:r>
            <w:r>
              <w:rPr>
                <w:rFonts w:ascii="Times New Roman"/>
                <w:b w:val="false"/>
                <w:i w:val="false"/>
                <w:color w:val="000000"/>
                <w:sz w:val="20"/>
              </w:rPr>
              <w:t>, мұнай өнімдері үшін басқа цистерналар және жүк тиейтін сауыттар, кіші өртқауіпсіздігі бар басқа ұқсас бөлмелер</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А-60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А-60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А-60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А-60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r>
              <w:rPr>
                <w:rFonts w:ascii="Times New Roman"/>
                <w:b w:val="false"/>
                <w:i w:val="false"/>
                <w:color w:val="000000"/>
                <w:vertAlign w:val="superscript"/>
              </w:rPr>
              <w:t>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 камбуздар үшін машиналы бөлмелер</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А-60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А-60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А-60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А-60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А-60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А-60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А-60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А-30</w:t>
            </w:r>
            <w:r>
              <w:rPr>
                <w:rFonts w:ascii="Times New Roman"/>
                <w:b w:val="false"/>
                <w:i w:val="false"/>
                <w:color w:val="000000"/>
                <w:vertAlign w:val="superscript"/>
              </w:rPr>
              <w:t>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А-60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Қоймалы, шеберханалы, буфетті және т.б.</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А-60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А-60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А-60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А-60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А-60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А-60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 xml:space="preserve">1 </w:t>
            </w:r>
            <w:r>
              <w:rPr>
                <w:rFonts w:ascii="Times New Roman"/>
                <w:b w:val="false"/>
                <w:i w:val="false"/>
                <w:color w:val="000000"/>
                <w:sz w:val="20"/>
              </w:rPr>
              <w:t>Осы Қағиданың 261-қосымшасына 1-сілтеме</w:t>
            </w:r>
          </w:p>
          <w:p>
            <w:pPr>
              <w:spacing w:after="20"/>
              <w:ind w:left="20"/>
              <w:jc w:val="both"/>
            </w:pPr>
            <w:r>
              <w:rPr>
                <w:rFonts w:ascii="Times New Roman"/>
                <w:b w:val="false"/>
                <w:i w:val="false"/>
                <w:color w:val="000000"/>
                <w:sz w:val="20"/>
              </w:rPr>
              <w:t>
Ескертпе осы Қағиданың 261-қосымшасына ескертпе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кемелерінің салу</w:t>
            </w:r>
            <w:r>
              <w:br/>
            </w:r>
            <w:r>
              <w:rPr>
                <w:rFonts w:ascii="Times New Roman"/>
                <w:b w:val="false"/>
                <w:i w:val="false"/>
                <w:color w:val="000000"/>
                <w:sz w:val="20"/>
              </w:rPr>
              <w:t>және жасау қағидасына</w:t>
            </w:r>
            <w:r>
              <w:br/>
            </w:r>
            <w:r>
              <w:rPr>
                <w:rFonts w:ascii="Times New Roman"/>
                <w:b w:val="false"/>
                <w:i w:val="false"/>
                <w:color w:val="000000"/>
                <w:sz w:val="20"/>
              </w:rPr>
              <w:t>262-қосымша</w:t>
            </w:r>
          </w:p>
        </w:tc>
      </w:tr>
    </w:tbl>
    <w:bookmarkStart w:name="z618" w:id="415"/>
    <w:p>
      <w:pPr>
        <w:spacing w:after="0"/>
        <w:ind w:left="0"/>
        <w:jc w:val="left"/>
      </w:pPr>
      <w:r>
        <w:rPr>
          <w:rFonts w:ascii="Times New Roman"/>
          <w:b/>
          <w:i w:val="false"/>
          <w:color w:val="000000"/>
        </w:rPr>
        <w:t xml:space="preserve"> Бөлінетін жапсарлас бөлімдердің іріктеулерінің от төзімділігі</w:t>
      </w:r>
    </w:p>
    <w:bookmarkEnd w:id="4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Астыңғы ғимарат</w:t>
            </w:r>
          </w:p>
          <w:p>
            <w:pPr>
              <w:spacing w:after="20"/>
              <w:ind w:left="20"/>
              <w:jc w:val="both"/>
            </w:pPr>
            <w:r>
              <w:rPr>
                <w:rFonts w:ascii="Times New Roman"/>
                <w:b w:val="false"/>
                <w:i w:val="false"/>
                <w:color w:val="000000"/>
                <w:sz w:val="20"/>
              </w:rPr>
              <w:t>
Басқару бекеттері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 дәрежесі</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Үстінгі ғимарат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 дәрежесі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Дәліздер мен вестибюльдер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r>
              <w:rPr>
                <w:rFonts w:ascii="Times New Roman"/>
                <w:b w:val="false"/>
                <w:i w:val="false"/>
                <w:color w:val="000000"/>
                <w:vertAlign w:val="superscript"/>
              </w:rPr>
              <w:t>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А-60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А-60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r>
              <w:rPr>
                <w:rFonts w:ascii="Times New Roman"/>
                <w:b w:val="false"/>
                <w:i w:val="false"/>
                <w:color w:val="000000"/>
                <w:vertAlign w:val="superscript"/>
              </w:rPr>
              <w:t>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w:t>
            </w:r>
            <w:r>
              <w:rPr>
                <w:rFonts w:ascii="Times New Roman"/>
                <w:b w:val="false"/>
                <w:i w:val="false"/>
                <w:color w:val="000000"/>
                <w:vertAlign w:val="superscript"/>
              </w:rPr>
              <w:t>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r>
              <w:rPr>
                <w:rFonts w:ascii="Times New Roman"/>
                <w:b w:val="false"/>
                <w:i w:val="false"/>
                <w:color w:val="000000"/>
                <w:vertAlign w:val="superscript"/>
              </w:rPr>
              <w:t>5</w:t>
            </w:r>
          </w:p>
          <w:p>
            <w:pPr>
              <w:spacing w:after="20"/>
              <w:ind w:left="20"/>
              <w:jc w:val="both"/>
            </w:pPr>
            <w:r>
              <w:rPr>
                <w:rFonts w:ascii="Times New Roman"/>
                <w:b w:val="false"/>
                <w:i w:val="false"/>
                <w:color w:val="000000"/>
                <w:sz w:val="20"/>
              </w:rPr>
              <w:t>
В-0</w:t>
            </w:r>
            <w:r>
              <w:rPr>
                <w:rFonts w:ascii="Times New Roman"/>
                <w:b w:val="false"/>
                <w:i w:val="false"/>
                <w:color w:val="000000"/>
                <w:vertAlign w:val="superscript"/>
              </w:rPr>
              <w:t>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w:t>
            </w:r>
            <w:r>
              <w:rPr>
                <w:rFonts w:ascii="Times New Roman"/>
                <w:b w:val="false"/>
                <w:i w:val="false"/>
                <w:color w:val="000000"/>
                <w:vertAlign w:val="superscript"/>
              </w:rPr>
              <w:t>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А-15</w:t>
            </w:r>
          </w:p>
          <w:p>
            <w:pPr>
              <w:spacing w:after="20"/>
              <w:ind w:left="20"/>
              <w:jc w:val="both"/>
            </w:pPr>
            <w:r>
              <w:rPr>
                <w:rFonts w:ascii="Times New Roman"/>
                <w:b w:val="false"/>
                <w:i w:val="false"/>
                <w:color w:val="000000"/>
                <w:sz w:val="20"/>
              </w:rPr>
              <w:t>
А-0</w:t>
            </w:r>
            <w:r>
              <w:rPr>
                <w:rFonts w:ascii="Times New Roman"/>
                <w:b w:val="false"/>
                <w:i w:val="false"/>
                <w:color w:val="000000"/>
                <w:vertAlign w:val="superscript"/>
              </w:rPr>
              <w:t>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Палубаралық хабарлама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r>
              <w:rPr>
                <w:rFonts w:ascii="Times New Roman"/>
                <w:b w:val="false"/>
                <w:i w:val="false"/>
                <w:color w:val="000000"/>
                <w:vertAlign w:val="superscript"/>
              </w:rPr>
              <w:t>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r>
              <w:rPr>
                <w:rFonts w:ascii="Times New Roman"/>
                <w:b w:val="false"/>
                <w:i w:val="false"/>
                <w:color w:val="000000"/>
                <w:vertAlign w:val="superscript"/>
              </w:rPr>
              <w:t>5</w:t>
            </w:r>
          </w:p>
          <w:p>
            <w:pPr>
              <w:spacing w:after="20"/>
              <w:ind w:left="20"/>
              <w:jc w:val="both"/>
            </w:pPr>
            <w:r>
              <w:rPr>
                <w:rFonts w:ascii="Times New Roman"/>
                <w:b w:val="false"/>
                <w:i w:val="false"/>
                <w:color w:val="000000"/>
                <w:sz w:val="20"/>
              </w:rPr>
              <w:t>
В-0</w:t>
            </w:r>
            <w:r>
              <w:rPr>
                <w:rFonts w:ascii="Times New Roman"/>
                <w:b w:val="false"/>
                <w:i w:val="false"/>
                <w:color w:val="000000"/>
                <w:vertAlign w:val="superscript"/>
              </w:rPr>
              <w:t>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w:t>
            </w:r>
            <w:r>
              <w:rPr>
                <w:rFonts w:ascii="Times New Roman"/>
                <w:b w:val="false"/>
                <w:i w:val="false"/>
                <w:color w:val="000000"/>
                <w:vertAlign w:val="superscript"/>
              </w:rPr>
              <w:t>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А-15</w:t>
            </w:r>
          </w:p>
          <w:p>
            <w:pPr>
              <w:spacing w:after="20"/>
              <w:ind w:left="20"/>
              <w:jc w:val="both"/>
            </w:pPr>
            <w:r>
              <w:rPr>
                <w:rFonts w:ascii="Times New Roman"/>
                <w:b w:val="false"/>
                <w:i w:val="false"/>
                <w:color w:val="000000"/>
                <w:sz w:val="20"/>
              </w:rPr>
              <w:t>
А-0</w:t>
            </w:r>
            <w:r>
              <w:rPr>
                <w:rFonts w:ascii="Times New Roman"/>
                <w:b w:val="false"/>
                <w:i w:val="false"/>
                <w:color w:val="000000"/>
                <w:vertAlign w:val="superscript"/>
              </w:rPr>
              <w:t>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А-30</w:t>
            </w:r>
          </w:p>
          <w:p>
            <w:pPr>
              <w:spacing w:after="20"/>
              <w:ind w:left="20"/>
              <w:jc w:val="both"/>
            </w:pPr>
            <w:r>
              <w:rPr>
                <w:rFonts w:ascii="Times New Roman"/>
                <w:b w:val="false"/>
                <w:i w:val="false"/>
                <w:color w:val="000000"/>
                <w:sz w:val="20"/>
              </w:rPr>
              <w:t>
А-0</w:t>
            </w:r>
            <w:r>
              <w:rPr>
                <w:rFonts w:ascii="Times New Roman"/>
                <w:b w:val="false"/>
                <w:i w:val="false"/>
                <w:color w:val="000000"/>
                <w:vertAlign w:val="superscript"/>
              </w:rPr>
              <w:t>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(төменгі өртті қауіпсіздік)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r>
              <w:rPr>
                <w:rFonts w:ascii="Times New Roman"/>
                <w:b w:val="false"/>
                <w:i w:val="false"/>
                <w:color w:val="000000"/>
                <w:vertAlign w:val="superscript"/>
              </w:rPr>
              <w:t>5</w:t>
            </w:r>
          </w:p>
          <w:p>
            <w:pPr>
              <w:spacing w:after="20"/>
              <w:ind w:left="20"/>
              <w:jc w:val="both"/>
            </w:pPr>
            <w:r>
              <w:rPr>
                <w:rFonts w:ascii="Times New Roman"/>
                <w:b w:val="false"/>
                <w:i w:val="false"/>
                <w:color w:val="000000"/>
                <w:sz w:val="20"/>
              </w:rPr>
              <w:t>
В-0</w:t>
            </w:r>
            <w:r>
              <w:rPr>
                <w:rFonts w:ascii="Times New Roman"/>
                <w:b w:val="false"/>
                <w:i w:val="false"/>
                <w:color w:val="000000"/>
                <w:vertAlign w:val="superscript"/>
              </w:rPr>
              <w:t>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r>
              <w:rPr>
                <w:rFonts w:ascii="Times New Roman"/>
                <w:b w:val="false"/>
                <w:i w:val="false"/>
                <w:color w:val="000000"/>
                <w:vertAlign w:val="superscript"/>
              </w:rPr>
              <w:t>5</w:t>
            </w:r>
          </w:p>
          <w:p>
            <w:pPr>
              <w:spacing w:after="20"/>
              <w:ind w:left="20"/>
              <w:jc w:val="both"/>
            </w:pPr>
            <w:r>
              <w:rPr>
                <w:rFonts w:ascii="Times New Roman"/>
                <w:b w:val="false"/>
                <w:i w:val="false"/>
                <w:color w:val="000000"/>
                <w:sz w:val="20"/>
              </w:rPr>
              <w:t>
В-0</w:t>
            </w:r>
            <w:r>
              <w:rPr>
                <w:rFonts w:ascii="Times New Roman"/>
                <w:b w:val="false"/>
                <w:i w:val="false"/>
                <w:color w:val="000000"/>
                <w:vertAlign w:val="superscript"/>
              </w:rPr>
              <w:t>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А-15</w:t>
            </w:r>
          </w:p>
          <w:p>
            <w:pPr>
              <w:spacing w:after="20"/>
              <w:ind w:left="20"/>
              <w:jc w:val="both"/>
            </w:pPr>
            <w:r>
              <w:rPr>
                <w:rFonts w:ascii="Times New Roman"/>
                <w:b w:val="false"/>
                <w:i w:val="false"/>
                <w:color w:val="000000"/>
                <w:sz w:val="20"/>
              </w:rPr>
              <w:t>
А-0</w:t>
            </w:r>
            <w:r>
              <w:rPr>
                <w:rFonts w:ascii="Times New Roman"/>
                <w:b w:val="false"/>
                <w:i w:val="false"/>
                <w:color w:val="000000"/>
                <w:vertAlign w:val="superscript"/>
              </w:rPr>
              <w:t>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Машиналы, А дәреже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r>
              <w:rPr>
                <w:rFonts w:ascii="Times New Roman"/>
                <w:b w:val="false"/>
                <w:i w:val="false"/>
                <w:color w:val="000000"/>
                <w:vertAlign w:val="superscript"/>
              </w:rPr>
              <w:t>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машиналар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А-60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А-60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Сорғылы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r>
              <w:rPr>
                <w:rFonts w:ascii="Times New Roman"/>
                <w:b w:val="false"/>
                <w:i w:val="false"/>
                <w:color w:val="000000"/>
                <w:vertAlign w:val="superscript"/>
              </w:rPr>
              <w:t>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(жоғары өртті қауіпсіздік)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палубалар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r>
              <w:rPr>
                <w:rFonts w:ascii="Times New Roman"/>
                <w:b w:val="false"/>
                <w:i w:val="false"/>
                <w:color w:val="000000"/>
                <w:vertAlign w:val="superscript"/>
              </w:rPr>
              <w:t>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Астыңғы ғимарат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 xml:space="preserve">1 </w:t>
            </w:r>
            <w:r>
              <w:rPr>
                <w:rFonts w:ascii="Times New Roman"/>
                <w:b w:val="false"/>
                <w:i w:val="false"/>
                <w:color w:val="000000"/>
                <w:sz w:val="20"/>
              </w:rPr>
              <w:t>Руль және штурм рубкаларын бөліп тұратын аралық В-0 типті болуы мүмкін.</w:t>
            </w:r>
          </w:p>
          <w:p>
            <w:pPr>
              <w:spacing w:after="20"/>
              <w:ind w:left="20"/>
              <w:jc w:val="both"/>
            </w:pPr>
            <w:r>
              <w:rPr>
                <w:rFonts w:ascii="Times New Roman"/>
                <w:b w:val="false"/>
                <w:i w:val="false"/>
                <w:color w:val="000000"/>
                <w:sz w:val="20"/>
              </w:rPr>
              <w:t>
2 Егер көрсетілген В-0 және С типті аралықтар осы Қағиданың 2397-тармағында талап етілетін басты өртке қарсы аралықтар болатын болса, олар А-0 типті болуы тиіс.</w:t>
            </w:r>
          </w:p>
          <w:p>
            <w:pPr>
              <w:spacing w:after="20"/>
              <w:ind w:left="20"/>
              <w:jc w:val="both"/>
            </w:pPr>
            <w:r>
              <w:rPr>
                <w:rFonts w:ascii="Times New Roman"/>
                <w:b w:val="false"/>
                <w:i w:val="false"/>
                <w:color w:val="000000"/>
                <w:sz w:val="20"/>
              </w:rPr>
              <w:t>
3 Қосымшада көрсетілген мәндердің кішкентайы көршілес үй-жайлардың әрқайсысы спринкерлік жүйемен қорғалған жағдайда қолданылуы мүмкін.</w:t>
            </w:r>
          </w:p>
          <w:p>
            <w:pPr>
              <w:spacing w:after="20"/>
              <w:ind w:left="20"/>
              <w:jc w:val="both"/>
            </w:pPr>
            <w:r>
              <w:rPr>
                <w:rFonts w:ascii="Times New Roman"/>
                <w:b w:val="false"/>
                <w:i w:val="false"/>
                <w:color w:val="000000"/>
                <w:sz w:val="20"/>
              </w:rPr>
              <w:t>
4 Егер үй-жай бір мақсат үшін қооданылатын болса, олардың арасына жабында орнатылмайды.</w:t>
            </w:r>
          </w:p>
          <w:p>
            <w:pPr>
              <w:spacing w:after="20"/>
              <w:ind w:left="20"/>
              <w:jc w:val="both"/>
            </w:pPr>
            <w:r>
              <w:rPr>
                <w:rFonts w:ascii="Times New Roman"/>
                <w:b w:val="false"/>
                <w:i w:val="false"/>
                <w:color w:val="000000"/>
                <w:sz w:val="20"/>
              </w:rPr>
              <w:t>
5 Қолданылатын өртке қарсы тұру стандартынанықтау үшін, осы Қағиданың 2202, 2203, 2205-тармақтары</w:t>
            </w:r>
          </w:p>
          <w:p>
            <w:pPr>
              <w:spacing w:after="20"/>
              <w:ind w:left="20"/>
              <w:jc w:val="both"/>
            </w:pPr>
            <w:r>
              <w:rPr>
                <w:rFonts w:ascii="Times New Roman"/>
                <w:b w:val="false"/>
                <w:i w:val="false"/>
                <w:color w:val="000000"/>
                <w:sz w:val="20"/>
              </w:rPr>
              <w:t>
Ескертпе: Қосымшалардағы * белгісі жабынды болаттан немесе оған тең келетін материалдан жасалу керектігін білдіреді, алайда олар А типті жабындылар болуы мүмкін. Алайда, (10) санатты үй-жайдағы палубаны есептемегенеде, егер палубада электр кабедьдері, құбыр жетектері және желдеткіш каналдары үшін өткелдері бар болса, осындай өткелдер өрт және түтінді өткізбейтіндей болуы тиіс. Басқару посттарының(авариялық генераторлар) арасындағы жабындыларда және ашық палубаларда жабу құралдыры жоқ ауа-қақпа саңылаулары болуы мүмкін, газбен сөндірудің стационарлық жүйесі орнатылған жағдайды есептемеген кезде.</w:t>
            </w:r>
          </w:p>
          <w:p>
            <w:pPr>
              <w:spacing w:after="20"/>
              <w:ind w:left="20"/>
              <w:jc w:val="both"/>
            </w:pPr>
            <w:r>
              <w:rPr>
                <w:rFonts w:ascii="Times New Roman"/>
                <w:b w:val="false"/>
                <w:i w:val="false"/>
                <w:color w:val="000000"/>
                <w:sz w:val="20"/>
              </w:rPr>
              <w:t>
2. Осы Қағиданың 256-қосымшасы 3 және 5 қосымшаларынаескертпе.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салу</w:t>
            </w:r>
            <w:r>
              <w:br/>
            </w:r>
            <w:r>
              <w:rPr>
                <w:rFonts w:ascii="Times New Roman"/>
                <w:b w:val="false"/>
                <w:i w:val="false"/>
                <w:color w:val="000000"/>
                <w:sz w:val="20"/>
              </w:rPr>
              <w:t>және жасау қағидасына</w:t>
            </w:r>
            <w:r>
              <w:br/>
            </w:r>
            <w:r>
              <w:rPr>
                <w:rFonts w:ascii="Times New Roman"/>
                <w:b w:val="false"/>
                <w:i w:val="false"/>
                <w:color w:val="000000"/>
                <w:sz w:val="20"/>
              </w:rPr>
              <w:t>263-қосымша</w:t>
            </w:r>
          </w:p>
        </w:tc>
      </w:tr>
    </w:tbl>
    <w:bookmarkStart w:name="z620" w:id="416"/>
    <w:p>
      <w:pPr>
        <w:spacing w:after="0"/>
        <w:ind w:left="0"/>
        <w:jc w:val="left"/>
      </w:pPr>
      <w:r>
        <w:rPr>
          <w:rFonts w:ascii="Times New Roman"/>
          <w:b/>
          <w:i w:val="false"/>
          <w:color w:val="000000"/>
        </w:rPr>
        <w:t xml:space="preserve"> Бөлінетін жапсарлас бөлімдердің аралықтардың өт төзімділігі</w:t>
      </w:r>
    </w:p>
    <w:bookmarkEnd w:id="4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Астыңғы ғимарат</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 дәрежесі</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Үстінгі ғимарат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 дәрежесі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бекеттері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Дәліздер мен вестибюльдер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Палубаралық хабарлама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(төменгі өртті қауіпсіздік)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Машиналы, А дәреже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А-60</w:t>
            </w:r>
            <w:r>
              <w:rPr>
                <w:rFonts w:ascii="Times New Roman"/>
                <w:b w:val="false"/>
                <w:i w:val="false"/>
                <w:color w:val="000000"/>
                <w:vertAlign w:val="superscript"/>
              </w:rPr>
              <w:t>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А-60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А-60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машиналар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Сорғылы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(жоғары өртті қауіпсіздік)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А-30</w:t>
            </w:r>
          </w:p>
          <w:p>
            <w:pPr>
              <w:spacing w:after="20"/>
              <w:ind w:left="20"/>
              <w:jc w:val="both"/>
            </w:pPr>
            <w:r>
              <w:rPr>
                <w:rFonts w:ascii="Times New Roman"/>
                <w:b w:val="false"/>
                <w:i w:val="false"/>
                <w:color w:val="000000"/>
                <w:sz w:val="20"/>
              </w:rPr>
              <w:t>
А-0</w:t>
            </w:r>
            <w:r>
              <w:rPr>
                <w:rFonts w:ascii="Times New Roman"/>
                <w:b w:val="false"/>
                <w:i w:val="false"/>
                <w:color w:val="000000"/>
                <w:vertAlign w:val="superscript"/>
              </w:rPr>
              <w:t>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А-30</w:t>
            </w:r>
          </w:p>
          <w:p>
            <w:pPr>
              <w:spacing w:after="20"/>
              <w:ind w:left="20"/>
              <w:jc w:val="both"/>
            </w:pPr>
            <w:r>
              <w:rPr>
                <w:rFonts w:ascii="Times New Roman"/>
                <w:b w:val="false"/>
                <w:i w:val="false"/>
                <w:color w:val="000000"/>
                <w:sz w:val="20"/>
              </w:rPr>
              <w:t>
А-0</w:t>
            </w:r>
            <w:r>
              <w:rPr>
                <w:rFonts w:ascii="Times New Roman"/>
                <w:b w:val="false"/>
                <w:i w:val="false"/>
                <w:color w:val="000000"/>
                <w:vertAlign w:val="superscript"/>
              </w:rPr>
              <w:t>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А-30</w:t>
            </w:r>
          </w:p>
          <w:p>
            <w:pPr>
              <w:spacing w:after="20"/>
              <w:ind w:left="20"/>
              <w:jc w:val="both"/>
            </w:pPr>
            <w:r>
              <w:rPr>
                <w:rFonts w:ascii="Times New Roman"/>
                <w:b w:val="false"/>
                <w:i w:val="false"/>
                <w:color w:val="000000"/>
                <w:sz w:val="20"/>
              </w:rPr>
              <w:t>
А-0</w:t>
            </w:r>
            <w:r>
              <w:rPr>
                <w:rFonts w:ascii="Times New Roman"/>
                <w:b w:val="false"/>
                <w:i w:val="false"/>
                <w:color w:val="000000"/>
                <w:vertAlign w:val="superscript"/>
              </w:rPr>
              <w:t>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палубы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бекеттері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А-30</w:t>
            </w:r>
          </w:p>
          <w:p>
            <w:pPr>
              <w:spacing w:after="20"/>
              <w:ind w:left="20"/>
              <w:jc w:val="both"/>
            </w:pPr>
            <w:r>
              <w:rPr>
                <w:rFonts w:ascii="Times New Roman"/>
                <w:b w:val="false"/>
                <w:i w:val="false"/>
                <w:color w:val="000000"/>
                <w:sz w:val="20"/>
              </w:rPr>
              <w:t>
А-0</w:t>
            </w:r>
            <w:r>
              <w:rPr>
                <w:rFonts w:ascii="Times New Roman"/>
                <w:b w:val="false"/>
                <w:i w:val="false"/>
                <w:color w:val="000000"/>
                <w:vertAlign w:val="superscript"/>
              </w:rPr>
              <w:t>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w:t>
            </w:r>
            <w:r>
              <w:rPr>
                <w:rFonts w:ascii="Times New Roman"/>
                <w:b w:val="false"/>
                <w:i w:val="false"/>
                <w:color w:val="000000"/>
                <w:sz w:val="20"/>
              </w:rPr>
              <w:t xml:space="preserve"> осы Қағиданың 258 қосымшасына 3 сілтеме.</w:t>
            </w:r>
          </w:p>
          <w:p>
            <w:pPr>
              <w:spacing w:after="20"/>
              <w:ind w:left="20"/>
              <w:jc w:val="both"/>
            </w:pPr>
            <w:r>
              <w:rPr>
                <w:rFonts w:ascii="Times New Roman"/>
                <w:b w:val="false"/>
                <w:i w:val="false"/>
                <w:color w:val="000000"/>
                <w:sz w:val="20"/>
              </w:rPr>
              <w:t>
2 Егер басқада (7) категориялы машиналық ғимарат өртке қауіпсіздігі төмен болса оларда механизм болмайды, сұйық отында жұмыс істейтін немесе қысым астындағы смазканы қолдануда А-0 типті құрылымды қолдану рұқсат етіледі.</w:t>
            </w:r>
          </w:p>
          <w:p>
            <w:pPr>
              <w:spacing w:after="20"/>
              <w:ind w:left="20"/>
              <w:jc w:val="both"/>
            </w:pPr>
            <w:r>
              <w:rPr>
                <w:rFonts w:ascii="Times New Roman"/>
                <w:b w:val="false"/>
                <w:i w:val="false"/>
                <w:color w:val="000000"/>
                <w:sz w:val="20"/>
              </w:rPr>
              <w:t>
Ескерту: 1.осы Қағиданың 263-қосымшасына 1 ескертпе. Осы Қағиданы 2198-тармақ талабын қолдану кезінде * белгісі (8) және (10) категориялны қоспағанда А-0 түрін білдіреді.</w:t>
            </w:r>
          </w:p>
          <w:p>
            <w:pPr>
              <w:spacing w:after="20"/>
              <w:ind w:left="20"/>
              <w:jc w:val="both"/>
            </w:pPr>
            <w:r>
              <w:rPr>
                <w:rFonts w:ascii="Times New Roman"/>
                <w:b w:val="false"/>
                <w:i w:val="false"/>
                <w:color w:val="000000"/>
                <w:sz w:val="20"/>
              </w:rPr>
              <w:t>
2. осы Қағиданың 261-қосымшасына 3 және 5 ескертпе.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салу</w:t>
            </w:r>
            <w:r>
              <w:br/>
            </w:r>
            <w:r>
              <w:rPr>
                <w:rFonts w:ascii="Times New Roman"/>
                <w:b w:val="false"/>
                <w:i w:val="false"/>
                <w:color w:val="000000"/>
                <w:sz w:val="20"/>
              </w:rPr>
              <w:t>және жасау қағидасына</w:t>
            </w:r>
            <w:r>
              <w:br/>
            </w:r>
            <w:r>
              <w:rPr>
                <w:rFonts w:ascii="Times New Roman"/>
                <w:b w:val="false"/>
                <w:i w:val="false"/>
                <w:color w:val="000000"/>
                <w:sz w:val="20"/>
              </w:rPr>
              <w:t>264-қосымша</w:t>
            </w:r>
          </w:p>
        </w:tc>
      </w:tr>
    </w:tbl>
    <w:bookmarkStart w:name="z622" w:id="417"/>
    <w:p>
      <w:pPr>
        <w:spacing w:after="0"/>
        <w:ind w:left="0"/>
        <w:jc w:val="left"/>
      </w:pPr>
      <w:r>
        <w:rPr>
          <w:rFonts w:ascii="Times New Roman"/>
          <w:b/>
          <w:i w:val="false"/>
          <w:color w:val="000000"/>
        </w:rPr>
        <w:t xml:space="preserve"> Бөлінетін жапсарлас бөлімдердің іріктеулерінің от төзімділігі</w:t>
      </w:r>
    </w:p>
    <w:bookmarkEnd w:id="4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Астыңғы ғимарат</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 дәрежесі</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 дәрежесі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бекеттері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r>
              <w:rPr>
                <w:rFonts w:ascii="Times New Roman"/>
                <w:b w:val="false"/>
                <w:i w:val="false"/>
                <w:color w:val="000000"/>
                <w:vertAlign w:val="superscript"/>
              </w:rPr>
              <w:t>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А-60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А-60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Дәліздер мен вестибюльдер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r>
              <w:rPr>
                <w:rFonts w:ascii="Times New Roman"/>
                <w:b w:val="false"/>
                <w:i w:val="false"/>
                <w:color w:val="000000"/>
                <w:vertAlign w:val="superscript"/>
              </w:rPr>
              <w:t>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r>
              <w:rPr>
                <w:rFonts w:ascii="Times New Roman"/>
                <w:b w:val="false"/>
                <w:i w:val="false"/>
                <w:color w:val="000000"/>
                <w:vertAlign w:val="superscript"/>
              </w:rPr>
              <w:t>3,4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В-0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Палубаралық хабарлама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В-0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В-0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(төменгі өртті қауіпсіздік)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Машиналы, А дәреже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r>
              <w:rPr>
                <w:rFonts w:ascii="Times New Roman"/>
                <w:b w:val="false"/>
                <w:i w:val="false"/>
                <w:color w:val="000000"/>
                <w:vertAlign w:val="superscript"/>
              </w:rPr>
              <w:t>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А-60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А-60</w:t>
            </w:r>
            <w:r>
              <w:rPr>
                <w:rFonts w:ascii="Times New Roman"/>
                <w:b w:val="false"/>
                <w:i w:val="false"/>
                <w:color w:val="000000"/>
                <w:vertAlign w:val="superscript"/>
              </w:rPr>
              <w:t>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машиналар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r>
              <w:rPr>
                <w:rFonts w:ascii="Times New Roman"/>
                <w:b w:val="false"/>
                <w:i w:val="false"/>
                <w:color w:val="000000"/>
                <w:vertAlign w:val="superscript"/>
              </w:rPr>
              <w:t>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(жоғары өртті қауіпсіздік)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r>
              <w:rPr>
                <w:rFonts w:ascii="Times New Roman"/>
                <w:b w:val="false"/>
                <w:i w:val="false"/>
                <w:color w:val="000000"/>
                <w:vertAlign w:val="superscript"/>
              </w:rPr>
              <w:t>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палубалар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құрылғыларын тиеу және түсіру тәсілімен және көлденең жүкпен ғимараттар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8</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w:t>
            </w:r>
            <w:r>
              <w:rPr>
                <w:rFonts w:ascii="Times New Roman"/>
                <w:b w:val="false"/>
                <w:i w:val="false"/>
                <w:color w:val="000000"/>
                <w:sz w:val="20"/>
              </w:rPr>
              <w:t xml:space="preserve"> рульдікті, штурмандықты, және радиорубкалыны бір бірінен бөлетін, В-0 үлгілі аралықтар.</w:t>
            </w:r>
          </w:p>
          <w:p>
            <w:pPr>
              <w:spacing w:after="20"/>
              <w:ind w:left="20"/>
              <w:jc w:val="both"/>
            </w:pPr>
            <w:r>
              <w:rPr>
                <w:rFonts w:ascii="Times New Roman"/>
                <w:b w:val="false"/>
                <w:i w:val="false"/>
                <w:color w:val="000000"/>
                <w:sz w:val="20"/>
              </w:rPr>
              <w:t>
2 аралықа түрін анықтау үшін – осы Қағиданың 2385 тармағы</w:t>
            </w:r>
          </w:p>
          <w:p>
            <w:pPr>
              <w:spacing w:after="20"/>
              <w:ind w:left="20"/>
              <w:jc w:val="both"/>
            </w:pPr>
            <w:r>
              <w:rPr>
                <w:rFonts w:ascii="Times New Roman"/>
                <w:b w:val="false"/>
                <w:i w:val="false"/>
                <w:color w:val="000000"/>
                <w:sz w:val="20"/>
              </w:rPr>
              <w:t>
Ескертпе: 1. Кестедегі белгі жабын стальдан немесе басқа тең бағалы материалдан болуы керек, бірақ олар А үлгісіне жабын бола алмауы мүмкін. Алайда, егер палубада дәреже бөлмесіндегі палубаларды санамағанда (10), электр кабельдері, құбыр жүргізу және желдеткіш арналарының жолы болса, осындай жолдар от пен түтіннің өтуінің алдын алу үшін өткізбейтін болуы керек. Басқару бекеттері (апаттық генераторлар) мен ашық палубалар арасындағы құрылым жабу құралынсыз ауа қоршаулы саңылау бар болуы мүмкін, газды сөндіру стационарлы жүйесі орнатылған жағдайдан басқа.</w:t>
            </w:r>
          </w:p>
          <w:p>
            <w:pPr>
              <w:spacing w:after="20"/>
              <w:ind w:left="20"/>
              <w:jc w:val="both"/>
            </w:pPr>
            <w:r>
              <w:rPr>
                <w:rFonts w:ascii="Times New Roman"/>
                <w:b w:val="false"/>
                <w:i w:val="false"/>
                <w:color w:val="000000"/>
                <w:sz w:val="20"/>
              </w:rPr>
              <w:t>
2 осы Қағиданың 261-қосымшасына 5 ескертпе.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кемелерінің салу</w:t>
            </w:r>
            <w:r>
              <w:br/>
            </w:r>
            <w:r>
              <w:rPr>
                <w:rFonts w:ascii="Times New Roman"/>
                <w:b w:val="false"/>
                <w:i w:val="false"/>
                <w:color w:val="000000"/>
                <w:sz w:val="20"/>
              </w:rPr>
              <w:t>және жасау қағидасына</w:t>
            </w:r>
            <w:r>
              <w:br/>
            </w:r>
            <w:r>
              <w:rPr>
                <w:rFonts w:ascii="Times New Roman"/>
                <w:b w:val="false"/>
                <w:i w:val="false"/>
                <w:color w:val="000000"/>
                <w:sz w:val="20"/>
              </w:rPr>
              <w:t>265-қосымша</w:t>
            </w:r>
          </w:p>
        </w:tc>
      </w:tr>
    </w:tbl>
    <w:bookmarkStart w:name="z624" w:id="418"/>
    <w:p>
      <w:pPr>
        <w:spacing w:after="0"/>
        <w:ind w:left="0"/>
        <w:jc w:val="left"/>
      </w:pPr>
      <w:r>
        <w:rPr>
          <w:rFonts w:ascii="Times New Roman"/>
          <w:b/>
          <w:i w:val="false"/>
          <w:color w:val="000000"/>
        </w:rPr>
        <w:t xml:space="preserve"> Бөлінетін жапсарлас бөлімдердің аралықтардың өт төзімділігі</w:t>
      </w:r>
    </w:p>
    <w:bookmarkEnd w:id="4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Астыңғы ғимарат</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 дәрежесі</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Үстіңгі ғимарат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 дәрежесі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бекеттері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А-60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Дәліздер мен вестибюльдер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Палубаралық хабарлама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(төменгі өртті қауіпсіздік)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Машиналы, А дәреже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А-60</w:t>
            </w:r>
            <w:r>
              <w:rPr>
                <w:rFonts w:ascii="Times New Roman"/>
                <w:b w:val="false"/>
                <w:i w:val="false"/>
                <w:color w:val="000000"/>
                <w:vertAlign w:val="superscript"/>
              </w:rPr>
              <w:t>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А-60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А-60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машиналар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(жоғары өртті қауіпсіздік)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r>
              <w:rPr>
                <w:rFonts w:ascii="Times New Roman"/>
                <w:b w:val="false"/>
                <w:i w:val="false"/>
                <w:color w:val="000000"/>
                <w:vertAlign w:val="superscript"/>
              </w:rPr>
              <w:t>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палубы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құрылғыларын тиеу және түсіру тәсілімен және көлденең жүкпен ғимараттар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3</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w:t>
            </w:r>
            <w:r>
              <w:rPr>
                <w:rFonts w:ascii="Times New Roman"/>
                <w:b w:val="false"/>
                <w:i w:val="false"/>
                <w:color w:val="000000"/>
                <w:sz w:val="20"/>
              </w:rPr>
              <w:t xml:space="preserve"> Егер басқа машиналы бөлімдерде төмен өрт қауіпті дәрежелі (7) болса, яғни оларда эидиом отынында жұмыс істейтін немесе қысымның астында малау үшін қолданылатын механизмге, А -0 үлгідегі құрылым қолданылады.</w:t>
            </w:r>
          </w:p>
          <w:p>
            <w:pPr>
              <w:spacing w:after="20"/>
              <w:ind w:left="20"/>
              <w:jc w:val="both"/>
            </w:pPr>
            <w:r>
              <w:rPr>
                <w:rFonts w:ascii="Times New Roman"/>
                <w:b w:val="false"/>
                <w:i w:val="false"/>
                <w:color w:val="000000"/>
                <w:sz w:val="20"/>
              </w:rPr>
              <w:t>
2 осы Қағиданың 265-қосымшаға 7 сілтеме.</w:t>
            </w:r>
          </w:p>
          <w:p>
            <w:pPr>
              <w:spacing w:after="20"/>
              <w:ind w:left="20"/>
              <w:jc w:val="both"/>
            </w:pPr>
            <w:r>
              <w:rPr>
                <w:rFonts w:ascii="Times New Roman"/>
                <w:b w:val="false"/>
                <w:i w:val="false"/>
                <w:color w:val="000000"/>
                <w:sz w:val="20"/>
              </w:rPr>
              <w:t>
3 осы Қағиданың 265-қосымшаға 8 сілтеме</w:t>
            </w:r>
          </w:p>
          <w:p>
            <w:pPr>
              <w:spacing w:after="20"/>
              <w:ind w:left="20"/>
              <w:jc w:val="both"/>
            </w:pPr>
            <w:r>
              <w:rPr>
                <w:rFonts w:ascii="Times New Roman"/>
                <w:b w:val="false"/>
                <w:i w:val="false"/>
                <w:color w:val="000000"/>
                <w:sz w:val="20"/>
              </w:rPr>
              <w:t>
Ескерту: осы Қағиданың 265-қосымшасына 1 ескертпе.</w:t>
            </w:r>
          </w:p>
          <w:p>
            <w:pPr>
              <w:spacing w:after="20"/>
              <w:ind w:left="20"/>
              <w:jc w:val="both"/>
            </w:pPr>
            <w:r>
              <w:rPr>
                <w:rFonts w:ascii="Times New Roman"/>
                <w:b w:val="false"/>
                <w:i w:val="false"/>
                <w:color w:val="000000"/>
                <w:sz w:val="20"/>
              </w:rPr>
              <w:t>
2. осы Қағиданың 261-қосымшасына 5 ескертпе.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салу</w:t>
            </w:r>
            <w:r>
              <w:br/>
            </w:r>
            <w:r>
              <w:rPr>
                <w:rFonts w:ascii="Times New Roman"/>
                <w:b w:val="false"/>
                <w:i w:val="false"/>
                <w:color w:val="000000"/>
                <w:sz w:val="20"/>
              </w:rPr>
              <w:t>және жасау қағидасына</w:t>
            </w:r>
            <w:r>
              <w:br/>
            </w:r>
            <w:r>
              <w:rPr>
                <w:rFonts w:ascii="Times New Roman"/>
                <w:b w:val="false"/>
                <w:i w:val="false"/>
                <w:color w:val="000000"/>
                <w:sz w:val="20"/>
              </w:rPr>
              <w:t>266-қосымша</w:t>
            </w:r>
          </w:p>
        </w:tc>
      </w:tr>
    </w:tbl>
    <w:bookmarkStart w:name="z626" w:id="419"/>
    <w:p>
      <w:pPr>
        <w:spacing w:after="0"/>
        <w:ind w:left="0"/>
        <w:jc w:val="left"/>
      </w:pPr>
      <w:r>
        <w:rPr>
          <w:rFonts w:ascii="Times New Roman"/>
          <w:b/>
          <w:i w:val="false"/>
          <w:color w:val="000000"/>
        </w:rPr>
        <w:t xml:space="preserve"> Тұрғын үй-жайлардағы конструктивтік элементтер  </w:t>
      </w:r>
    </w:p>
    <w:bookmarkEnd w:id="419"/>
    <w:p>
      <w:pPr>
        <w:spacing w:after="0"/>
        <w:ind w:left="0"/>
        <w:jc w:val="both"/>
      </w:pPr>
      <w:r>
        <w:drawing>
          <wp:inline distT="0" distB="0" distL="0" distR="0">
            <wp:extent cx="3086100" cy="387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5"/>
                    <a:stretch>
                      <a:fillRect/>
                    </a:stretch>
                  </pic:blipFill>
                  <pic:spPr>
                    <a:xfrm>
                      <a:off x="0" y="0"/>
                      <a:ext cx="3086100" cy="38735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Тұратын бөлмелердегі құрылысты элементтер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салу</w:t>
            </w:r>
            <w:r>
              <w:br/>
            </w:r>
            <w:r>
              <w:rPr>
                <w:rFonts w:ascii="Times New Roman"/>
                <w:b w:val="false"/>
                <w:i w:val="false"/>
                <w:color w:val="000000"/>
                <w:sz w:val="20"/>
              </w:rPr>
              <w:t>және жасау қағидасына</w:t>
            </w:r>
            <w:r>
              <w:br/>
            </w:r>
            <w:r>
              <w:rPr>
                <w:rFonts w:ascii="Times New Roman"/>
                <w:b w:val="false"/>
                <w:i w:val="false"/>
                <w:color w:val="000000"/>
                <w:sz w:val="20"/>
              </w:rPr>
              <w:t>267-қосымша</w:t>
            </w:r>
          </w:p>
        </w:tc>
      </w:tr>
    </w:tbl>
    <w:p>
      <w:pPr>
        <w:spacing w:after="0"/>
        <w:ind w:left="0"/>
        <w:jc w:val="both"/>
      </w:pPr>
      <w:r>
        <w:rPr>
          <w:rFonts w:ascii="Times New Roman"/>
          <w:b w:val="false"/>
          <w:i w:val="false"/>
          <w:color w:val="000000"/>
          <w:sz w:val="28"/>
        </w:rPr>
        <w:t>
      ІС тәсілін қорғау кезінде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 ға талаптар Құрылым элементі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Жанбайтын( осы Қағиданың 2143-тарма 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Жанбайты н(осы Қағиданың 2076-тар мағы)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Оттың баяу таралуы (осы Қағиданың 2079-тарм ағы)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Жанатын материалдардың жалпы көлемі (осы Қағиданың 2081-тарма 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Жылылық қабілетті лігі (осы Қағиданың 2081-тарм ағы)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Түтіннің бөлінуі (осы Қағиданың 2078-тарм ағы)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Қиын жанымдылық тарауы (осы Қағиданың 2077-тармағы)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Молдингтер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Панельдер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Боялған бет, жақ, мата, пленкалар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Боялған бет, жақ, мата, пленкалар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декорациялар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r>
              <w:rPr>
                <w:rFonts w:ascii="Times New Roman"/>
                <w:b w:val="false"/>
                <w:i w:val="false"/>
                <w:color w:val="000000"/>
                <w:vertAlign w:val="superscript"/>
              </w:rPr>
              <w:t>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Боялған бет, жақ, мата, пленкалар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r>
              <w:rPr>
                <w:rFonts w:ascii="Times New Roman"/>
                <w:b w:val="false"/>
                <w:i w:val="false"/>
                <w:color w:val="000000"/>
                <w:vertAlign w:val="superscript"/>
              </w:rPr>
              <w:t>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Плинтустар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Изоляция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r>
              <w:rPr>
                <w:rFonts w:ascii="Times New Roman"/>
                <w:b w:val="false"/>
                <w:i w:val="false"/>
                <w:color w:val="000000"/>
                <w:vertAlign w:val="superscript"/>
              </w:rPr>
              <w:t>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Жасырынды және қол жетпейтін жерлердегі қабат пен бояу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алдын алатын тығындар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Торлық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палубалы жабын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Еденді жабын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r>
              <w:rPr>
                <w:rFonts w:ascii="Times New Roman"/>
                <w:b w:val="false"/>
                <w:i w:val="false"/>
                <w:color w:val="000000"/>
                <w:vertAlign w:val="superscript"/>
              </w:rPr>
              <w:t>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r>
              <w:rPr>
                <w:rFonts w:ascii="Times New Roman"/>
                <w:b w:val="false"/>
                <w:i w:val="false"/>
                <w:color w:val="000000"/>
                <w:vertAlign w:val="superscript"/>
              </w:rPr>
              <w:t>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Иллюминатор рамасы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Иллюминатор рамасының беті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r>
              <w:rPr>
                <w:rFonts w:ascii="Times New Roman"/>
                <w:b w:val="false"/>
                <w:i w:val="false"/>
                <w:color w:val="000000"/>
                <w:vertAlign w:val="superscript"/>
              </w:rPr>
              <w:t>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r>
              <w:rPr>
                <w:rFonts w:ascii="Times New Roman"/>
                <w:b w:val="false"/>
                <w:i w:val="false"/>
                <w:color w:val="000000"/>
                <w:vertAlign w:val="superscript"/>
              </w:rPr>
              <w:t>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Жасырынды және қол жетпейтін жерлердегі иллюминатор рамасының беті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Киіз панелі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 xml:space="preserve">1 </w:t>
            </w:r>
            <w:r>
              <w:rPr>
                <w:rFonts w:ascii="Times New Roman"/>
                <w:b w:val="false"/>
                <w:i w:val="false"/>
                <w:color w:val="000000"/>
                <w:sz w:val="20"/>
              </w:rPr>
              <w:t>суыту жүйесі құбырларының антиконденсатты жабыны (осы Қағиданың 2159- тааруы) оттың баяу таралатын сипаты бар жанатын материалдан болуы мүмкін.</w:t>
            </w:r>
          </w:p>
          <w:p>
            <w:pPr>
              <w:spacing w:after="20"/>
              <w:ind w:left="20"/>
              <w:jc w:val="both"/>
            </w:pPr>
            <w:r>
              <w:rPr>
                <w:rFonts w:ascii="Times New Roman"/>
                <w:b w:val="false"/>
                <w:i w:val="false"/>
                <w:color w:val="000000"/>
                <w:sz w:val="20"/>
              </w:rPr>
              <w:t>
2 бояу, лак және басқа жабындарға қолданылады</w:t>
            </w:r>
          </w:p>
          <w:p>
            <w:pPr>
              <w:spacing w:after="20"/>
              <w:ind w:left="20"/>
              <w:jc w:val="both"/>
            </w:pPr>
            <w:r>
              <w:rPr>
                <w:rFonts w:ascii="Times New Roman"/>
                <w:b w:val="false"/>
                <w:i w:val="false"/>
                <w:color w:val="000000"/>
                <w:sz w:val="20"/>
              </w:rPr>
              <w:t>
3 басқыштың дәліздері мен қоршауындағы пайдаланым.</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салу</w:t>
            </w:r>
            <w:r>
              <w:br/>
            </w:r>
            <w:r>
              <w:rPr>
                <w:rFonts w:ascii="Times New Roman"/>
                <w:b w:val="false"/>
                <w:i w:val="false"/>
                <w:color w:val="000000"/>
                <w:sz w:val="20"/>
              </w:rPr>
              <w:t>және жасау қағидасына</w:t>
            </w:r>
            <w:r>
              <w:br/>
            </w:r>
            <w:r>
              <w:rPr>
                <w:rFonts w:ascii="Times New Roman"/>
                <w:b w:val="false"/>
                <w:i w:val="false"/>
                <w:color w:val="000000"/>
                <w:sz w:val="20"/>
              </w:rPr>
              <w:t>268-қосымша</w:t>
            </w:r>
          </w:p>
        </w:tc>
      </w:tr>
    </w:tbl>
    <w:bookmarkStart w:name="z629" w:id="420"/>
    <w:p>
      <w:pPr>
        <w:spacing w:after="0"/>
        <w:ind w:left="0"/>
        <w:jc w:val="left"/>
      </w:pPr>
      <w:r>
        <w:rPr>
          <w:rFonts w:ascii="Times New Roman"/>
          <w:b/>
          <w:i w:val="false"/>
          <w:color w:val="000000"/>
        </w:rPr>
        <w:t xml:space="preserve"> ІІС және ІІІС тәсілін қорғау кезінде</w:t>
      </w:r>
    </w:p>
    <w:bookmarkEnd w:id="4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 рға талаптар Құрылым элементі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Жанбайт ын (осы Қағидан ың 2143-та рмағы)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Жанбай тын (осы Қағида ның 2076-т армағы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Оттың баяу таралуы (осы Қағидан ың 2079-та рмағы)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Жанатын материалдардың жалпы көлемі (осы Қағиданың 2081-тарма 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Жылылық қабілетті лігі (осы Қағиданың 2081-тарм ағы)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Түтіннің бөлінуі (осы Қағиданың 2078-тарм ағы)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Қиын жанымдылы қ тарауы (осы Қағиданың 2077-тарм ағы)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Молдингтер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Панельдер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r>
              <w:rPr>
                <w:rFonts w:ascii="Times New Roman"/>
                <w:b w:val="false"/>
                <w:i w:val="false"/>
                <w:color w:val="000000"/>
                <w:vertAlign w:val="superscript"/>
              </w:rPr>
              <w:t>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r>
              <w:rPr>
                <w:rFonts w:ascii="Times New Roman"/>
                <w:b w:val="false"/>
                <w:i w:val="false"/>
                <w:color w:val="000000"/>
                <w:vertAlign w:val="superscript"/>
              </w:rPr>
              <w:t>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Боялған бет, жақ, мата, пленкалар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Боялған бет, жақ, мата, пленкалар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r>
              <w:rPr>
                <w:rFonts w:ascii="Times New Roman"/>
                <w:b w:val="false"/>
                <w:i w:val="false"/>
                <w:color w:val="000000"/>
                <w:vertAlign w:val="superscript"/>
              </w:rPr>
              <w:t>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r>
              <w:rPr>
                <w:rFonts w:ascii="Times New Roman"/>
                <w:b w:val="false"/>
                <w:i w:val="false"/>
                <w:color w:val="000000"/>
                <w:vertAlign w:val="superscript"/>
              </w:rPr>
              <w:t>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декорациялар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r>
              <w:rPr>
                <w:rFonts w:ascii="Times New Roman"/>
                <w:b w:val="false"/>
                <w:i w:val="false"/>
                <w:color w:val="000000"/>
                <w:vertAlign w:val="superscript"/>
              </w:rPr>
              <w:t>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r>
              <w:rPr>
                <w:rFonts w:ascii="Times New Roman"/>
                <w:b w:val="false"/>
                <w:i w:val="false"/>
                <w:color w:val="000000"/>
                <w:vertAlign w:val="superscript"/>
              </w:rPr>
              <w:t>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Боялған бет, жақ, мата, пленкалар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r>
              <w:rPr>
                <w:rFonts w:ascii="Times New Roman"/>
                <w:b w:val="false"/>
                <w:i w:val="false"/>
                <w:color w:val="000000"/>
                <w:vertAlign w:val="superscript"/>
              </w:rPr>
              <w:t>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r>
              <w:rPr>
                <w:rFonts w:ascii="Times New Roman"/>
                <w:b w:val="false"/>
                <w:i w:val="false"/>
                <w:color w:val="000000"/>
                <w:vertAlign w:val="superscript"/>
              </w:rPr>
              <w:t>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r>
              <w:rPr>
                <w:rFonts w:ascii="Times New Roman"/>
                <w:b w:val="false"/>
                <w:i w:val="false"/>
                <w:color w:val="000000"/>
                <w:vertAlign w:val="superscript"/>
              </w:rPr>
              <w:t>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Плинтустар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r>
              <w:rPr>
                <w:rFonts w:ascii="Times New Roman"/>
                <w:b w:val="false"/>
                <w:i w:val="false"/>
                <w:color w:val="000000"/>
                <w:vertAlign w:val="superscript"/>
              </w:rPr>
              <w:t>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Изоляция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r>
              <w:rPr>
                <w:rFonts w:ascii="Times New Roman"/>
                <w:b w:val="false"/>
                <w:i w:val="false"/>
                <w:color w:val="000000"/>
                <w:vertAlign w:val="superscript"/>
              </w:rPr>
              <w:t>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Жасырынды және қол жетпейтін жерлердегі қабат пен бояу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алдын алатын тығындар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r>
              <w:rPr>
                <w:rFonts w:ascii="Times New Roman"/>
                <w:b w:val="false"/>
                <w:i w:val="false"/>
                <w:color w:val="000000"/>
                <w:vertAlign w:val="superscript"/>
              </w:rPr>
              <w:t>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r>
              <w:rPr>
                <w:rFonts w:ascii="Times New Roman"/>
                <w:b w:val="false"/>
                <w:i w:val="false"/>
                <w:color w:val="000000"/>
                <w:vertAlign w:val="superscript"/>
              </w:rPr>
              <w:t>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Торлық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r>
              <w:rPr>
                <w:rFonts w:ascii="Times New Roman"/>
                <w:b w:val="false"/>
                <w:i w:val="false"/>
                <w:color w:val="000000"/>
                <w:vertAlign w:val="superscript"/>
              </w:rPr>
              <w:t>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r>
              <w:rPr>
                <w:rFonts w:ascii="Times New Roman"/>
                <w:b w:val="false"/>
                <w:i w:val="false"/>
                <w:color w:val="000000"/>
                <w:vertAlign w:val="superscript"/>
              </w:rPr>
              <w:t>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r>
              <w:rPr>
                <w:rFonts w:ascii="Times New Roman"/>
                <w:b w:val="false"/>
                <w:i w:val="false"/>
                <w:color w:val="000000"/>
                <w:vertAlign w:val="superscript"/>
              </w:rPr>
              <w:t>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r>
              <w:rPr>
                <w:rFonts w:ascii="Times New Roman"/>
                <w:b w:val="false"/>
                <w:i w:val="false"/>
                <w:color w:val="000000"/>
                <w:vertAlign w:val="superscript"/>
              </w:rPr>
              <w:t>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палубалы жабын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Еденді жабын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r>
              <w:rPr>
                <w:rFonts w:ascii="Times New Roman"/>
                <w:b w:val="false"/>
                <w:i w:val="false"/>
                <w:color w:val="000000"/>
                <w:vertAlign w:val="superscript"/>
              </w:rPr>
              <w:t>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r>
              <w:rPr>
                <w:rFonts w:ascii="Times New Roman"/>
                <w:b w:val="false"/>
                <w:i w:val="false"/>
                <w:color w:val="000000"/>
                <w:vertAlign w:val="superscript"/>
              </w:rPr>
              <w:t>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Иллюминатор рамасы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r>
              <w:rPr>
                <w:rFonts w:ascii="Times New Roman"/>
                <w:b w:val="false"/>
                <w:i w:val="false"/>
                <w:color w:val="000000"/>
                <w:vertAlign w:val="superscript"/>
              </w:rPr>
              <w:t>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r>
              <w:rPr>
                <w:rFonts w:ascii="Times New Roman"/>
                <w:b w:val="false"/>
                <w:i w:val="false"/>
                <w:color w:val="000000"/>
                <w:vertAlign w:val="superscript"/>
              </w:rPr>
              <w:t>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Иллюминатор рамасының беті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r>
              <w:rPr>
                <w:rFonts w:ascii="Times New Roman"/>
                <w:b w:val="false"/>
                <w:i w:val="false"/>
                <w:color w:val="000000"/>
                <w:vertAlign w:val="superscript"/>
              </w:rPr>
              <w:t>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r>
              <w:rPr>
                <w:rFonts w:ascii="Times New Roman"/>
                <w:b w:val="false"/>
                <w:i w:val="false"/>
                <w:color w:val="000000"/>
                <w:vertAlign w:val="superscript"/>
              </w:rPr>
              <w:t>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r>
              <w:rPr>
                <w:rFonts w:ascii="Times New Roman"/>
                <w:b w:val="false"/>
                <w:i w:val="false"/>
                <w:color w:val="000000"/>
                <w:vertAlign w:val="superscript"/>
              </w:rPr>
              <w:t>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r>
              <w:rPr>
                <w:rFonts w:ascii="Times New Roman"/>
                <w:b w:val="false"/>
                <w:i w:val="false"/>
                <w:color w:val="000000"/>
                <w:vertAlign w:val="superscript"/>
              </w:rPr>
              <w:t>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Жасырынды және қол жетпейтін жерлердегі иллюминатор рамасының беті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Киіз панелі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r>
              <w:rPr>
                <w:rFonts w:ascii="Times New Roman"/>
                <w:b w:val="false"/>
                <w:i w:val="false"/>
                <w:color w:val="000000"/>
                <w:vertAlign w:val="superscript"/>
              </w:rPr>
              <w:t>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r>
              <w:rPr>
                <w:rFonts w:ascii="Times New Roman"/>
                <w:b w:val="false"/>
                <w:i w:val="false"/>
                <w:color w:val="000000"/>
                <w:vertAlign w:val="superscript"/>
              </w:rPr>
              <w:t>4</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w:t>
            </w:r>
            <w:r>
              <w:rPr>
                <w:rFonts w:ascii="Times New Roman"/>
                <w:b w:val="false"/>
                <w:i w:val="false"/>
                <w:color w:val="000000"/>
                <w:sz w:val="20"/>
              </w:rPr>
              <w:t xml:space="preserve"> суыту жүйесі құбырларының антиконденсатты жабыны (осы Қағиданың 2159 тарауы) оттың баяу таралатын сипаты бар жанатын материалдан болуы мүмкін.</w:t>
            </w:r>
          </w:p>
          <w:p>
            <w:pPr>
              <w:spacing w:after="20"/>
              <w:ind w:left="20"/>
              <w:jc w:val="both"/>
            </w:pPr>
            <w:r>
              <w:rPr>
                <w:rFonts w:ascii="Times New Roman"/>
                <w:b w:val="false"/>
                <w:i w:val="false"/>
                <w:color w:val="000000"/>
                <w:sz w:val="20"/>
              </w:rPr>
              <w:t>
2 Жанатын материалдар жанбайтын аралықтарға, киіздерге және қызметтік және тұрғын ғимараттарындағы тігіс қондырылғанда</w:t>
            </w:r>
          </w:p>
          <w:p>
            <w:pPr>
              <w:spacing w:after="20"/>
              <w:ind w:left="20"/>
              <w:jc w:val="both"/>
            </w:pPr>
            <w:r>
              <w:rPr>
                <w:rFonts w:ascii="Times New Roman"/>
                <w:b w:val="false"/>
                <w:i w:val="false"/>
                <w:color w:val="000000"/>
                <w:sz w:val="20"/>
              </w:rPr>
              <w:t>
3 Киіздермен және тігіспен, жанбайтын аралықтармен шектелген, қызметтік және тұрғын ғимараттарына қолданылады.</w:t>
            </w:r>
          </w:p>
          <w:p>
            <w:pPr>
              <w:spacing w:after="20"/>
              <w:ind w:left="20"/>
              <w:jc w:val="both"/>
            </w:pPr>
            <w:r>
              <w:rPr>
                <w:rFonts w:ascii="Times New Roman"/>
                <w:b w:val="false"/>
                <w:i w:val="false"/>
                <w:color w:val="000000"/>
                <w:sz w:val="20"/>
              </w:rPr>
              <w:t>
4 Басқару бекеттері, қызметтік және тұрғын бөлімдері, тек қана дәліздер мен қоршаулар басқышы.</w:t>
            </w:r>
          </w:p>
          <w:p>
            <w:pPr>
              <w:spacing w:after="20"/>
              <w:ind w:left="20"/>
              <w:jc w:val="both"/>
            </w:pPr>
            <w:r>
              <w:rPr>
                <w:rFonts w:ascii="Times New Roman"/>
                <w:b w:val="false"/>
                <w:i w:val="false"/>
                <w:color w:val="000000"/>
                <w:sz w:val="20"/>
              </w:rPr>
              <w:t>
5 бояу, лак және басқа жабындарға қолданылады</w:t>
            </w:r>
          </w:p>
          <w:p>
            <w:pPr>
              <w:spacing w:after="20"/>
              <w:ind w:left="20"/>
              <w:jc w:val="both"/>
            </w:pPr>
            <w:r>
              <w:rPr>
                <w:rFonts w:ascii="Times New Roman"/>
                <w:b w:val="false"/>
                <w:i w:val="false"/>
                <w:color w:val="000000"/>
                <w:sz w:val="20"/>
              </w:rPr>
              <w:t>
6 басқыштың дәліздері мен қоршауындағы пайдаланым.</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салу</w:t>
            </w:r>
            <w:r>
              <w:br/>
            </w:r>
            <w:r>
              <w:rPr>
                <w:rFonts w:ascii="Times New Roman"/>
                <w:b w:val="false"/>
                <w:i w:val="false"/>
                <w:color w:val="000000"/>
                <w:sz w:val="20"/>
              </w:rPr>
              <w:t>және жасау қағидасына</w:t>
            </w:r>
            <w:r>
              <w:br/>
            </w:r>
            <w:r>
              <w:rPr>
                <w:rFonts w:ascii="Times New Roman"/>
                <w:b w:val="false"/>
                <w:i w:val="false"/>
                <w:color w:val="000000"/>
                <w:sz w:val="20"/>
              </w:rPr>
              <w:t>269-қосымша</w:t>
            </w:r>
          </w:p>
        </w:tc>
      </w:tr>
    </w:tbl>
    <w:bookmarkStart w:name="z631" w:id="421"/>
    <w:p>
      <w:pPr>
        <w:spacing w:after="0"/>
        <w:ind w:left="0"/>
        <w:jc w:val="left"/>
      </w:pPr>
      <w:r>
        <w:rPr>
          <w:rFonts w:ascii="Times New Roman"/>
          <w:b/>
          <w:i w:val="false"/>
          <w:color w:val="000000"/>
        </w:rPr>
        <w:t xml:space="preserve"> Бөлінетін жапсарлас бөлімдердің іріктеулерінің от төзімділігі</w:t>
      </w:r>
    </w:p>
    <w:bookmarkEnd w:id="4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Астыңғы ғимарат</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 дәрежесі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 дәрежесі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бекеттері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r>
              <w:rPr>
                <w:rFonts w:ascii="Times New Roman"/>
                <w:b w:val="false"/>
                <w:i w:val="false"/>
                <w:color w:val="000000"/>
                <w:vertAlign w:val="superscript"/>
              </w:rPr>
              <w:t>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Дәліздер мен вестибюльдер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p>
            <w:pPr>
              <w:spacing w:after="20"/>
              <w:ind w:left="20"/>
              <w:jc w:val="both"/>
            </w:pPr>
            <w:r>
              <w:rPr>
                <w:rFonts w:ascii="Times New Roman"/>
                <w:b w:val="false"/>
                <w:i w:val="false"/>
                <w:color w:val="000000"/>
                <w:sz w:val="20"/>
              </w:rPr>
              <w:t>
В-0</w:t>
            </w:r>
            <w:r>
              <w:rPr>
                <w:rFonts w:ascii="Times New Roman"/>
                <w:b w:val="false"/>
                <w:i w:val="false"/>
                <w:color w:val="000000"/>
                <w:vertAlign w:val="superscript"/>
              </w:rPr>
              <w:t>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p>
            <w:pPr>
              <w:spacing w:after="20"/>
              <w:ind w:left="20"/>
              <w:jc w:val="both"/>
            </w:pPr>
            <w:r>
              <w:rPr>
                <w:rFonts w:ascii="Times New Roman"/>
                <w:b w:val="false"/>
                <w:i w:val="false"/>
                <w:color w:val="000000"/>
                <w:sz w:val="20"/>
              </w:rPr>
              <w:t>
В-0</w:t>
            </w:r>
            <w:r>
              <w:rPr>
                <w:rFonts w:ascii="Times New Roman"/>
                <w:b w:val="false"/>
                <w:i w:val="false"/>
                <w:color w:val="000000"/>
                <w:vertAlign w:val="superscript"/>
              </w:rPr>
              <w:t>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Палубаралық хабарлама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p>
            <w:pPr>
              <w:spacing w:after="20"/>
              <w:ind w:left="20"/>
              <w:jc w:val="both"/>
            </w:pPr>
            <w:r>
              <w:rPr>
                <w:rFonts w:ascii="Times New Roman"/>
                <w:b w:val="false"/>
                <w:i w:val="false"/>
                <w:color w:val="000000"/>
                <w:sz w:val="20"/>
              </w:rPr>
              <w:t>
В-0</w:t>
            </w:r>
            <w:r>
              <w:rPr>
                <w:rFonts w:ascii="Times New Roman"/>
                <w:b w:val="false"/>
                <w:i w:val="false"/>
                <w:color w:val="000000"/>
                <w:vertAlign w:val="superscript"/>
              </w:rPr>
              <w:t>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p>
            <w:pPr>
              <w:spacing w:after="20"/>
              <w:ind w:left="20"/>
              <w:jc w:val="both"/>
            </w:pPr>
            <w:r>
              <w:rPr>
                <w:rFonts w:ascii="Times New Roman"/>
                <w:b w:val="false"/>
                <w:i w:val="false"/>
                <w:color w:val="000000"/>
                <w:sz w:val="20"/>
              </w:rPr>
              <w:t>
В-0</w:t>
            </w:r>
            <w:r>
              <w:rPr>
                <w:rFonts w:ascii="Times New Roman"/>
                <w:b w:val="false"/>
                <w:i w:val="false"/>
                <w:color w:val="000000"/>
                <w:vertAlign w:val="superscript"/>
              </w:rPr>
              <w:t>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(төменгі өртті қауіпсіздік)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Машиналы, А дәреже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r>
              <w:rPr>
                <w:rFonts w:ascii="Times New Roman"/>
                <w:b w:val="false"/>
                <w:i w:val="false"/>
                <w:color w:val="000000"/>
                <w:vertAlign w:val="superscript"/>
              </w:rPr>
              <w:t>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машиналар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r>
              <w:rPr>
                <w:rFonts w:ascii="Times New Roman"/>
                <w:b w:val="false"/>
                <w:i w:val="false"/>
                <w:color w:val="000000"/>
                <w:vertAlign w:val="superscript"/>
              </w:rPr>
              <w:t>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Сорғылы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(жоғары өртті қауіпсіздік)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r>
              <w:rPr>
                <w:rFonts w:ascii="Times New Roman"/>
                <w:b w:val="false"/>
                <w:i w:val="false"/>
                <w:color w:val="000000"/>
                <w:vertAlign w:val="superscript"/>
              </w:rPr>
              <w:t>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палубалар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w:t>
            </w:r>
            <w:r>
              <w:rPr>
                <w:rFonts w:ascii="Times New Roman"/>
                <w:b w:val="false"/>
                <w:i w:val="false"/>
                <w:color w:val="000000"/>
                <w:sz w:val="20"/>
              </w:rPr>
              <w:t xml:space="preserve"> рульдікті, штурмандықты, және радиорубкалыны бір бірінен бөлетін, В-0 үлгілі аралықтар.</w:t>
            </w:r>
          </w:p>
          <w:p>
            <w:pPr>
              <w:spacing w:after="20"/>
              <w:ind w:left="20"/>
              <w:jc w:val="both"/>
            </w:pPr>
            <w:r>
              <w:rPr>
                <w:rFonts w:ascii="Times New Roman"/>
                <w:b w:val="false"/>
                <w:i w:val="false"/>
                <w:color w:val="000000"/>
                <w:sz w:val="20"/>
              </w:rPr>
              <w:t>
2 аралық түрін анықтау үшін – осы Қағиданың 2185- тарауы.</w:t>
            </w:r>
          </w:p>
          <w:p>
            <w:pPr>
              <w:spacing w:after="20"/>
              <w:ind w:left="20"/>
              <w:jc w:val="both"/>
            </w:pPr>
            <w:r>
              <w:rPr>
                <w:rFonts w:ascii="Times New Roman"/>
                <w:b w:val="false"/>
                <w:i w:val="false"/>
                <w:color w:val="000000"/>
                <w:sz w:val="20"/>
              </w:rPr>
              <w:t>
2. Осы Қағиданың 2244-тармағы палуба және іріктеу арқылы электр кабельдері мен жүк сорғыштары валының шығысы кезінде</w:t>
            </w:r>
          </w:p>
          <w:p>
            <w:pPr>
              <w:spacing w:after="20"/>
              <w:ind w:left="20"/>
              <w:jc w:val="both"/>
            </w:pPr>
            <w:r>
              <w:rPr>
                <w:rFonts w:ascii="Times New Roman"/>
                <w:b w:val="false"/>
                <w:i w:val="false"/>
                <w:color w:val="000000"/>
                <w:sz w:val="20"/>
              </w:rPr>
              <w:t>
3. Егер бөлме бір мақсат үшін қолданылса, олардың арасында жабын құрылмауы мүмкін.</w:t>
            </w:r>
          </w:p>
          <w:p>
            <w:pPr>
              <w:spacing w:after="20"/>
              <w:ind w:left="20"/>
              <w:jc w:val="both"/>
            </w:pPr>
            <w:r>
              <w:rPr>
                <w:rFonts w:ascii="Times New Roman"/>
                <w:b w:val="false"/>
                <w:i w:val="false"/>
                <w:color w:val="000000"/>
                <w:sz w:val="20"/>
              </w:rPr>
              <w:t>
Ескертпе: 1. Кестедегі белгі жабын стальдан немесе басқа тең бағалы материалдан болуы керек, бірақ олар А үлгісіне жабын бола алмауы мүмкін. Алайда, егер палубада дәреже бөлмесіндегі палубаларды санамағанда (10), электр кабельдері, құбыр жүргізу және желдеткіш арналарының жолы болса, осындай жолдар от пен түтіннің өтуінің алдын алу үшін өткізбейтін болуы керек. Басқару бекеттері (апаттық генераторлар) мен ашық палубалар арасындағы құрылым жабу құралынсыз ауа қоршаулы саңылау бар болуы мүмкін, газды сөндіру стационарлы жүйесі орнатылған жағдайдан басқа.</w:t>
            </w:r>
          </w:p>
          <w:p>
            <w:pPr>
              <w:spacing w:after="20"/>
              <w:ind w:left="20"/>
              <w:jc w:val="both"/>
            </w:pPr>
            <w:r>
              <w:rPr>
                <w:rFonts w:ascii="Times New Roman"/>
                <w:b w:val="false"/>
                <w:i w:val="false"/>
                <w:color w:val="000000"/>
                <w:sz w:val="20"/>
              </w:rPr>
              <w:t>
2. Осы Қағиданың 261-қосымшасына 5 қосымша.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салу</w:t>
            </w:r>
            <w:r>
              <w:br/>
            </w:r>
            <w:r>
              <w:rPr>
                <w:rFonts w:ascii="Times New Roman"/>
                <w:b w:val="false"/>
                <w:i w:val="false"/>
                <w:color w:val="000000"/>
                <w:sz w:val="20"/>
              </w:rPr>
              <w:t>және жасау қағидасына</w:t>
            </w:r>
            <w:r>
              <w:br/>
            </w:r>
            <w:r>
              <w:rPr>
                <w:rFonts w:ascii="Times New Roman"/>
                <w:b w:val="false"/>
                <w:i w:val="false"/>
                <w:color w:val="000000"/>
                <w:sz w:val="20"/>
              </w:rPr>
              <w:t>270-қосымша</w:t>
            </w:r>
          </w:p>
        </w:tc>
      </w:tr>
    </w:tbl>
    <w:bookmarkStart w:name="z633" w:id="422"/>
    <w:p>
      <w:pPr>
        <w:spacing w:after="0"/>
        <w:ind w:left="0"/>
        <w:jc w:val="left"/>
      </w:pPr>
      <w:r>
        <w:rPr>
          <w:rFonts w:ascii="Times New Roman"/>
          <w:b/>
          <w:i w:val="false"/>
          <w:color w:val="000000"/>
        </w:rPr>
        <w:t xml:space="preserve"> Бөлінетін жапсарлас бөлімдердің аралықтардың өт төзімділігі</w:t>
      </w:r>
    </w:p>
    <w:bookmarkEnd w:id="4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Астыңғы ғимарат</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 дәрежесі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Үстіңгі ғимарат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 дәрежесі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бекеттері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Дәліздер мен вестибюльдер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Палубаралық хабарлама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(төменгі өртті қауіпсіздік)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Машиналы, А дәреже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А-60</w:t>
            </w:r>
            <w:r>
              <w:rPr>
                <w:rFonts w:ascii="Times New Roman"/>
                <w:b w:val="false"/>
                <w:i w:val="false"/>
                <w:color w:val="000000"/>
                <w:vertAlign w:val="superscript"/>
              </w:rPr>
              <w:t>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машиналар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Сорғылы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r>
              <w:rPr>
                <w:rFonts w:ascii="Times New Roman"/>
                <w:b w:val="false"/>
                <w:i w:val="false"/>
                <w:color w:val="000000"/>
                <w:vertAlign w:val="superscript"/>
              </w:rPr>
              <w:t>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(жоғары өртті қауіпсіздік)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r>
              <w:rPr>
                <w:rFonts w:ascii="Times New Roman"/>
                <w:b w:val="false"/>
                <w:i w:val="false"/>
                <w:color w:val="000000"/>
                <w:vertAlign w:val="superscript"/>
              </w:rPr>
              <w:t>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палубы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w:t>
            </w:r>
            <w:r>
              <w:rPr>
                <w:rFonts w:ascii="Times New Roman"/>
                <w:b w:val="false"/>
                <w:i w:val="false"/>
                <w:color w:val="000000"/>
                <w:sz w:val="20"/>
              </w:rPr>
              <w:t xml:space="preserve"> Егер басқа машиналы бөлімдерде төмен өрт қауіпті дәрежелі (7) болса, яғни оларда эидиом отынында жұмыс істейтін немесе қысымның астында малау үшін қолданылатын механизмге, А -0 үлгідегі құрылым қолданылады.</w:t>
            </w:r>
          </w:p>
          <w:p>
            <w:pPr>
              <w:spacing w:after="20"/>
              <w:ind w:left="20"/>
              <w:jc w:val="both"/>
            </w:pPr>
            <w:r>
              <w:rPr>
                <w:rFonts w:ascii="Times New Roman"/>
                <w:b w:val="false"/>
                <w:i w:val="false"/>
                <w:color w:val="000000"/>
                <w:sz w:val="20"/>
              </w:rPr>
              <w:t>
2 осы Қағиданың 270-қосымшасына 3- сілтеме.</w:t>
            </w:r>
          </w:p>
          <w:p>
            <w:pPr>
              <w:spacing w:after="20"/>
              <w:ind w:left="20"/>
              <w:jc w:val="both"/>
            </w:pPr>
            <w:r>
              <w:rPr>
                <w:rFonts w:ascii="Times New Roman"/>
                <w:b w:val="false"/>
                <w:i w:val="false"/>
                <w:color w:val="000000"/>
                <w:sz w:val="20"/>
              </w:rPr>
              <w:t>
3 осы Қағиданың 270-қосымшасына 4- сілтеме.</w:t>
            </w:r>
          </w:p>
          <w:p>
            <w:pPr>
              <w:spacing w:after="20"/>
              <w:ind w:left="20"/>
              <w:jc w:val="both"/>
            </w:pPr>
            <w:r>
              <w:rPr>
                <w:rFonts w:ascii="Times New Roman"/>
                <w:b w:val="false"/>
                <w:i w:val="false"/>
                <w:color w:val="000000"/>
                <w:sz w:val="20"/>
              </w:rPr>
              <w:t>
Ескертпе: 1 осы Қағиданың 270-қосымшасына 1 ескертпе.</w:t>
            </w:r>
          </w:p>
          <w:p>
            <w:pPr>
              <w:spacing w:after="20"/>
              <w:ind w:left="20"/>
              <w:jc w:val="both"/>
            </w:pPr>
            <w:r>
              <w:rPr>
                <w:rFonts w:ascii="Times New Roman"/>
                <w:b w:val="false"/>
                <w:i w:val="false"/>
                <w:color w:val="000000"/>
                <w:sz w:val="20"/>
              </w:rPr>
              <w:t>
2. осы Қағиданың 261-қосымшасына 5 ескертпе.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салу</w:t>
            </w:r>
            <w:r>
              <w:br/>
            </w:r>
            <w:r>
              <w:rPr>
                <w:rFonts w:ascii="Times New Roman"/>
                <w:b w:val="false"/>
                <w:i w:val="false"/>
                <w:color w:val="000000"/>
                <w:sz w:val="20"/>
              </w:rPr>
              <w:t>және жасау қағидасына</w:t>
            </w:r>
            <w:r>
              <w:br/>
            </w:r>
            <w:r>
              <w:rPr>
                <w:rFonts w:ascii="Times New Roman"/>
                <w:b w:val="false"/>
                <w:i w:val="false"/>
                <w:color w:val="000000"/>
                <w:sz w:val="20"/>
              </w:rPr>
              <w:t>271-қосымша</w:t>
            </w:r>
          </w:p>
        </w:tc>
      </w:tr>
    </w:tbl>
    <w:bookmarkStart w:name="z635" w:id="423"/>
    <w:p>
      <w:pPr>
        <w:spacing w:after="0"/>
        <w:ind w:left="0"/>
        <w:jc w:val="left"/>
      </w:pPr>
      <w:r>
        <w:rPr>
          <w:rFonts w:ascii="Times New Roman"/>
          <w:b/>
          <w:i w:val="false"/>
          <w:color w:val="000000"/>
        </w:rPr>
        <w:t xml:space="preserve"> Бос кеңістіктердің орналасуы</w:t>
      </w:r>
    </w:p>
    <w:bookmarkEnd w:id="423"/>
    <w:p>
      <w:pPr>
        <w:spacing w:after="0"/>
        <w:ind w:left="0"/>
        <w:jc w:val="left"/>
      </w:pPr>
      <w:r>
        <w:br/>
      </w:r>
    </w:p>
    <w:p>
      <w:pPr>
        <w:spacing w:after="0"/>
        <w:ind w:left="0"/>
        <w:jc w:val="both"/>
      </w:pPr>
      <w:r>
        <w:drawing>
          <wp:inline distT="0" distB="0" distL="0" distR="0">
            <wp:extent cx="7162800" cy="427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6"/>
                    <a:stretch>
                      <a:fillRect/>
                    </a:stretch>
                  </pic:blipFill>
                  <pic:spPr>
                    <a:xfrm>
                      <a:off x="0" y="0"/>
                      <a:ext cx="7162800" cy="427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ВБЦ –водягты балластың цистернасы</w:t>
      </w:r>
    </w:p>
    <w:p>
      <w:pPr>
        <w:spacing w:after="0"/>
        <w:ind w:left="0"/>
        <w:jc w:val="both"/>
      </w:pPr>
      <w:r>
        <w:rPr>
          <w:rFonts w:ascii="Times New Roman"/>
          <w:b w:val="false"/>
          <w:i w:val="false"/>
          <w:color w:val="000000"/>
          <w:sz w:val="28"/>
        </w:rPr>
        <w:t>
      ОЦ – отын цистернасы</w:t>
      </w:r>
    </w:p>
    <w:p>
      <w:pPr>
        <w:spacing w:after="0"/>
        <w:ind w:left="0"/>
        <w:jc w:val="both"/>
      </w:pPr>
      <w:r>
        <w:rPr>
          <w:rFonts w:ascii="Times New Roman"/>
          <w:b w:val="false"/>
          <w:i w:val="false"/>
          <w:color w:val="000000"/>
          <w:sz w:val="28"/>
        </w:rPr>
        <w:t>
      ЖМС – жүкті мұнайлы сауыт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салу</w:t>
            </w:r>
            <w:r>
              <w:br/>
            </w:r>
            <w:r>
              <w:rPr>
                <w:rFonts w:ascii="Times New Roman"/>
                <w:b w:val="false"/>
                <w:i w:val="false"/>
                <w:color w:val="000000"/>
                <w:sz w:val="20"/>
              </w:rPr>
              <w:t>және жасау қағидасына</w:t>
            </w:r>
            <w:r>
              <w:br/>
            </w:r>
            <w:r>
              <w:rPr>
                <w:rFonts w:ascii="Times New Roman"/>
                <w:b w:val="false"/>
                <w:i w:val="false"/>
                <w:color w:val="000000"/>
                <w:sz w:val="20"/>
              </w:rPr>
              <w:t>272-қосымша</w:t>
            </w:r>
          </w:p>
        </w:tc>
      </w:tr>
    </w:tbl>
    <w:bookmarkStart w:name="z637" w:id="424"/>
    <w:p>
      <w:pPr>
        <w:spacing w:after="0"/>
        <w:ind w:left="0"/>
        <w:jc w:val="left"/>
      </w:pPr>
      <w:r>
        <w:rPr>
          <w:rFonts w:ascii="Times New Roman"/>
          <w:b/>
          <w:i w:val="false"/>
          <w:color w:val="000000"/>
        </w:rPr>
        <w:t xml:space="preserve"> Өрт сөндірудің стационарлық жүйесі</w:t>
      </w:r>
    </w:p>
    <w:bookmarkEnd w:id="4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р/п</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сөндірудің стационарлы жүйесі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Спринк</w:t>
            </w:r>
          </w:p>
          <w:p>
            <w:pPr>
              <w:spacing w:after="20"/>
              <w:ind w:left="20"/>
              <w:jc w:val="both"/>
            </w:pPr>
            <w:r>
              <w:rPr>
                <w:rFonts w:ascii="Times New Roman"/>
                <w:b w:val="false"/>
                <w:i w:val="false"/>
                <w:color w:val="000000"/>
                <w:sz w:val="20"/>
              </w:rPr>
              <w:t>
лерлі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бүріккіш</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Сулы біркеніш</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Сулы суару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Көпіршікпен сөндіру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 қышқылды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Инерт немес газбен сөндіру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Ұнтақты сөндіру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Аэрозольді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бекеті,</w:t>
            </w:r>
          </w:p>
          <w:p>
            <w:pPr>
              <w:spacing w:after="20"/>
              <w:ind w:left="20"/>
              <w:jc w:val="both"/>
            </w:pPr>
            <w:r>
              <w:rPr>
                <w:rFonts w:ascii="Times New Roman"/>
                <w:b w:val="false"/>
                <w:i w:val="false"/>
                <w:color w:val="000000"/>
                <w:sz w:val="20"/>
              </w:rPr>
              <w:t>
осы Қағиданың 2134-тармағы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бекеті, осы Қағиданың 2134-тармағын ың 1) тармақшасы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осы Қағиданың 2135-тармағын ың 1) және 2) тармақшалары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осы Қағиданың 2136-тармағын ың 1) тармақшасы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Қоймалы, осы Қағиданың 2136-тармағы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осы Қағиданың 2136-тармағы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Қоймалы, осы Қағиданың 2137-тармағы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 үшін сауыттар, осы Қағиданың 2137-тармағы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 осы Қағиданың 2137-тармағы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11,12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Ұшақтарға қызмет көрсеті мен толтыруға арналған жабдықтар орналасқан машиналы А</w:t>
            </w:r>
            <w:r>
              <w:rPr>
                <w:rFonts w:ascii="Times New Roman"/>
                <w:b w:val="false"/>
                <w:i w:val="false"/>
                <w:color w:val="000000"/>
                <w:vertAlign w:val="superscript"/>
              </w:rPr>
              <w:t>13</w:t>
            </w:r>
            <w:r>
              <w:rPr>
                <w:rFonts w:ascii="Times New Roman"/>
                <w:b w:val="false"/>
                <w:i w:val="false"/>
                <w:color w:val="000000"/>
                <w:sz w:val="20"/>
              </w:rPr>
              <w:t xml:space="preserve"> дәрежелер, ұшақ жайлар және үй-жайлар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жану қозғалтқыштар ының тұншықтырғышт ары, пайдаланатын қазандар, интенгенерато р және бу қазандарының түтіндігі, газ турбиналы қондырғысы </w:t>
            </w:r>
            <w:r>
              <w:rPr>
                <w:rFonts w:ascii="Times New Roman"/>
                <w:b w:val="false"/>
                <w:i w:val="false"/>
                <w:color w:val="000000"/>
                <w:vertAlign w:val="superscript"/>
              </w:rPr>
              <w:t xml:space="preserve">15 </w:t>
            </w:r>
            <w:r>
              <w:rPr>
                <w:rFonts w:ascii="Times New Roman"/>
                <w:b w:val="false"/>
                <w:i w:val="false"/>
                <w:color w:val="000000"/>
                <w:sz w:val="20"/>
              </w:rPr>
              <w:t>бар регенераторла р және сору желдеткішінің, камбузды пештің</w:t>
            </w:r>
            <w:r>
              <w:rPr>
                <w:rFonts w:ascii="Times New Roman"/>
                <w:b w:val="false"/>
                <w:i w:val="false"/>
                <w:color w:val="000000"/>
                <w:vertAlign w:val="superscript"/>
              </w:rPr>
              <w:t>19</w:t>
            </w:r>
            <w:r>
              <w:rPr>
                <w:rFonts w:ascii="Times New Roman"/>
                <w:b w:val="false"/>
                <w:i w:val="false"/>
                <w:color w:val="000000"/>
                <w:sz w:val="20"/>
              </w:rPr>
              <w:t>арналары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 кВт-тан кем емес қуаттылығы бар булы турбиналар немесе булы машиналар, еспелі электр қозғалтқыштар ы бар тұрақты вахтасы жоқ машиналар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Қағиданың 2141-тармағын да атап шыққандардағы сорғылы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Қағиданың 2142-тармағын ың 1) тармақшасында атап шыққандардағы өндірістік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дәрежелі машина бөліміндегі механизмнің өрт қаупі бар ауданы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Қағиданың 2143-тармағын да атап шыққандардағы арнаулы дәреже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 коллекторлар және жүкті құбырлар, газ тасымалдайтын жүкті бөлмелердің палубасы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Қағиданың 2735-тармағын да айтылған бөлмелер мен сепараторлар бөлмесі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жанудың крейцкопфты қозғалтқыштың үрлеп тазартатын қуысы (осы Қағиданың 3973-тармағын 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Ұшақты палуба мен мұнай құятын кемелерге түсіру және тиеу үшін сорғыш және артқы жақтың қондырғылары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құятын кемелерге жүкті шлангтардың қосылуы және якорь шынжыры стопорының ауданы шығарылатын нүктесі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Дәліздер мен басқыштар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w:t>
            </w:r>
            <w:r>
              <w:rPr>
                <w:rFonts w:ascii="Times New Roman"/>
                <w:b w:val="false"/>
                <w:i w:val="false"/>
                <w:color w:val="000000"/>
                <w:sz w:val="20"/>
              </w:rPr>
              <w:t>Автоматты спринклерлі былай орнатылу керек:</w:t>
            </w:r>
          </w:p>
          <w:p>
            <w:pPr>
              <w:spacing w:after="20"/>
              <w:ind w:left="20"/>
              <w:jc w:val="both"/>
            </w:pPr>
            <w:r>
              <w:rPr>
                <w:rFonts w:ascii="Times New Roman"/>
                <w:b w:val="false"/>
                <w:i w:val="false"/>
                <w:color w:val="000000"/>
                <w:sz w:val="20"/>
              </w:rPr>
              <w:t>
Жолаушылар кемесінде, 36-дан артық жолаушы тасымалдайтын басқару бекеттерінде, тұрғын және қызмет ғимараттарында, дәліздер мен басқыштарды қосқанда. Маңызды жабдықты жарамсызға алып келе алатын басқару бекеттерінде, өрт сөндіретін басқа үлгілі стационарлы жүйелі жабдық болуы мүмкін (осы Қағиданың 2134-тармағының 1) тармақшасы) Бұл жүйе аз өрт қауіптілігі бар және қауіпті емес жерлерде: бос кеңістікте, қоғамдық әжетханада, көмір қышқыл газды баллоны бар бөлмеде және осыған ұқсас жерлерде орнатылуы мүмкін;</w:t>
            </w:r>
          </w:p>
          <w:p>
            <w:pPr>
              <w:spacing w:after="20"/>
              <w:ind w:left="20"/>
              <w:jc w:val="both"/>
            </w:pPr>
            <w:r>
              <w:rPr>
                <w:rFonts w:ascii="Times New Roman"/>
                <w:b w:val="false"/>
                <w:i w:val="false"/>
                <w:color w:val="000000"/>
                <w:sz w:val="20"/>
              </w:rPr>
              <w:t>
Жолаушылар кемесінде, 36-дан артық жолаушы тасымалдайтын (түтінді байқау стационарлы дабылы тек қана дәлізде, басқышта және тұрғын үй шегінде эвакуция жолдарында орнатылған) тұрғын және қызмет бөлмесінде, егер Кеме қатынасының тіркелімі (2334 тармақтың 1-тармақшасы) басқару бекеттерінде, кіші өрт қауіпсіздігі және өрт қауіпсіздігі жоқ жерлерде, бос кеңістік пен санитарлы бөлмеде қажет деп санаса.)</w:t>
            </w:r>
          </w:p>
          <w:p>
            <w:pPr>
              <w:spacing w:after="20"/>
              <w:ind w:left="20"/>
              <w:jc w:val="both"/>
            </w:pPr>
            <w:r>
              <w:rPr>
                <w:rFonts w:ascii="Times New Roman"/>
                <w:b w:val="false"/>
                <w:i w:val="false"/>
                <w:color w:val="000000"/>
                <w:sz w:val="20"/>
              </w:rPr>
              <w:t>
тұрғын үй-жайларда, камбуздарда және басқа қызметтік үй-жайларда ПС қорғау тәсілі бар жүк кемелерінде, юос кеңістіктер, санитарлық үй-жайлар сияқты аз өрт қаупі немесе өрт қаупі жоқ үй-жайларды қоспағанда.</w:t>
            </w:r>
          </w:p>
          <w:p>
            <w:pPr>
              <w:spacing w:after="20"/>
              <w:ind w:left="20"/>
              <w:jc w:val="both"/>
            </w:pPr>
            <w:r>
              <w:rPr>
                <w:rFonts w:ascii="Times New Roman"/>
                <w:b w:val="false"/>
                <w:i w:val="false"/>
                <w:color w:val="000000"/>
                <w:sz w:val="20"/>
              </w:rPr>
              <w:t>
2 Шыныпластиктен жасалған кемелер үшін көмірқышқылды жүйе қолданылуы тиіс. Егер авариялық дизель- генератордың қуаты 375 кВт кем болса, онда басқару постының үй-жайы осы Қағиданың 279-қосымшасына сәйкес тасымалды өрт сөндіргішпен қорғалуы мүмкін.</w:t>
            </w:r>
          </w:p>
          <w:p>
            <w:pPr>
              <w:spacing w:after="20"/>
              <w:ind w:left="20"/>
              <w:jc w:val="both"/>
            </w:pPr>
            <w:r>
              <w:rPr>
                <w:rFonts w:ascii="Times New Roman"/>
                <w:b w:val="false"/>
                <w:i w:val="false"/>
                <w:color w:val="000000"/>
                <w:sz w:val="20"/>
              </w:rPr>
              <w:t>
3 Газбен сұйылтылған және сығылған бояу, қоймалық жанатын сұйықтықтарда өрт сөндірудің стационарлық жүйесі болмауы мүмкін, егер әрбір қойманың ауданы 4 м</w:t>
            </w:r>
            <w:r>
              <w:rPr>
                <w:rFonts w:ascii="Times New Roman"/>
                <w:b w:val="false"/>
                <w:i w:val="false"/>
                <w:color w:val="000000"/>
                <w:vertAlign w:val="superscript"/>
              </w:rPr>
              <w:t>2</w:t>
            </w:r>
            <w:r>
              <w:rPr>
                <w:rFonts w:ascii="Times New Roman"/>
                <w:b w:val="false"/>
                <w:i w:val="false"/>
                <w:color w:val="000000"/>
                <w:sz w:val="20"/>
              </w:rPr>
              <w:t>аспайтын болса (осы Қағиданың 2273-тармағы). Танкердің жүк аймағында орналасқан жүк үлгілерін сақтауға арналған үй-жайлар өрт сөндіру жүйесімен жабдықталмауы мүмкін</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4</w:t>
            </w:r>
            <w:r>
              <w:rPr>
                <w:rFonts w:ascii="Times New Roman"/>
                <w:b w:val="false"/>
                <w:i w:val="false"/>
                <w:color w:val="000000"/>
                <w:sz w:val="20"/>
              </w:rPr>
              <w:t xml:space="preserve"> Орташа жиілігі 100.1 болатын көбікпен сөндіру жүйесін қолдану керек, тікұшақтарға арналған ангарларды және жабық гараждарды есептемегенде жиілігі 1000.1 болатын көбікпен сөндіру жүйесін қолдану керек.</w:t>
            </w:r>
          </w:p>
          <w:p>
            <w:pPr>
              <w:spacing w:after="20"/>
              <w:ind w:left="20"/>
              <w:jc w:val="both"/>
            </w:pPr>
            <w:r>
              <w:rPr>
                <w:rFonts w:ascii="Times New Roman"/>
                <w:b w:val="false"/>
                <w:i w:val="false"/>
                <w:color w:val="000000"/>
                <w:sz w:val="20"/>
              </w:rPr>
              <w:t>
5Жүзеге асырудың қауіпсіздігі үшін аэрозольді генераторлар орнатылуы тиіс.</w:t>
            </w:r>
          </w:p>
          <w:p>
            <w:pPr>
              <w:spacing w:after="20"/>
              <w:ind w:left="20"/>
              <w:jc w:val="both"/>
            </w:pPr>
            <w:r>
              <w:rPr>
                <w:rFonts w:ascii="Times New Roman"/>
                <w:b w:val="false"/>
                <w:i w:val="false"/>
                <w:color w:val="000000"/>
                <w:sz w:val="20"/>
              </w:rPr>
              <w:t>
6Су шымылдықтары жүйеге қосымша ретінде қолданылады.</w:t>
            </w:r>
          </w:p>
          <w:p>
            <w:pPr>
              <w:spacing w:after="20"/>
              <w:ind w:left="20"/>
              <w:jc w:val="both"/>
            </w:pPr>
            <w:r>
              <w:rPr>
                <w:rFonts w:ascii="Times New Roman"/>
                <w:b w:val="false"/>
                <w:i w:val="false"/>
                <w:color w:val="000000"/>
                <w:sz w:val="20"/>
              </w:rPr>
              <w:t>
7Контейнер тасымалдайтын жүк үй-жайларын қорғау үшін көбікпен сөндіру жүйесін қолдану керек.</w:t>
            </w:r>
          </w:p>
          <w:p>
            <w:pPr>
              <w:spacing w:after="20"/>
              <w:ind w:left="20"/>
              <w:jc w:val="both"/>
            </w:pPr>
            <w:r>
              <w:rPr>
                <w:rFonts w:ascii="Times New Roman"/>
                <w:b w:val="false"/>
                <w:i w:val="false"/>
                <w:color w:val="000000"/>
                <w:sz w:val="20"/>
              </w:rPr>
              <w:t>
8 Жиілігі 1000.1 болатын көбікпен сөндіру жүйесін көбік түзетін құрал тасымалданатын жүктерді сөндіруде қолданбалы болған жағдайда қолдану керек.</w:t>
            </w:r>
          </w:p>
          <w:p>
            <w:pPr>
              <w:spacing w:after="20"/>
              <w:ind w:left="20"/>
              <w:jc w:val="both"/>
            </w:pPr>
            <w:r>
              <w:rPr>
                <w:rFonts w:ascii="Times New Roman"/>
                <w:b w:val="false"/>
                <w:i w:val="false"/>
                <w:color w:val="000000"/>
                <w:sz w:val="20"/>
              </w:rPr>
              <w:t>
9 Көмір қышқылды сөндіру және инертті газбен сөндіру жүйесі үй-жайдан тыс жерден тығыз жабылуы мүмкін жүк үй-жайларында ғана орнатылуы мүмкін (осы Қағиданың 2268-тармағы).</w:t>
            </w:r>
          </w:p>
          <w:p>
            <w:pPr>
              <w:spacing w:after="20"/>
              <w:ind w:left="20"/>
              <w:jc w:val="both"/>
            </w:pPr>
            <w:r>
              <w:rPr>
                <w:rFonts w:ascii="Times New Roman"/>
                <w:b w:val="false"/>
                <w:i w:val="false"/>
                <w:color w:val="000000"/>
                <w:sz w:val="20"/>
              </w:rPr>
              <w:t>
10 Қауіпті жүктерді қоспағанда, басты жүктерге арналған үй-жайлар Кеме қатынасы тіркелімімен келісім бойынша мынадай жағдайларда өрт сөндірудің стационарлы жүйесімен жабдықталмауы мүмкін:</w:t>
            </w:r>
          </w:p>
          <w:p>
            <w:pPr>
              <w:spacing w:after="20"/>
              <w:ind w:left="20"/>
              <w:jc w:val="both"/>
            </w:pPr>
            <w:r>
              <w:rPr>
                <w:rFonts w:ascii="Times New Roman"/>
                <w:b w:val="false"/>
                <w:i w:val="false"/>
                <w:color w:val="000000"/>
                <w:sz w:val="20"/>
              </w:rPr>
              <w:t>
ұзақ мерзімді рейстер орындайтын жолаушылар кемелерінде;</w:t>
            </w:r>
          </w:p>
          <w:p>
            <w:pPr>
              <w:spacing w:after="20"/>
              <w:ind w:left="20"/>
              <w:jc w:val="both"/>
            </w:pPr>
            <w:r>
              <w:rPr>
                <w:rFonts w:ascii="Times New Roman"/>
                <w:b w:val="false"/>
                <w:i w:val="false"/>
                <w:color w:val="000000"/>
                <w:sz w:val="20"/>
              </w:rPr>
              <w:t>
жалпы сыйымдылығы 1000 кем болмайтын жолаушылар кемелерінде, егер кеме жүк үй-жайларына арналған тасымалды өрт сөндіру құралдарымен жабдықталса, сондай-ақ болат қақпақтары бар люктермен және жүк үй-жайларын апаратын барлық желдеткіш және басқа да саңылауларды жабатын әсерлі құралдармен жабдықталған болса;</w:t>
            </w:r>
          </w:p>
          <w:p>
            <w:pPr>
              <w:spacing w:after="20"/>
              <w:ind w:left="20"/>
              <w:jc w:val="both"/>
            </w:pPr>
            <w:r>
              <w:rPr>
                <w:rFonts w:ascii="Times New Roman"/>
                <w:b w:val="false"/>
                <w:i w:val="false"/>
                <w:color w:val="000000"/>
                <w:sz w:val="20"/>
              </w:rPr>
              <w:t>
жалпы сыйымдылығы 2000 кем болмайтын немесе тек қана кенді, көмірді, дәнді, ұсталмаған ағаш материалдарын, жанбайтын жүктерді немесе төмен өрт қаупі бар жүктерді (ИМО MSC/Circ.l 146 циркулярдың 1-кестесі ) тасымалдау үшін жасалған немесе арналған жүк кемелерінде, егер кеме болат қақпақтары бар люктермен және жүк үй-жайларын апаратын барлық желдеткіш және басқа да саңылауларды жабатын тиімді құралдармен жабдықталған болса;</w:t>
            </w:r>
          </w:p>
          <w:p>
            <w:pPr>
              <w:spacing w:after="20"/>
              <w:ind w:left="20"/>
              <w:jc w:val="both"/>
            </w:pPr>
            <w:r>
              <w:rPr>
                <w:rFonts w:ascii="Times New Roman"/>
                <w:b w:val="false"/>
                <w:i w:val="false"/>
                <w:color w:val="000000"/>
                <w:sz w:val="20"/>
              </w:rPr>
              <w:t>
газбен өрт сөндіру жүйесі тиімсіз болып табылатын тек қана жүк тасымалдайтын жүк үй-жайларында (ИМО MSC/Circ.l 146 циркулярдың 2-кестесі, егер осы Қағиданың 2629-тармағының 2) тармақшасының талаптары орындалса.</w:t>
            </w:r>
          </w:p>
          <w:p>
            <w:pPr>
              <w:spacing w:after="20"/>
              <w:ind w:left="20"/>
              <w:jc w:val="both"/>
            </w:pPr>
            <w:r>
              <w:rPr>
                <w:rFonts w:ascii="Times New Roman"/>
                <w:b w:val="false"/>
                <w:i w:val="false"/>
                <w:color w:val="000000"/>
                <w:sz w:val="20"/>
              </w:rPr>
              <w:t>
11 Балық ұны үшін арналған үй-жайларда ғана.</w:t>
            </w:r>
          </w:p>
          <w:p>
            <w:pPr>
              <w:spacing w:after="20"/>
              <w:ind w:left="20"/>
              <w:jc w:val="both"/>
            </w:pPr>
            <w:r>
              <w:rPr>
                <w:rFonts w:ascii="Times New Roman"/>
                <w:b w:val="false"/>
                <w:i w:val="false"/>
                <w:color w:val="000000"/>
                <w:sz w:val="20"/>
              </w:rPr>
              <w:t>
12 1.4S өзге 1-сыныпты қауіпті жүктерді тасымалдау үшін арналған үй-жайлар үшін, көлемді сөндіру жүйесіне қосымша ретінде осы Қағиданың 2629-тармағына 3) тармақшасына сәйкес қорғалуы тиіс.</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салу</w:t>
            </w:r>
            <w:r>
              <w:br/>
            </w:r>
            <w:r>
              <w:rPr>
                <w:rFonts w:ascii="Times New Roman"/>
                <w:b w:val="false"/>
                <w:i w:val="false"/>
                <w:color w:val="000000"/>
                <w:sz w:val="20"/>
              </w:rPr>
              <w:t>және жасау қағидасына</w:t>
            </w:r>
            <w:r>
              <w:br/>
            </w:r>
            <w:r>
              <w:rPr>
                <w:rFonts w:ascii="Times New Roman"/>
                <w:b w:val="false"/>
                <w:i w:val="false"/>
                <w:color w:val="000000"/>
                <w:sz w:val="20"/>
              </w:rPr>
              <w:t>273-қосымша</w:t>
            </w:r>
          </w:p>
        </w:tc>
      </w:tr>
    </w:tbl>
    <w:bookmarkStart w:name="z639" w:id="425"/>
    <w:p>
      <w:pPr>
        <w:spacing w:after="0"/>
        <w:ind w:left="0"/>
        <w:jc w:val="left"/>
      </w:pPr>
      <w:r>
        <w:rPr>
          <w:rFonts w:ascii="Times New Roman"/>
          <w:b/>
          <w:i w:val="false"/>
          <w:color w:val="000000"/>
        </w:rPr>
        <w:t xml:space="preserve"> Стационарлық өрт сорғыларының саны</w:t>
      </w:r>
    </w:p>
    <w:bookmarkEnd w:id="4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сыйымдылық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кемесі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кемелер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Сорғыштар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Крандардың ең аз қысымы, МПа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Сорғыштар саны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кем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кем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500-ден 1000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500-ден 1000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1000 -нан 4000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1000 -нан 4000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4000-нан 6000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4000-нан 6000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 және көп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 және көп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1. Көрсетілген сорғыштар санына апаттық өртті сорғыш кірмейді, егер ол орнатылса.</w:t>
            </w:r>
          </w:p>
          <w:p>
            <w:pPr>
              <w:spacing w:after="20"/>
              <w:ind w:left="20"/>
              <w:jc w:val="both"/>
            </w:pPr>
            <w:r>
              <w:rPr>
                <w:rFonts w:ascii="Times New Roman"/>
                <w:b w:val="false"/>
                <w:i w:val="false"/>
                <w:color w:val="000000"/>
                <w:sz w:val="20"/>
              </w:rPr>
              <w:t>
2. Кез келген кранның ең үлкен қысымы, өртті сорғышты басқаруға тиімді қысымнан аспауы керек.</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салу</w:t>
            </w:r>
            <w:r>
              <w:br/>
            </w:r>
            <w:r>
              <w:rPr>
                <w:rFonts w:ascii="Times New Roman"/>
                <w:b w:val="false"/>
                <w:i w:val="false"/>
                <w:color w:val="000000"/>
                <w:sz w:val="20"/>
              </w:rPr>
              <w:t>және жасау қағидасына</w:t>
            </w:r>
            <w:r>
              <w:br/>
            </w:r>
            <w:r>
              <w:rPr>
                <w:rFonts w:ascii="Times New Roman"/>
                <w:b w:val="false"/>
                <w:i w:val="false"/>
                <w:color w:val="000000"/>
                <w:sz w:val="20"/>
              </w:rPr>
              <w:t>274-қосымша</w:t>
            </w:r>
          </w:p>
        </w:tc>
      </w:tr>
    </w:tbl>
    <w:bookmarkStart w:name="z641" w:id="426"/>
    <w:p>
      <w:pPr>
        <w:spacing w:after="0"/>
        <w:ind w:left="0"/>
        <w:jc w:val="left"/>
      </w:pPr>
      <w:r>
        <w:rPr>
          <w:rFonts w:ascii="Times New Roman"/>
          <w:b/>
          <w:i w:val="false"/>
          <w:color w:val="000000"/>
        </w:rPr>
        <w:t xml:space="preserve"> Көбік құраудың мерзімділігі, сұйықтықты берудің интенсивтілігі және жүйе жұмысының кезеңдігі</w:t>
      </w:r>
    </w:p>
    <w:bookmarkEnd w:id="4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Ерітіндіні беру қарқындылығы, көбік пайда болуы есептілігі кезінде л/мин/м</w:t>
            </w:r>
            <w:r>
              <w:rPr>
                <w:rFonts w:ascii="Times New Roman"/>
                <w:b w:val="false"/>
                <w:i w:val="false"/>
                <w:color w:val="000000"/>
                <w:vertAlign w:val="superscript"/>
              </w:rPr>
              <w:t xml:space="preserve">2 </w:t>
            </w:r>
            <w:r>
              <w:rPr>
                <w:rFonts w:ascii="Times New Roman"/>
                <w:b w:val="false"/>
                <w:i w:val="false"/>
                <w:color w:val="000000"/>
                <w:sz w:val="20"/>
              </w:rPr>
              <w:t>,</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Үзіліссіз жұмыстың есепті уақыты, мин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r>
              <w:rPr>
                <w:rFonts w:ascii="Times New Roman"/>
                <w:b w:val="false"/>
                <w:i w:val="false"/>
                <w:color w:val="000000"/>
                <w:vertAlign w:val="superscript"/>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танкасы және жүк танкасының палубасы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r>
              <w:rPr>
                <w:rFonts w:ascii="Times New Roman"/>
                <w:b w:val="false"/>
                <w:i w:val="false"/>
                <w:color w:val="000000"/>
                <w:vertAlign w:val="superscript"/>
              </w:rPr>
              <w:t xml:space="preserve">2 </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r>
              <w:rPr>
                <w:rFonts w:ascii="Times New Roman"/>
                <w:b w:val="false"/>
                <w:i w:val="false"/>
                <w:color w:val="000000"/>
                <w:vertAlign w:val="superscript"/>
              </w:rPr>
              <w:t>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r>
              <w:rPr>
                <w:rFonts w:ascii="Times New Roman"/>
                <w:b w:val="false"/>
                <w:i w:val="false"/>
                <w:color w:val="000000"/>
                <w:vertAlign w:val="superscript"/>
              </w:rPr>
              <w:t>4</w:t>
            </w:r>
            <w:r>
              <w:rPr>
                <w:rFonts w:ascii="Times New Roman"/>
                <w:b w:val="false"/>
                <w:i w:val="false"/>
                <w:color w:val="000000"/>
                <w:sz w:val="20"/>
              </w:rPr>
              <w:t>/30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Тұтану температурасы 60 </w:t>
            </w:r>
            <w:r>
              <w:rPr>
                <w:rFonts w:ascii="Times New Roman"/>
                <w:b w:val="false"/>
                <w:i w:val="false"/>
                <w:color w:val="000000"/>
                <w:vertAlign w:val="superscript"/>
              </w:rPr>
              <w:t>0</w:t>
            </w:r>
            <w:r>
              <w:rPr>
                <w:rFonts w:ascii="Times New Roman"/>
                <w:b w:val="false"/>
                <w:i w:val="false"/>
                <w:color w:val="000000"/>
                <w:sz w:val="20"/>
              </w:rPr>
              <w:t>С мұнай өнімі үшін танкілер (отын цистернасы)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r>
              <w:rPr>
                <w:rFonts w:ascii="Times New Roman"/>
                <w:b w:val="false"/>
                <w:i w:val="false"/>
                <w:color w:val="000000"/>
                <w:vertAlign w:val="superscript"/>
              </w:rPr>
              <w:t>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r>
              <w:rPr>
                <w:rFonts w:ascii="Times New Roman"/>
                <w:b w:val="false"/>
                <w:i w:val="false"/>
                <w:color w:val="000000"/>
                <w:vertAlign w:val="superscript"/>
              </w:rPr>
              <w:t>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жүк үшін трюм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r>
              <w:rPr>
                <w:rFonts w:ascii="Times New Roman"/>
                <w:b w:val="false"/>
                <w:i w:val="false"/>
                <w:color w:val="000000"/>
                <w:vertAlign w:val="superscript"/>
              </w:rPr>
              <w:t>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және басқа үй-жай, сұйық отында жұмыс істейтін жабдық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rPr>
                <w:rFonts w:ascii="Times New Roman"/>
                <w:b w:val="false"/>
                <w:i w:val="false"/>
                <w:color w:val="000000"/>
                <w:vertAlign w:val="superscript"/>
              </w:rPr>
              <w:t>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Майлау, қойма толықтырылатын сұйықтық, сығылған газ және толықтырылатын сұйылу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r>
              <w:rPr>
                <w:rFonts w:ascii="Times New Roman"/>
                <w:b w:val="false"/>
                <w:i w:val="false"/>
                <w:color w:val="000000"/>
                <w:vertAlign w:val="superscript"/>
              </w:rPr>
              <w:t>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Вертолет үшін ангарлар, жабық гараждар, сондай-ақ үй-жай, осы Қағиданың 2337 тармағының 3) тармақшасы және 2342 тармағының 1)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w:t>
            </w:r>
            <w:r>
              <w:rPr>
                <w:rFonts w:ascii="Times New Roman"/>
                <w:b w:val="false"/>
                <w:i w:val="false"/>
                <w:color w:val="000000"/>
                <w:sz w:val="20"/>
              </w:rPr>
              <w:t xml:space="preserve"> Сұйықтықты беру қарқындылығы нормасы көбікті құрамдау өндіруде таралады.</w:t>
            </w:r>
          </w:p>
          <w:p>
            <w:pPr>
              <w:spacing w:after="20"/>
              <w:ind w:left="20"/>
              <w:jc w:val="both"/>
            </w:pPr>
            <w:r>
              <w:rPr>
                <w:rFonts w:ascii="Times New Roman"/>
                <w:b w:val="false"/>
                <w:i w:val="false"/>
                <w:color w:val="000000"/>
                <w:sz w:val="20"/>
              </w:rPr>
              <w:t>
2 Сұйықтықты беру қарқындылығы мынадай мәндердің ең үлкен мәнінен кем болмауы тиіс:</w:t>
            </w:r>
          </w:p>
          <w:p>
            <w:pPr>
              <w:spacing w:after="20"/>
              <w:ind w:left="20"/>
              <w:jc w:val="both"/>
            </w:pPr>
            <w:r>
              <w:rPr>
                <w:rFonts w:ascii="Times New Roman"/>
                <w:b w:val="false"/>
                <w:i w:val="false"/>
                <w:color w:val="000000"/>
                <w:sz w:val="20"/>
              </w:rPr>
              <w:t>
1) Осындай қиманың ең үлкен ауданы бар бір танкының көлденең қимасының 1 м</w:t>
            </w:r>
            <w:r>
              <w:rPr>
                <w:rFonts w:ascii="Times New Roman"/>
                <w:b w:val="false"/>
                <w:i w:val="false"/>
                <w:color w:val="000000"/>
                <w:vertAlign w:val="superscript"/>
              </w:rPr>
              <w:t xml:space="preserve">2 </w:t>
            </w:r>
            <w:r>
              <w:rPr>
                <w:rFonts w:ascii="Times New Roman"/>
                <w:b w:val="false"/>
                <w:i w:val="false"/>
                <w:color w:val="000000"/>
                <w:sz w:val="20"/>
              </w:rPr>
              <w:t>ауданына 6 л/мин;</w:t>
            </w:r>
          </w:p>
          <w:p>
            <w:pPr>
              <w:spacing w:after="20"/>
              <w:ind w:left="20"/>
              <w:jc w:val="both"/>
            </w:pPr>
            <w:r>
              <w:rPr>
                <w:rFonts w:ascii="Times New Roman"/>
                <w:b w:val="false"/>
                <w:i w:val="false"/>
                <w:color w:val="000000"/>
                <w:sz w:val="20"/>
              </w:rPr>
              <w:t>
2) Жүк танкылары алып тұратын кеңістіктің жалпы ұзындығына жасалған кеменің ең үлкен ені ретінде анықталатын жүк танкысының палуба 1 м</w:t>
            </w:r>
            <w:r>
              <w:rPr>
                <w:rFonts w:ascii="Times New Roman"/>
                <w:b w:val="false"/>
                <w:i w:val="false"/>
                <w:color w:val="000000"/>
                <w:vertAlign w:val="superscript"/>
              </w:rPr>
              <w:t xml:space="preserve">2 </w:t>
            </w:r>
            <w:r>
              <w:rPr>
                <w:rFonts w:ascii="Times New Roman"/>
                <w:b w:val="false"/>
                <w:i w:val="false"/>
                <w:color w:val="000000"/>
                <w:sz w:val="20"/>
              </w:rPr>
              <w:t>ауданының 0,6 л/мин;</w:t>
            </w:r>
          </w:p>
          <w:p>
            <w:pPr>
              <w:spacing w:after="20"/>
              <w:ind w:left="20"/>
              <w:jc w:val="both"/>
            </w:pPr>
            <w:r>
              <w:rPr>
                <w:rFonts w:ascii="Times New Roman"/>
                <w:b w:val="false"/>
                <w:i w:val="false"/>
                <w:color w:val="000000"/>
                <w:sz w:val="20"/>
              </w:rPr>
              <w:t>
3) Өнімділігі жоғары және одан алдыңғы жағында толығымен орналасқан лафетті оқпанмен қорғалған 1 м</w:t>
            </w:r>
            <w:r>
              <w:rPr>
                <w:rFonts w:ascii="Times New Roman"/>
                <w:b w:val="false"/>
                <w:i w:val="false"/>
                <w:color w:val="000000"/>
                <w:vertAlign w:val="superscript"/>
              </w:rPr>
              <w:t xml:space="preserve">2 </w:t>
            </w:r>
            <w:r>
              <w:rPr>
                <w:rFonts w:ascii="Times New Roman"/>
                <w:b w:val="false"/>
                <w:i w:val="false"/>
                <w:color w:val="000000"/>
                <w:sz w:val="20"/>
              </w:rPr>
              <w:t>ауданның 3л/мин, алайда 1250 л/мин кем болмайды.</w:t>
            </w:r>
          </w:p>
          <w:p>
            <w:pPr>
              <w:spacing w:after="20"/>
              <w:ind w:left="20"/>
              <w:jc w:val="both"/>
            </w:pPr>
            <w:r>
              <w:rPr>
                <w:rFonts w:ascii="Times New Roman"/>
                <w:b w:val="false"/>
                <w:i w:val="false"/>
                <w:color w:val="000000"/>
                <w:sz w:val="20"/>
              </w:rPr>
              <w:t>
3 ең көп қорғалатын үй-жайдың ең көп көлденең қимасының ауданы үшін</w:t>
            </w:r>
          </w:p>
          <w:p>
            <w:pPr>
              <w:spacing w:after="20"/>
              <w:ind w:left="20"/>
              <w:jc w:val="both"/>
            </w:pPr>
            <w:r>
              <w:rPr>
                <w:rFonts w:ascii="Times New Roman"/>
                <w:b w:val="false"/>
                <w:i w:val="false"/>
                <w:color w:val="000000"/>
                <w:sz w:val="20"/>
              </w:rPr>
              <w:t xml:space="preserve">
4 көбік пайда олудың қоры танкерлерде, инертті газда жүйесімен жабдықталған 20 мин аз шама бойынша немсе инертті газ жүйесімен жабдықталмған танкілерді 30 мин 1 сілтемеде көрсетілген сұйықтықты беру қарқындылығының ең көп кезіндегі көбіктің пайда болуына жеткілікті болуы тиіс </w:t>
            </w:r>
          </w:p>
          <w:p>
            <w:pPr>
              <w:spacing w:after="20"/>
              <w:ind w:left="20"/>
              <w:jc w:val="both"/>
            </w:pPr>
            <w:r>
              <w:rPr>
                <w:rFonts w:ascii="Times New Roman"/>
                <w:b w:val="false"/>
                <w:i w:val="false"/>
                <w:color w:val="000000"/>
                <w:sz w:val="20"/>
              </w:rPr>
              <w:t>
5 көбік пайда болудың қоры көлемде көбікті өңдеу үшін ең көп қорғалатын ғимараттың бестік көлеміне тең жеткілікті болуы тиіс.көбік пайда болудың еселігі 1000:1 аспауы тиіс.</w:t>
            </w:r>
          </w:p>
          <w:p>
            <w:pPr>
              <w:spacing w:after="20"/>
              <w:ind w:left="20"/>
              <w:jc w:val="both"/>
            </w:pPr>
            <w:r>
              <w:rPr>
                <w:rFonts w:ascii="Times New Roman"/>
                <w:b w:val="false"/>
                <w:i w:val="false"/>
                <w:color w:val="000000"/>
                <w:sz w:val="20"/>
              </w:rPr>
              <w:t>
6 көбік пайда болу сұйықтығын беру қарқындылығы қорғалатын ғимаратты 15 мин ішінде көлемді толтыру үшін жеткілікті болуы тиіс.</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салу</w:t>
            </w:r>
            <w:r>
              <w:br/>
            </w:r>
            <w:r>
              <w:rPr>
                <w:rFonts w:ascii="Times New Roman"/>
                <w:b w:val="false"/>
                <w:i w:val="false"/>
                <w:color w:val="000000"/>
                <w:sz w:val="20"/>
              </w:rPr>
              <w:t>және жасау қағидасына</w:t>
            </w:r>
            <w:r>
              <w:br/>
            </w:r>
            <w:r>
              <w:rPr>
                <w:rFonts w:ascii="Times New Roman"/>
                <w:b w:val="false"/>
                <w:i w:val="false"/>
                <w:color w:val="000000"/>
                <w:sz w:val="20"/>
              </w:rPr>
              <w:t>275-қосымша</w:t>
            </w:r>
          </w:p>
        </w:tc>
      </w:tr>
    </w:tbl>
    <w:bookmarkStart w:name="z643" w:id="427"/>
    <w:p>
      <w:pPr>
        <w:spacing w:after="0"/>
        <w:ind w:left="0"/>
        <w:jc w:val="left"/>
      </w:pPr>
      <w:r>
        <w:rPr>
          <w:rFonts w:ascii="Times New Roman"/>
          <w:b/>
          <w:i w:val="false"/>
          <w:color w:val="000000"/>
        </w:rPr>
        <w:t xml:space="preserve"> Сұйықтықты беру интенсивтілігі</w:t>
      </w:r>
    </w:p>
    <w:bookmarkEnd w:id="4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Ұшақтың толық ұзындығы, 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 беру қарқындылығы, мин/л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дейін</w:t>
            </w:r>
          </w:p>
          <w:p>
            <w:pPr>
              <w:spacing w:after="20"/>
              <w:ind w:left="20"/>
              <w:jc w:val="both"/>
            </w:pPr>
            <w:r>
              <w:rPr>
                <w:rFonts w:ascii="Times New Roman"/>
                <w:b w:val="false"/>
                <w:i w:val="false"/>
                <w:color w:val="000000"/>
                <w:sz w:val="20"/>
              </w:rPr>
              <w:t>
15-тен 24-ке дейін</w:t>
            </w:r>
          </w:p>
          <w:p>
            <w:pPr>
              <w:spacing w:after="20"/>
              <w:ind w:left="20"/>
              <w:jc w:val="both"/>
            </w:pPr>
            <w:r>
              <w:rPr>
                <w:rFonts w:ascii="Times New Roman"/>
                <w:b w:val="false"/>
                <w:i w:val="false"/>
                <w:color w:val="000000"/>
                <w:sz w:val="20"/>
              </w:rPr>
              <w:t>
24-тен 35-ке дейін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
800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салу</w:t>
            </w:r>
            <w:r>
              <w:br/>
            </w:r>
            <w:r>
              <w:rPr>
                <w:rFonts w:ascii="Times New Roman"/>
                <w:b w:val="false"/>
                <w:i w:val="false"/>
                <w:color w:val="000000"/>
                <w:sz w:val="20"/>
              </w:rPr>
              <w:t>және жасау қағидасына</w:t>
            </w:r>
            <w:r>
              <w:br/>
            </w:r>
            <w:r>
              <w:rPr>
                <w:rFonts w:ascii="Times New Roman"/>
                <w:b w:val="false"/>
                <w:i w:val="false"/>
                <w:color w:val="000000"/>
                <w:sz w:val="20"/>
              </w:rPr>
              <w:t>276-қосымша</w:t>
            </w:r>
          </w:p>
        </w:tc>
      </w:tr>
    </w:tbl>
    <w:bookmarkStart w:name="z645" w:id="428"/>
    <w:p>
      <w:pPr>
        <w:spacing w:after="0"/>
        <w:ind w:left="0"/>
        <w:jc w:val="left"/>
      </w:pPr>
      <w:r>
        <w:rPr>
          <w:rFonts w:ascii="Times New Roman"/>
          <w:b/>
          <w:i w:val="false"/>
          <w:color w:val="000000"/>
        </w:rPr>
        <w:t xml:space="preserve"> Өрт сөндіру жүйесін сынау кезіндегі сынама қысым</w:t>
      </w:r>
    </w:p>
    <w:bookmarkEnd w:id="4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Сыналатын жүйе және түйінді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Сыналатын гидравликалық қысым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Көбік жүйесі – және сумен сөндіру</w:t>
            </w:r>
          </w:p>
          <w:p>
            <w:pPr>
              <w:spacing w:after="20"/>
              <w:ind w:left="20"/>
              <w:jc w:val="both"/>
            </w:pPr>
            <w:r>
              <w:rPr>
                <w:rFonts w:ascii="Times New Roman"/>
                <w:b w:val="false"/>
                <w:i w:val="false"/>
                <w:color w:val="000000"/>
                <w:sz w:val="20"/>
              </w:rPr>
              <w:t>
1.құбырлар;</w:t>
            </w:r>
          </w:p>
          <w:p>
            <w:pPr>
              <w:spacing w:after="20"/>
              <w:ind w:left="20"/>
              <w:jc w:val="both"/>
            </w:pPr>
            <w:r>
              <w:rPr>
                <w:rFonts w:ascii="Times New Roman"/>
                <w:b w:val="false"/>
                <w:i w:val="false"/>
                <w:color w:val="000000"/>
                <w:sz w:val="20"/>
              </w:rPr>
              <w:t>
2 спринкті жүйенің құбырлары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әрекетте</w:t>
            </w:r>
          </w:p>
          <w:p>
            <w:pPr>
              <w:spacing w:after="20"/>
              <w:ind w:left="20"/>
              <w:jc w:val="both"/>
            </w:pPr>
            <w:r>
              <w:rPr>
                <w:rFonts w:ascii="Times New Roman"/>
                <w:b w:val="false"/>
                <w:i w:val="false"/>
                <w:color w:val="000000"/>
                <w:sz w:val="20"/>
              </w:rPr>
              <w:t>
1 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Ұнтақпен сөндіру жүйесінің құбыры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1р ауамен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Көміртекті жүйе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қысым:</w:t>
            </w:r>
          </w:p>
          <w:p>
            <w:pPr>
              <w:spacing w:after="20"/>
              <w:ind w:left="20"/>
              <w:jc w:val="both"/>
            </w:pPr>
            <w:r>
              <w:rPr>
                <w:rFonts w:ascii="Times New Roman"/>
                <w:b w:val="false"/>
                <w:i w:val="false"/>
                <w:color w:val="000000"/>
                <w:sz w:val="20"/>
              </w:rPr>
              <w:t>
.1 баллоннан іске қосу клапанынына дейінгі құбырлар, ғимарат арқылы өтетін транзитті құбырлар;</w:t>
            </w:r>
          </w:p>
          <w:p>
            <w:pPr>
              <w:spacing w:after="20"/>
              <w:ind w:left="20"/>
              <w:jc w:val="both"/>
            </w:pPr>
            <w:r>
              <w:rPr>
                <w:rFonts w:ascii="Times New Roman"/>
                <w:b w:val="false"/>
                <w:i w:val="false"/>
                <w:color w:val="000000"/>
                <w:sz w:val="20"/>
              </w:rPr>
              <w:t>
.2 іске қосу клапанынан сопел және сақтандырғыш құрылғысынан құбырлар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1,5р</w:t>
            </w:r>
          </w:p>
          <w:p>
            <w:pPr>
              <w:spacing w:after="20"/>
              <w:ind w:left="20"/>
              <w:jc w:val="both"/>
            </w:pPr>
            <w:r>
              <w:rPr>
                <w:rFonts w:ascii="Times New Roman"/>
                <w:b w:val="false"/>
                <w:i w:val="false"/>
                <w:color w:val="000000"/>
                <w:sz w:val="20"/>
              </w:rPr>
              <w:t>
5 МПа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қысым:</w:t>
            </w:r>
          </w:p>
          <w:p>
            <w:pPr>
              <w:spacing w:after="20"/>
              <w:ind w:left="20"/>
              <w:jc w:val="both"/>
            </w:pPr>
            <w:r>
              <w:rPr>
                <w:rFonts w:ascii="Times New Roman"/>
                <w:b w:val="false"/>
                <w:i w:val="false"/>
                <w:color w:val="000000"/>
                <w:sz w:val="20"/>
              </w:rPr>
              <w:t>
1 резервуардан іске қосу клапанына дейінгі құбырлар;</w:t>
            </w:r>
          </w:p>
          <w:p>
            <w:pPr>
              <w:spacing w:after="20"/>
              <w:ind w:left="20"/>
              <w:jc w:val="both"/>
            </w:pPr>
            <w:r>
              <w:rPr>
                <w:rFonts w:ascii="Times New Roman"/>
                <w:b w:val="false"/>
                <w:i w:val="false"/>
                <w:color w:val="000000"/>
                <w:sz w:val="20"/>
              </w:rPr>
              <w:t>
2 іске қосу клапанынан опелге дейін және сақтандыру клапанынан құбырлар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1,5р</w:t>
            </w:r>
          </w:p>
          <w:p>
            <w:pPr>
              <w:spacing w:after="20"/>
              <w:ind w:left="20"/>
              <w:jc w:val="both"/>
            </w:pPr>
            <w:r>
              <w:rPr>
                <w:rFonts w:ascii="Times New Roman"/>
                <w:b w:val="false"/>
                <w:i w:val="false"/>
                <w:color w:val="000000"/>
                <w:sz w:val="20"/>
              </w:rPr>
              <w:t>
1р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Инертті газдың құбырлары және скруббер жүйесі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1р ауамен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Пневматикалық құбырлар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Баллондар резервуарлар, цистерналар:</w:t>
            </w:r>
          </w:p>
          <w:p>
            <w:pPr>
              <w:spacing w:after="20"/>
              <w:ind w:left="20"/>
              <w:jc w:val="both"/>
            </w:pPr>
            <w:r>
              <w:rPr>
                <w:rFonts w:ascii="Times New Roman"/>
                <w:b w:val="false"/>
                <w:i w:val="false"/>
                <w:color w:val="000000"/>
                <w:sz w:val="20"/>
              </w:rPr>
              <w:t>
.1 қысыммен жұмыс істейтін соның ішінде клпансыз баллондар;</w:t>
            </w:r>
          </w:p>
          <w:p>
            <w:pPr>
              <w:spacing w:after="20"/>
              <w:ind w:left="20"/>
              <w:jc w:val="both"/>
            </w:pPr>
            <w:r>
              <w:rPr>
                <w:rFonts w:ascii="Times New Roman"/>
                <w:b w:val="false"/>
                <w:i w:val="false"/>
                <w:color w:val="000000"/>
                <w:sz w:val="20"/>
              </w:rPr>
              <w:t>
.2 қысымсыз жұмыс істейтін;</w:t>
            </w:r>
          </w:p>
          <w:p>
            <w:pPr>
              <w:spacing w:after="20"/>
              <w:ind w:left="20"/>
              <w:jc w:val="both"/>
            </w:pPr>
            <w:r>
              <w:rPr>
                <w:rFonts w:ascii="Times New Roman"/>
                <w:b w:val="false"/>
                <w:i w:val="false"/>
                <w:color w:val="000000"/>
                <w:sz w:val="20"/>
              </w:rPr>
              <w:t>
.3 баллоны с ввернутыми клапанами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1,5р</w:t>
            </w:r>
          </w:p>
          <w:p>
            <w:pPr>
              <w:spacing w:after="20"/>
              <w:ind w:left="20"/>
              <w:jc w:val="both"/>
            </w:pPr>
            <w:r>
              <w:rPr>
                <w:rFonts w:ascii="Times New Roman"/>
                <w:b w:val="false"/>
                <w:i w:val="false"/>
                <w:color w:val="000000"/>
                <w:sz w:val="20"/>
              </w:rPr>
              <w:t>
Ауа құбыры үстіне дейін құйылу</w:t>
            </w:r>
          </w:p>
          <w:p>
            <w:pPr>
              <w:spacing w:after="20"/>
              <w:ind w:left="20"/>
              <w:jc w:val="both"/>
            </w:pPr>
            <w:r>
              <w:rPr>
                <w:rFonts w:ascii="Times New Roman"/>
                <w:b w:val="false"/>
                <w:i w:val="false"/>
                <w:color w:val="000000"/>
                <w:sz w:val="20"/>
              </w:rPr>
              <w:t>
1р ауамен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Жүйе жинауда</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1,5р бірақ 0,2 МПа кем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 1. р – жүйедегі ең көп жұмыс қысымы, көмірқышқыл жүесі үшін – баллон және резервуардың есепті қысымы, МПа.</w:t>
            </w:r>
          </w:p>
          <w:p>
            <w:pPr>
              <w:spacing w:after="20"/>
              <w:ind w:left="20"/>
              <w:jc w:val="both"/>
            </w:pPr>
            <w:r>
              <w:rPr>
                <w:rFonts w:ascii="Times New Roman"/>
                <w:b w:val="false"/>
                <w:i w:val="false"/>
                <w:color w:val="000000"/>
                <w:sz w:val="20"/>
              </w:rPr>
              <w:t>
Жиынтықтағы арматура 1,25р кем емес қысыммен жабудың герметикалығына сыналуы тиіс. Көмір қышқыл баллонның қақпағы осы Қағиданың 2419-тармағының 1) тармақшасына сәйкес тығыздыққа сақтандырғыш мембрана үзілуінің ең үлкен қысымымен сыналуы тиіс.</w:t>
            </w:r>
          </w:p>
          <w:p>
            <w:pPr>
              <w:spacing w:after="20"/>
              <w:ind w:left="20"/>
              <w:jc w:val="both"/>
            </w:pPr>
            <w:r>
              <w:rPr>
                <w:rFonts w:ascii="Times New Roman"/>
                <w:b w:val="false"/>
                <w:i w:val="false"/>
                <w:color w:val="000000"/>
                <w:sz w:val="20"/>
              </w:rPr>
              <w:t>
3. Кемеде жүйені сынау барлық монтаж жұмысын орындағаннан кейін жүргізілуі тиіс.</w:t>
            </w:r>
          </w:p>
          <w:p>
            <w:pPr>
              <w:spacing w:after="20"/>
              <w:ind w:left="20"/>
              <w:jc w:val="both"/>
            </w:pPr>
            <w:r>
              <w:rPr>
                <w:rFonts w:ascii="Times New Roman"/>
                <w:b w:val="false"/>
                <w:i w:val="false"/>
                <w:color w:val="000000"/>
                <w:sz w:val="20"/>
              </w:rPr>
              <w:t>
4. Цехта 1р гидравликалық қысыммен сыналған үй-жайлар арқылы және іске қосу клапаннан опелге дейін өтетін, баллоннан іске қосу клапаны мен транзитті құбырларға дейінгі құбырлар және сақтандырғыш клапандардың құбырлары кемеде 1,5р гидравликалық қысыммен сыналуы мүмкін.,.</w:t>
            </w:r>
          </w:p>
          <w:p>
            <w:pPr>
              <w:spacing w:after="20"/>
              <w:ind w:left="20"/>
              <w:jc w:val="both"/>
            </w:pPr>
            <w:r>
              <w:rPr>
                <w:rFonts w:ascii="Times New Roman"/>
                <w:b w:val="false"/>
                <w:i w:val="false"/>
                <w:color w:val="000000"/>
                <w:sz w:val="20"/>
              </w:rPr>
              <w:t>
5. Кемелерде жалпы сыйымдылығы 500 көбірек сумен сөндіру жүйесінің құбыры (осы Қағиданың 2316 тармағы) 1 МПа кем емес қысымда сыналуы тиіс.</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салу</w:t>
            </w:r>
            <w:r>
              <w:br/>
            </w:r>
            <w:r>
              <w:rPr>
                <w:rFonts w:ascii="Times New Roman"/>
                <w:b w:val="false"/>
                <w:i w:val="false"/>
                <w:color w:val="000000"/>
                <w:sz w:val="20"/>
              </w:rPr>
              <w:t>және жасау қағидасына</w:t>
            </w:r>
            <w:r>
              <w:br/>
            </w:r>
            <w:r>
              <w:rPr>
                <w:rFonts w:ascii="Times New Roman"/>
                <w:b w:val="false"/>
                <w:i w:val="false"/>
                <w:color w:val="000000"/>
                <w:sz w:val="20"/>
              </w:rPr>
              <w:t>277-қосымша</w:t>
            </w:r>
          </w:p>
        </w:tc>
      </w:tr>
    </w:tbl>
    <w:bookmarkStart w:name="z647" w:id="429"/>
    <w:p>
      <w:pPr>
        <w:spacing w:after="0"/>
        <w:ind w:left="0"/>
        <w:jc w:val="left"/>
      </w:pPr>
      <w:r>
        <w:rPr>
          <w:rFonts w:ascii="Times New Roman"/>
          <w:b/>
          <w:i w:val="false"/>
          <w:color w:val="000000"/>
        </w:rPr>
        <w:t xml:space="preserve"> Автоматты хабарлағыштарды орнату үшін ең жоғары аудан және арақашықтық</w:t>
      </w:r>
    </w:p>
    <w:bookmarkEnd w:id="4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Хабарлағыш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Хабарламамен қызмет көрсетілетін палубаның ең көп ауданы, м</w:t>
            </w:r>
            <w:r>
              <w:rPr>
                <w:rFonts w:ascii="Times New Roman"/>
                <w:b w:val="false"/>
                <w:i w:val="false"/>
                <w:color w:val="000000"/>
                <w:vertAlign w:val="superscript"/>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арасындағы ең үлкен қашықтық,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аралықтың арасындағы ең көп аралық, 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салу</w:t>
            </w:r>
            <w:r>
              <w:br/>
            </w:r>
            <w:r>
              <w:rPr>
                <w:rFonts w:ascii="Times New Roman"/>
                <w:b w:val="false"/>
                <w:i w:val="false"/>
                <w:color w:val="000000"/>
                <w:sz w:val="20"/>
              </w:rPr>
              <w:t>және жасау қағидасына</w:t>
            </w:r>
            <w:r>
              <w:br/>
            </w:r>
            <w:r>
              <w:rPr>
                <w:rFonts w:ascii="Times New Roman"/>
                <w:b w:val="false"/>
                <w:i w:val="false"/>
                <w:color w:val="000000"/>
                <w:sz w:val="20"/>
              </w:rPr>
              <w:t>278-қосымша</w:t>
            </w:r>
          </w:p>
        </w:tc>
      </w:tr>
    </w:tbl>
    <w:bookmarkStart w:name="z649" w:id="430"/>
    <w:p>
      <w:pPr>
        <w:spacing w:after="0"/>
        <w:ind w:left="0"/>
        <w:jc w:val="left"/>
      </w:pPr>
      <w:r>
        <w:rPr>
          <w:rFonts w:ascii="Times New Roman"/>
          <w:b/>
          <w:i w:val="false"/>
          <w:color w:val="000000"/>
        </w:rPr>
        <w:t xml:space="preserve"> Өртке қарсы ауыспалы техникалық құралдармен, инвентармен және шығыс материалдарымен қамтамасыз ету нормалары</w:t>
      </w:r>
    </w:p>
    <w:bookmarkEnd w:id="4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Жабдықтау заттары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кемеде болуға тиісті жабдықтау заттарының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Қосу арматурасы бар өрт жеңдері (осы Қағиданың 2522-тармағы)</w:t>
            </w:r>
          </w:p>
          <w:p>
            <w:pPr>
              <w:spacing w:after="20"/>
              <w:ind w:left="20"/>
              <w:jc w:val="both"/>
            </w:pPr>
            <w:r>
              <w:rPr>
                <w:rFonts w:ascii="Times New Roman"/>
                <w:b w:val="false"/>
                <w:i w:val="false"/>
                <w:color w:val="000000"/>
                <w:sz w:val="20"/>
              </w:rPr>
              <w:t>
1) суға арналған;</w:t>
            </w:r>
          </w:p>
          <w:p>
            <w:pPr>
              <w:spacing w:after="20"/>
              <w:ind w:left="20"/>
              <w:jc w:val="both"/>
            </w:pPr>
            <w:r>
              <w:rPr>
                <w:rFonts w:ascii="Times New Roman"/>
                <w:b w:val="false"/>
                <w:i w:val="false"/>
                <w:color w:val="000000"/>
                <w:sz w:val="20"/>
              </w:rPr>
              <w:t>
2) көбік жасайтын ерітіндіге арналған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Кемеде орнатылған өрт крандарының саны бойынша</w:t>
            </w:r>
          </w:p>
          <w:p>
            <w:pPr>
              <w:spacing w:after="20"/>
              <w:ind w:left="20"/>
              <w:jc w:val="both"/>
            </w:pPr>
            <w:r>
              <w:rPr>
                <w:rFonts w:ascii="Times New Roman"/>
                <w:b w:val="false"/>
                <w:i w:val="false"/>
                <w:color w:val="000000"/>
                <w:sz w:val="20"/>
              </w:rPr>
              <w:t>
Көбікпен сөндірудің стационарлық жүйесінен көбік жасайтын ерітіндіге жеткізу көзделген крандар саны бойынша. Жоғарғы палубаларда орналасқан крандарға жалғауға арналған жең саны бойынша су беру үшін осы қосымшаның 1-тармағының 1) тармақшасының талабы бойынша жеңдерді есептеу рұқсат етіледі, егер көбік жасайтын ерітіндіні беру үшін талап етілетінге осы жеңдердің өлшемі сәйкес келетін болса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өрт оқпандары және оның керек-жарақтары:</w:t>
            </w:r>
          </w:p>
          <w:p>
            <w:pPr>
              <w:spacing w:after="20"/>
              <w:ind w:left="20"/>
              <w:jc w:val="both"/>
            </w:pPr>
            <w:r>
              <w:rPr>
                <w:rFonts w:ascii="Times New Roman"/>
                <w:b w:val="false"/>
                <w:i w:val="false"/>
                <w:color w:val="000000"/>
                <w:sz w:val="20"/>
              </w:rPr>
              <w:t>
1) аралас – жинақы және шашыраңқы ағысын алу үшін (осы Қағиданың 2524-тармағы);</w:t>
            </w:r>
          </w:p>
          <w:p>
            <w:pPr>
              <w:spacing w:after="20"/>
              <w:ind w:left="20"/>
              <w:jc w:val="both"/>
            </w:pPr>
            <w:r>
              <w:rPr>
                <w:rFonts w:ascii="Times New Roman"/>
                <w:b w:val="false"/>
                <w:i w:val="false"/>
                <w:color w:val="000000"/>
                <w:sz w:val="20"/>
              </w:rPr>
              <w:t>
2) әуә -көбікті (осы Қағиданың 2524-тармағы);</w:t>
            </w:r>
          </w:p>
          <w:p>
            <w:pPr>
              <w:spacing w:after="20"/>
              <w:ind w:left="20"/>
              <w:jc w:val="both"/>
            </w:pPr>
            <w:r>
              <w:rPr>
                <w:rFonts w:ascii="Times New Roman"/>
                <w:b w:val="false"/>
                <w:i w:val="false"/>
                <w:color w:val="000000"/>
                <w:sz w:val="20"/>
              </w:rPr>
              <w:t>
3) көбікті ағызу - ұзартқыш (осы Қағиданың 2525-тармағы);</w:t>
            </w:r>
          </w:p>
          <w:p>
            <w:pPr>
              <w:spacing w:after="20"/>
              <w:ind w:left="20"/>
              <w:jc w:val="both"/>
            </w:pPr>
            <w:r>
              <w:rPr>
                <w:rFonts w:ascii="Times New Roman"/>
                <w:b w:val="false"/>
                <w:i w:val="false"/>
                <w:color w:val="000000"/>
                <w:sz w:val="20"/>
              </w:rPr>
              <w:t>
4) тасымалды көбік-генераторлары немесе аралас көбіктің тасымалды қондырмалары (осы Қағиданың 2527-тармағы);</w:t>
            </w:r>
          </w:p>
          <w:p>
            <w:pPr>
              <w:spacing w:after="20"/>
              <w:ind w:left="20"/>
              <w:jc w:val="both"/>
            </w:pPr>
            <w:r>
              <w:rPr>
                <w:rFonts w:ascii="Times New Roman"/>
                <w:b w:val="false"/>
                <w:i w:val="false"/>
                <w:color w:val="000000"/>
                <w:sz w:val="20"/>
              </w:rPr>
              <w:t>
5 құбыр - ұзартқыштар (осы Қағиданың 2525-тармағы);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Кемеде орнатылған өрт крандарының саны бойынша</w:t>
            </w:r>
          </w:p>
          <w:p>
            <w:pPr>
              <w:spacing w:after="20"/>
              <w:ind w:left="20"/>
              <w:jc w:val="both"/>
            </w:pPr>
            <w:r>
              <w:rPr>
                <w:rFonts w:ascii="Times New Roman"/>
                <w:b w:val="false"/>
                <w:i w:val="false"/>
                <w:color w:val="000000"/>
                <w:sz w:val="20"/>
              </w:rPr>
              <w:t>
Көбікпен сөндірудің стационарлық жүйесінен көбік жасайтын ерітіндіге жеткізу көзделген крандар саны бойынша, бірақ 4 кем емес</w:t>
            </w:r>
          </w:p>
          <w:p>
            <w:pPr>
              <w:spacing w:after="20"/>
              <w:ind w:left="20"/>
              <w:jc w:val="both"/>
            </w:pPr>
            <w:r>
              <w:rPr>
                <w:rFonts w:ascii="Times New Roman"/>
                <w:b w:val="false"/>
                <w:i w:val="false"/>
                <w:color w:val="000000"/>
                <w:sz w:val="20"/>
              </w:rPr>
              <w:t>
Жүк танкілерінде өрт сөндіру үшін көзделген әуе-көбік ақпандар саны бойынша</w:t>
            </w:r>
          </w:p>
          <w:p>
            <w:pPr>
              <w:spacing w:after="20"/>
              <w:ind w:left="20"/>
              <w:jc w:val="both"/>
            </w:pPr>
            <w:r>
              <w:rPr>
                <w:rFonts w:ascii="Times New Roman"/>
                <w:b w:val="false"/>
                <w:i w:val="false"/>
                <w:color w:val="000000"/>
                <w:sz w:val="20"/>
              </w:rPr>
              <w:t>
Екі еселенген есептік сан</w:t>
            </w:r>
          </w:p>
          <w:p>
            <w:pPr>
              <w:spacing w:after="20"/>
              <w:ind w:left="20"/>
              <w:jc w:val="both"/>
            </w:pPr>
            <w:r>
              <w:rPr>
                <w:rFonts w:ascii="Times New Roman"/>
                <w:b w:val="false"/>
                <w:i w:val="false"/>
                <w:color w:val="000000"/>
                <w:sz w:val="20"/>
              </w:rPr>
              <w:t>
Жүк танкілерінде өрт сөндіру үшін көзделген тасымалды көбік-генераторлары немесе аралас көбіктің тасымалды қондырмалар санының 50 %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Тасымалды көбік жинағы (осы Қағиданың 2526-тармағы);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Машина үй-жайларында – кем дегенде ішкі жану қозғалтқыштары орналасқан үй-жайларда бір жинақтан, және әрбір қазан бөлімшесінде немесе немесе қазан бөлімшесіне кіру есігінің сыртында бір жинақ;</w:t>
            </w:r>
          </w:p>
          <w:p>
            <w:pPr>
              <w:spacing w:after="20"/>
              <w:ind w:left="20"/>
              <w:jc w:val="both"/>
            </w:pPr>
            <w:r>
              <w:rPr>
                <w:rFonts w:ascii="Times New Roman"/>
                <w:b w:val="false"/>
                <w:i w:val="false"/>
                <w:color w:val="000000"/>
                <w:sz w:val="20"/>
              </w:rPr>
              <w:t>
2) Сұйық отын қоймалары үшін (қос түптегі бөліктерді қоспағанда) – цистерна қабырғалары мен палубалары қаратылған әрбір үй-жайға бір жинақтан. Егер қабырғалар А категориялы машина үй-жайларына қаратылған болса, осы үй-жайларда орналасқан жинақтар сұйық отын қоймаларын қорғау үшін талап етілетін сан қатарына есептелуі мүмкін;</w:t>
            </w:r>
          </w:p>
          <w:p>
            <w:pPr>
              <w:spacing w:after="20"/>
              <w:ind w:left="20"/>
              <w:jc w:val="both"/>
            </w:pPr>
            <w:r>
              <w:rPr>
                <w:rFonts w:ascii="Times New Roman"/>
                <w:b w:val="false"/>
                <w:i w:val="false"/>
                <w:color w:val="000000"/>
                <w:sz w:val="20"/>
              </w:rPr>
              <w:t>
3) Отын тарататын әрбір станцияда және өңеш үй-жайларында - 1 жинақтан;</w:t>
            </w:r>
          </w:p>
          <w:p>
            <w:pPr>
              <w:spacing w:after="20"/>
              <w:ind w:left="20"/>
              <w:jc w:val="both"/>
            </w:pPr>
            <w:r>
              <w:rPr>
                <w:rFonts w:ascii="Times New Roman"/>
                <w:b w:val="false"/>
                <w:i w:val="false"/>
                <w:color w:val="000000"/>
                <w:sz w:val="20"/>
              </w:rPr>
              <w:t>
4) Осы Қағиданың 2542-тармағының 1) тармақшасында көрсетілген өндірістік үй-жайларда - әрбір орнатылған өрт краны үшін 1 жинақтан, дегенмен үй-жайға 3 жинақтан артық талап етілмейді. Ауданы 150 м</w:t>
            </w:r>
            <w:r>
              <w:rPr>
                <w:rFonts w:ascii="Times New Roman"/>
                <w:b w:val="false"/>
                <w:i w:val="false"/>
                <w:color w:val="000000"/>
                <w:vertAlign w:val="superscript"/>
              </w:rPr>
              <w:t xml:space="preserve">2 </w:t>
            </w:r>
            <w:r>
              <w:rPr>
                <w:rFonts w:ascii="Times New Roman"/>
                <w:b w:val="false"/>
                <w:i w:val="false"/>
                <w:color w:val="000000"/>
                <w:sz w:val="20"/>
              </w:rPr>
              <w:t>кем болатын үй-жайларда 1 жинақ орнатылуы мүмкін;</w:t>
            </w:r>
          </w:p>
          <w:p>
            <w:pPr>
              <w:spacing w:after="20"/>
              <w:ind w:left="20"/>
              <w:jc w:val="both"/>
            </w:pPr>
            <w:r>
              <w:rPr>
                <w:rFonts w:ascii="Times New Roman"/>
                <w:b w:val="false"/>
                <w:i w:val="false"/>
                <w:color w:val="000000"/>
                <w:sz w:val="20"/>
              </w:rPr>
              <w:t>
5) Осы Қағиданың 2537-тармағының 3) тармақшасында, 4) тармақшасында және 2543-тармағының көрсетілген үй-жайлары бар кемелерде осы үй-жайларда қолдану үшін екі жинқтан кем емес және әрбір осындай үй-жай үшін қосымша 1 жинақ, егер осының ішінде өз жүрісімен қозғалу үшін бактағы отыны бар көлік құралдары тасымалданатын болса. Бактағы отыны бар көлік құралдарын тасымалдау үшін қолданылатын ашық палубалар үшін, сондай-ақ ашық немесе жабық котейнерлерге тиелген бактағы отыны бар көлік құралдарын тасымалдау үшін қолданылатын жүк үй-жайлары үшін жинақты көздеудің қажеттілігі жоқ;</w:t>
            </w:r>
          </w:p>
          <w:p>
            <w:pPr>
              <w:spacing w:after="20"/>
              <w:ind w:left="20"/>
              <w:jc w:val="both"/>
            </w:pPr>
            <w:r>
              <w:rPr>
                <w:rFonts w:ascii="Times New Roman"/>
                <w:b w:val="false"/>
                <w:i w:val="false"/>
                <w:color w:val="000000"/>
                <w:sz w:val="20"/>
              </w:rPr>
              <w:t>
6) Контейнер тасымалдағыштың ашық палубасы үшін – 2 жинақ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Тасымалды көбікті (ӨК), ұнтақты (Ұ) көмірқышқылды (ӨКҚ) өрт сөндіргіштер (осы Қағиданың 2527-тармағы) Барлық үй-жайларда көбікті және көмірқышқылды өрт сөндіргіштердің орнына ұнтақты өрт сөндіргіштердің қолданылуы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сыйымдылығы 1000 және одан да көп кемелерде 5-тен кем болмайтын тасымалды өрт сөндіргіші болуы тиіс. Басқару посттарының, тұрғын және қызметтік үй-жайлардың ішінде қолдануға жататын өрт сөндіргіштердің ең аз саны, осы үй-жайлар орналасқан толық және толық емес 30 м палуба учаскесінің әр қайсысына 2 өрт сөндіргіш есебімен анықталуы тиіс, бірақ мынадай нұсқауларға сәйкес орналасу шарттары бойынша талап етілетіннен кем болмайды</w:t>
            </w:r>
          </w:p>
          <w:p>
            <w:pPr>
              <w:spacing w:after="20"/>
              <w:ind w:left="20"/>
              <w:jc w:val="both"/>
            </w:pPr>
            <w:r>
              <w:rPr>
                <w:rFonts w:ascii="Times New Roman"/>
                <w:b w:val="false"/>
                <w:i w:val="false"/>
                <w:color w:val="000000"/>
                <w:sz w:val="20"/>
              </w:rPr>
              <w:t>
1. Басқару посттары:</w:t>
            </w:r>
          </w:p>
          <w:p>
            <w:pPr>
              <w:spacing w:after="20"/>
              <w:ind w:left="20"/>
              <w:jc w:val="both"/>
            </w:pPr>
            <w:r>
              <w:rPr>
                <w:rFonts w:ascii="Times New Roman"/>
                <w:b w:val="false"/>
                <w:i w:val="false"/>
                <w:color w:val="000000"/>
                <w:sz w:val="20"/>
              </w:rPr>
              <w:t>
1) әрбір үй-жайға ӨК өрт сөндіргіші; осымен бірге, егер осы үй-жайлардың кіру есіктері бір коридорда жақын орналасқан болса, сомалық ауданы 50 м</w:t>
            </w:r>
            <w:r>
              <w:rPr>
                <w:rFonts w:ascii="Times New Roman"/>
                <w:b w:val="false"/>
                <w:i w:val="false"/>
                <w:color w:val="000000"/>
                <w:vertAlign w:val="superscript"/>
              </w:rPr>
              <w:t xml:space="preserve">2 </w:t>
            </w:r>
            <w:r>
              <w:rPr>
                <w:rFonts w:ascii="Times New Roman"/>
                <w:b w:val="false"/>
                <w:i w:val="false"/>
                <w:color w:val="000000"/>
                <w:sz w:val="20"/>
              </w:rPr>
              <w:t>дейін болатын кішкентай үй-жайлар топтары үшін коридорда 1 өрт сөндіргіштен орнату рұқсат етіледі. Тұрақты вахтасы жоқ жалпы сыйымдылығы 300 кем болатын кемелерде талап етілмейді;</w:t>
            </w:r>
          </w:p>
          <w:p>
            <w:pPr>
              <w:spacing w:after="20"/>
              <w:ind w:left="20"/>
              <w:jc w:val="both"/>
            </w:pPr>
            <w:r>
              <w:rPr>
                <w:rFonts w:ascii="Times New Roman"/>
                <w:b w:val="false"/>
                <w:i w:val="false"/>
                <w:color w:val="000000"/>
                <w:sz w:val="20"/>
              </w:rPr>
              <w:t>
2) Әрбір үй-жайға немесе үй-жай топтары үшін ӨКҚ өрт сөндіргіші огнетушитель (осы қосымшаның 4-бөлігінің 1-тармағының 1) тармақшасында көрсетілгендей), электр- немесе радиожабдығы бар, сондай-ақ штурман рубкаларында және карта қоймаларында;</w:t>
            </w:r>
          </w:p>
          <w:p>
            <w:pPr>
              <w:spacing w:after="20"/>
              <w:ind w:left="20"/>
              <w:jc w:val="both"/>
            </w:pPr>
            <w:r>
              <w:rPr>
                <w:rFonts w:ascii="Times New Roman"/>
                <w:b w:val="false"/>
                <w:i w:val="false"/>
                <w:color w:val="000000"/>
                <w:sz w:val="20"/>
              </w:rPr>
              <w:t>
3) Авариялық дизель-генератор немесе өрт сөндіру дизель-сорғысы орналасқан әрбір үй-жайға ӨК өрт сөндіргіші;</w:t>
            </w:r>
          </w:p>
          <w:p>
            <w:pPr>
              <w:spacing w:after="20"/>
              <w:ind w:left="20"/>
              <w:jc w:val="both"/>
            </w:pPr>
            <w:r>
              <w:rPr>
                <w:rFonts w:ascii="Times New Roman"/>
                <w:b w:val="false"/>
                <w:i w:val="false"/>
                <w:color w:val="000000"/>
                <w:sz w:val="20"/>
              </w:rPr>
              <w:t>
2 Тұрғын және қызметтік үй-жайлар:</w:t>
            </w:r>
          </w:p>
          <w:p>
            <w:pPr>
              <w:spacing w:after="20"/>
              <w:ind w:left="20"/>
              <w:jc w:val="both"/>
            </w:pPr>
            <w:r>
              <w:rPr>
                <w:rFonts w:ascii="Times New Roman"/>
                <w:b w:val="false"/>
                <w:i w:val="false"/>
                <w:color w:val="000000"/>
                <w:sz w:val="20"/>
              </w:rPr>
              <w:t>
1) Әрбір борттан тұрғын және қызметтік үй-жайлармен хабарласу үшін әрбір толық және толық емес 30 м коридор ұзындығына – 1 ӨК өрт сөндіргіші;</w:t>
            </w:r>
          </w:p>
          <w:p>
            <w:pPr>
              <w:spacing w:after="20"/>
              <w:ind w:left="20"/>
              <w:jc w:val="both"/>
            </w:pPr>
            <w:r>
              <w:rPr>
                <w:rFonts w:ascii="Times New Roman"/>
                <w:b w:val="false"/>
                <w:i w:val="false"/>
                <w:color w:val="000000"/>
                <w:sz w:val="20"/>
              </w:rPr>
              <w:t>
2) әрбір толық және толық емес 100 м</w:t>
            </w:r>
            <w:r>
              <w:rPr>
                <w:rFonts w:ascii="Times New Roman"/>
                <w:b w:val="false"/>
                <w:i w:val="false"/>
                <w:color w:val="000000"/>
                <w:vertAlign w:val="superscript"/>
              </w:rPr>
              <w:t>2</w:t>
            </w:r>
            <w:r>
              <w:rPr>
                <w:rFonts w:ascii="Times New Roman"/>
                <w:b w:val="false"/>
                <w:i w:val="false"/>
                <w:color w:val="000000"/>
                <w:sz w:val="20"/>
              </w:rPr>
              <w:t>қоғамдық үй-жай ауданына – 1 ӨК өрт сөндіргіші;</w:t>
            </w:r>
          </w:p>
          <w:p>
            <w:pPr>
              <w:spacing w:after="20"/>
              <w:ind w:left="20"/>
              <w:jc w:val="both"/>
            </w:pPr>
            <w:r>
              <w:rPr>
                <w:rFonts w:ascii="Times New Roman"/>
                <w:b w:val="false"/>
                <w:i w:val="false"/>
                <w:color w:val="000000"/>
                <w:sz w:val="20"/>
              </w:rPr>
              <w:t>
Ауданы 15 м</w:t>
            </w:r>
            <w:r>
              <w:rPr>
                <w:rFonts w:ascii="Times New Roman"/>
                <w:b w:val="false"/>
                <w:i w:val="false"/>
                <w:color w:val="000000"/>
                <w:vertAlign w:val="superscript"/>
              </w:rPr>
              <w:t xml:space="preserve">2 </w:t>
            </w:r>
            <w:r>
              <w:rPr>
                <w:rFonts w:ascii="Times New Roman"/>
                <w:b w:val="false"/>
                <w:i w:val="false"/>
                <w:color w:val="000000"/>
                <w:sz w:val="20"/>
              </w:rPr>
              <w:t>кем үй-жайда оның жанында орнатылған өрт сөндіргішті қолдану рұқсат етіледі;</w:t>
            </w:r>
          </w:p>
          <w:p>
            <w:pPr>
              <w:spacing w:after="20"/>
              <w:ind w:left="20"/>
              <w:jc w:val="both"/>
            </w:pPr>
            <w:r>
              <w:rPr>
                <w:rFonts w:ascii="Times New Roman"/>
                <w:b w:val="false"/>
                <w:i w:val="false"/>
                <w:color w:val="000000"/>
                <w:sz w:val="20"/>
              </w:rPr>
              <w:t>
3) сұйық отынмен жұмыс істейтін камбуздар және наубайханаларда, - әрбір үй-жайға 1 ӨК өрт сөндіргіші;</w:t>
            </w:r>
          </w:p>
          <w:p>
            <w:pPr>
              <w:spacing w:after="20"/>
              <w:ind w:left="20"/>
              <w:jc w:val="both"/>
            </w:pPr>
            <w:r>
              <w:rPr>
                <w:rFonts w:ascii="Times New Roman"/>
                <w:b w:val="false"/>
                <w:i w:val="false"/>
                <w:color w:val="000000"/>
                <w:sz w:val="20"/>
              </w:rPr>
              <w:t>
4) ауданы 50 м</w:t>
            </w:r>
            <w:r>
              <w:rPr>
                <w:rFonts w:ascii="Times New Roman"/>
                <w:b w:val="false"/>
                <w:i w:val="false"/>
                <w:color w:val="000000"/>
                <w:vertAlign w:val="superscript"/>
              </w:rPr>
              <w:t xml:space="preserve">2 </w:t>
            </w:r>
            <w:r>
              <w:rPr>
                <w:rFonts w:ascii="Times New Roman"/>
                <w:b w:val="false"/>
                <w:i w:val="false"/>
                <w:color w:val="000000"/>
                <w:sz w:val="20"/>
              </w:rPr>
              <w:t>артық болатын тоқпен, көмірмен, бумен немесе газбен жұмыс істейтін камбуздар және наубайханаларда - әрбір үй-жайға 1 ӨК немесе ӨКҚ өрт сөндіргіші;</w:t>
            </w:r>
          </w:p>
          <w:p>
            <w:pPr>
              <w:spacing w:after="20"/>
              <w:ind w:left="20"/>
              <w:jc w:val="both"/>
            </w:pPr>
            <w:r>
              <w:rPr>
                <w:rFonts w:ascii="Times New Roman"/>
                <w:b w:val="false"/>
                <w:i w:val="false"/>
                <w:color w:val="000000"/>
                <w:sz w:val="20"/>
              </w:rPr>
              <w:t>
5) басқа қызметтік үй-жайларда –1 ӨК өрт сөндіргіші (үй-жайға кіру есігінің алдындағы коридорда өрт сөндіргіш бар болатын болса, үй-жайдың ішінде оны орнату міндетті емес);</w:t>
            </w:r>
          </w:p>
          <w:p>
            <w:pPr>
              <w:spacing w:after="20"/>
              <w:ind w:left="20"/>
              <w:jc w:val="both"/>
            </w:pPr>
            <w:r>
              <w:rPr>
                <w:rFonts w:ascii="Times New Roman"/>
                <w:b w:val="false"/>
                <w:i w:val="false"/>
                <w:color w:val="000000"/>
                <w:sz w:val="20"/>
              </w:rPr>
              <w:t>
6) трап қоршауларында және вестибюльдерде – 1 ӨК өрт сөндіргіштен;</w:t>
            </w:r>
          </w:p>
          <w:p>
            <w:pPr>
              <w:spacing w:after="20"/>
              <w:ind w:left="20"/>
              <w:jc w:val="both"/>
            </w:pPr>
            <w:r>
              <w:rPr>
                <w:rFonts w:ascii="Times New Roman"/>
                <w:b w:val="false"/>
                <w:i w:val="false"/>
                <w:color w:val="000000"/>
                <w:sz w:val="20"/>
              </w:rPr>
              <w:t>
7) тез жанатын (осы Қағиданың 2542-тармағы) және жанғыш материалдардың қоймаларында – әрбір үй-жайға 1 ӨК өрт сөндіргіші. Ауданы 50 м</w:t>
            </w:r>
            <w:r>
              <w:rPr>
                <w:rFonts w:ascii="Times New Roman"/>
                <w:b w:val="false"/>
                <w:i w:val="false"/>
                <w:color w:val="000000"/>
                <w:vertAlign w:val="superscript"/>
              </w:rPr>
              <w:t xml:space="preserve">2 </w:t>
            </w:r>
            <w:r>
              <w:rPr>
                <w:rFonts w:ascii="Times New Roman"/>
                <w:b w:val="false"/>
                <w:i w:val="false"/>
                <w:color w:val="000000"/>
                <w:sz w:val="20"/>
              </w:rPr>
              <w:t>кем қоймада осы үй-жайға немесе ауданы бойынша үлкен емес үй-жайлар тобына кіру есігіне тікелей жақындықта коридорда өрт сөндіргішті орнатуға рұқсат етілуі мүмкін (сомалық ауданы 50 м</w:t>
            </w:r>
            <w:r>
              <w:rPr>
                <w:rFonts w:ascii="Times New Roman"/>
                <w:b w:val="false"/>
                <w:i w:val="false"/>
                <w:color w:val="000000"/>
                <w:vertAlign w:val="superscript"/>
              </w:rPr>
              <w:t xml:space="preserve">2 </w:t>
            </w:r>
            <w:r>
              <w:rPr>
                <w:rFonts w:ascii="Times New Roman"/>
                <w:b w:val="false"/>
                <w:i w:val="false"/>
                <w:color w:val="000000"/>
                <w:sz w:val="20"/>
              </w:rPr>
              <w:t>артық емес).</w:t>
            </w:r>
          </w:p>
          <w:p>
            <w:pPr>
              <w:spacing w:after="20"/>
              <w:ind w:left="20"/>
              <w:jc w:val="both"/>
            </w:pPr>
            <w:r>
              <w:rPr>
                <w:rFonts w:ascii="Times New Roman"/>
                <w:b w:val="false"/>
                <w:i w:val="false"/>
                <w:color w:val="000000"/>
                <w:sz w:val="20"/>
              </w:rPr>
              <w:t>
Осы өрт сөндіргіштерге қосымша кеменің басқа үй-жайларының ішіндегі өрт сөндіргіштер саны төменде көрсетілгендей анықталуы тиіс;</w:t>
            </w:r>
          </w:p>
          <w:p>
            <w:pPr>
              <w:spacing w:after="20"/>
              <w:ind w:left="20"/>
              <w:jc w:val="both"/>
            </w:pPr>
            <w:r>
              <w:rPr>
                <w:rFonts w:ascii="Times New Roman"/>
                <w:b w:val="false"/>
                <w:i w:val="false"/>
                <w:color w:val="000000"/>
                <w:sz w:val="20"/>
              </w:rPr>
              <w:t>
3. Ішкі жану қозғалтқышы бар машина үй-жайларында ӨК өрт сөндіргіштері үй-жайдың кез келген жағынан өрт сөндіргішке 10 м артық емес жүретіндей орналасуы тиіс. Әрбір осындай үй-жайда 2 кем емес өрт сөндіргіш болуы тиіс.</w:t>
            </w:r>
          </w:p>
          <w:p>
            <w:pPr>
              <w:spacing w:after="20"/>
              <w:ind w:left="20"/>
              <w:jc w:val="both"/>
            </w:pPr>
            <w:r>
              <w:rPr>
                <w:rFonts w:ascii="Times New Roman"/>
                <w:b w:val="false"/>
                <w:i w:val="false"/>
                <w:color w:val="000000"/>
                <w:sz w:val="20"/>
              </w:rPr>
              <w:t>
4. Сұйық отынмен жұмыс істейтін қазандары бар машина үй-жайларында – әрбір жағу шебінде 2 өрт сөндіргіштен. Егер осы үй-жайда сұйық отын қондырғылары орналасқан болса – қосымша 2 ӨК өрт сөндіргіштері.</w:t>
            </w:r>
          </w:p>
          <w:p>
            <w:pPr>
              <w:spacing w:after="20"/>
              <w:ind w:left="20"/>
              <w:jc w:val="both"/>
            </w:pPr>
            <w:r>
              <w:rPr>
                <w:rFonts w:ascii="Times New Roman"/>
                <w:b w:val="false"/>
                <w:i w:val="false"/>
                <w:color w:val="000000"/>
                <w:sz w:val="20"/>
              </w:rPr>
              <w:t>
5. Бу турбиналары немесе жабық типті бу машиналары бар машина үй-жайларында осы қосымшаның 4-бөлігінің 1-тармағының 3) тармақшасына сәйкес өрт сөндіргіштер саны анықталады. Алайда осындай өрт сөндіргіштер осы кестенің 4-бөлігінің 4-тармағымен қарастырылғанға қосымша ретінде талап етілмеуі тиіс.</w:t>
            </w:r>
          </w:p>
          <w:p>
            <w:pPr>
              <w:spacing w:after="20"/>
              <w:ind w:left="20"/>
              <w:jc w:val="both"/>
            </w:pPr>
            <w:r>
              <w:rPr>
                <w:rFonts w:ascii="Times New Roman"/>
                <w:b w:val="false"/>
                <w:i w:val="false"/>
                <w:color w:val="000000"/>
                <w:sz w:val="20"/>
              </w:rPr>
              <w:t>
6. Электр машиналары және механизмдері орналасатын үй-жайларда:</w:t>
            </w:r>
          </w:p>
          <w:p>
            <w:pPr>
              <w:spacing w:after="20"/>
              <w:ind w:left="20"/>
              <w:jc w:val="both"/>
            </w:pPr>
            <w:r>
              <w:rPr>
                <w:rFonts w:ascii="Times New Roman"/>
                <w:b w:val="false"/>
                <w:i w:val="false"/>
                <w:color w:val="000000"/>
                <w:sz w:val="20"/>
              </w:rPr>
              <w:t>
1) егер басты механизмдердің сомалық қуаты 740 кВт кем болмаса, сұйық отынмен немесе бумен жұмыс істейтін басты механизмдер орналасқан үй-жайлар үшін бір ӨКҚ өрт сөндіргіші;</w:t>
            </w:r>
          </w:p>
          <w:p>
            <w:pPr>
              <w:spacing w:after="20"/>
              <w:ind w:left="20"/>
              <w:jc w:val="both"/>
            </w:pPr>
            <w:r>
              <w:rPr>
                <w:rFonts w:ascii="Times New Roman"/>
                <w:b w:val="false"/>
                <w:i w:val="false"/>
                <w:color w:val="000000"/>
                <w:sz w:val="20"/>
              </w:rPr>
              <w:t>
2) егер басты механизмдердің сомалық қуаты 740 кВт артық болмаса немесе тең болса, сұйық отынмен немесе бумен жұмыс істейтін басты механизмдер орналасқан үй-жайлар үшін екі ӨКҚ өрт сөндіргіші;</w:t>
            </w:r>
          </w:p>
          <w:p>
            <w:pPr>
              <w:spacing w:after="20"/>
              <w:ind w:left="20"/>
              <w:jc w:val="both"/>
            </w:pPr>
            <w:r>
              <w:rPr>
                <w:rFonts w:ascii="Times New Roman"/>
                <w:b w:val="false"/>
                <w:i w:val="false"/>
                <w:color w:val="000000"/>
                <w:sz w:val="20"/>
              </w:rPr>
              <w:t>
Сомалық қуаты 500-1000 кВт әрбір электр генераторы немесе генераторлар тобы үшін 1 ӨКҚ өрт сөндіргіші;</w:t>
            </w:r>
          </w:p>
          <w:p>
            <w:pPr>
              <w:spacing w:after="20"/>
              <w:ind w:left="20"/>
              <w:jc w:val="both"/>
            </w:pPr>
            <w:r>
              <w:rPr>
                <w:rFonts w:ascii="Times New Roman"/>
                <w:b w:val="false"/>
                <w:i w:val="false"/>
                <w:color w:val="000000"/>
                <w:sz w:val="20"/>
              </w:rPr>
              <w:t>
Электр сымы бар қосымша механизмдері бар әрбір үй-жайға немесе үлкен емес үй-жайлар (үштен артық емес) топ және арнайы электр үй-жайлары үшін 1 ӨКҚ өрт сөндіргіші.</w:t>
            </w:r>
          </w:p>
          <w:p>
            <w:pPr>
              <w:spacing w:after="20"/>
              <w:ind w:left="20"/>
              <w:jc w:val="both"/>
            </w:pPr>
            <w:r>
              <w:rPr>
                <w:rFonts w:ascii="Times New Roman"/>
                <w:b w:val="false"/>
                <w:i w:val="false"/>
                <w:color w:val="000000"/>
                <w:sz w:val="20"/>
              </w:rPr>
              <w:t>
Осы тармақта көрсетілген көмірқышқылды өрт сөндіргіштері аталған үй-жайларда орнатылуы тиіс, осы қосымшаның басқа тармақтарына сәйкес немесе сәйкес емес көбікті өрт сөндіргіштерді осындай үй-жайларда орналастыру көзделуіне байланыссыз болады</w:t>
            </w:r>
          </w:p>
          <w:p>
            <w:pPr>
              <w:spacing w:after="20"/>
              <w:ind w:left="20"/>
              <w:jc w:val="both"/>
            </w:pPr>
            <w:r>
              <w:rPr>
                <w:rFonts w:ascii="Times New Roman"/>
                <w:b w:val="false"/>
                <w:i w:val="false"/>
                <w:color w:val="000000"/>
                <w:sz w:val="20"/>
              </w:rPr>
              <w:t>
7. Электр тарататын қалқан бар жеке үй-жайларда – бір үй-жайға 2 ӨКҚ өрт сөндіргіші.</w:t>
            </w:r>
          </w:p>
          <w:p>
            <w:pPr>
              <w:spacing w:after="20"/>
              <w:ind w:left="20"/>
              <w:jc w:val="both"/>
            </w:pPr>
            <w:r>
              <w:rPr>
                <w:rFonts w:ascii="Times New Roman"/>
                <w:b w:val="false"/>
                <w:i w:val="false"/>
                <w:color w:val="000000"/>
                <w:sz w:val="20"/>
              </w:rPr>
              <w:t>
Ауданы 15 м</w:t>
            </w:r>
            <w:r>
              <w:rPr>
                <w:rFonts w:ascii="Times New Roman"/>
                <w:b w:val="false"/>
                <w:i w:val="false"/>
                <w:color w:val="000000"/>
                <w:vertAlign w:val="superscript"/>
              </w:rPr>
              <w:t xml:space="preserve">2 </w:t>
            </w:r>
            <w:r>
              <w:rPr>
                <w:rFonts w:ascii="Times New Roman"/>
                <w:b w:val="false"/>
                <w:i w:val="false"/>
                <w:color w:val="000000"/>
                <w:sz w:val="20"/>
              </w:rPr>
              <w:t>кем үй-жайларда - осыған кіру есігінің қасында 1 ӨКҚ өрт сөндіргіші помещениях площадью менее – 1 огнетушитель ОУ у входа в него</w:t>
            </w:r>
          </w:p>
          <w:p>
            <w:pPr>
              <w:spacing w:after="20"/>
              <w:ind w:left="20"/>
              <w:jc w:val="both"/>
            </w:pPr>
            <w:r>
              <w:rPr>
                <w:rFonts w:ascii="Times New Roman"/>
                <w:b w:val="false"/>
                <w:i w:val="false"/>
                <w:color w:val="000000"/>
                <w:sz w:val="20"/>
              </w:rPr>
              <w:t>
8. Аккумулятор үй-жайына кіру есігінің алдында (радиостанцияларға және авариялық жарықтандыруға қызмет ететіндерден басқа) – бір үй-жайға 1 ӨКҚ өрт сөндіргіші.</w:t>
            </w:r>
          </w:p>
          <w:p>
            <w:pPr>
              <w:spacing w:after="20"/>
              <w:ind w:left="20"/>
              <w:jc w:val="both"/>
            </w:pPr>
            <w:r>
              <w:rPr>
                <w:rFonts w:ascii="Times New Roman"/>
                <w:b w:val="false"/>
                <w:i w:val="false"/>
                <w:color w:val="000000"/>
                <w:sz w:val="20"/>
              </w:rPr>
              <w:t>
9. Қосалқы механизмдер үй-жайында – ауданы 50 м</w:t>
            </w:r>
            <w:r>
              <w:rPr>
                <w:rFonts w:ascii="Times New Roman"/>
                <w:b w:val="false"/>
                <w:i w:val="false"/>
                <w:color w:val="000000"/>
                <w:vertAlign w:val="superscript"/>
              </w:rPr>
              <w:t>2</w:t>
            </w:r>
            <w:r>
              <w:rPr>
                <w:rFonts w:ascii="Times New Roman"/>
                <w:b w:val="false"/>
                <w:i w:val="false"/>
                <w:color w:val="000000"/>
                <w:sz w:val="20"/>
              </w:rPr>
              <w:t xml:space="preserve"> және артық болатын үй-жайға 1 ӨК өрт сөндіргіші; ауданы кішкентай болған жағдайда осы үй-жайдан жақын маңда орналасқан өрт сөндіргіші есепке алынуы мүмкін.</w:t>
            </w:r>
          </w:p>
          <w:p>
            <w:pPr>
              <w:spacing w:after="20"/>
              <w:ind w:left="20"/>
              <w:jc w:val="both"/>
            </w:pPr>
            <w:r>
              <w:rPr>
                <w:rFonts w:ascii="Times New Roman"/>
                <w:b w:val="false"/>
                <w:i w:val="false"/>
                <w:color w:val="000000"/>
                <w:sz w:val="20"/>
              </w:rPr>
              <w:t>
10. Сұйық отын цистернасы үшін (қос түптегі бөлікті қоспағанда) – цистернаның қабырғалары мен палубалары қаратылған үй-жайдың әрқайсысына 2 ӨК өрт сөндіргіші. Егер осындай көршілес үй-жайларда өрт сөндіргіштер бар болса, олардың қосымша саны талап етілмейді.</w:t>
            </w:r>
          </w:p>
          <w:p>
            <w:pPr>
              <w:spacing w:after="20"/>
              <w:ind w:left="20"/>
              <w:jc w:val="both"/>
            </w:pPr>
            <w:r>
              <w:rPr>
                <w:rFonts w:ascii="Times New Roman"/>
                <w:b w:val="false"/>
                <w:i w:val="false"/>
                <w:color w:val="000000"/>
                <w:sz w:val="20"/>
              </w:rPr>
              <w:t>
11. Сорғы үй-жайларында, отын тарату станцияларында, бензин сымның шахталарында, өңеш үй-жайларында – үй-жай еден ауданының әрбір 30 м</w:t>
            </w:r>
            <w:r>
              <w:rPr>
                <w:rFonts w:ascii="Times New Roman"/>
                <w:b w:val="false"/>
                <w:i w:val="false"/>
                <w:color w:val="000000"/>
                <w:vertAlign w:val="superscript"/>
              </w:rPr>
              <w:t>2</w:t>
            </w:r>
            <w:r>
              <w:rPr>
                <w:rFonts w:ascii="Times New Roman"/>
                <w:b w:val="false"/>
                <w:i w:val="false"/>
                <w:color w:val="000000"/>
                <w:sz w:val="20"/>
              </w:rPr>
              <w:t xml:space="preserve"> 1 ӨК өрт сөндіргіші.</w:t>
            </w:r>
          </w:p>
          <w:p>
            <w:pPr>
              <w:spacing w:after="20"/>
              <w:ind w:left="20"/>
              <w:jc w:val="both"/>
            </w:pPr>
            <w:r>
              <w:rPr>
                <w:rFonts w:ascii="Times New Roman"/>
                <w:b w:val="false"/>
                <w:i w:val="false"/>
                <w:color w:val="000000"/>
                <w:sz w:val="20"/>
              </w:rPr>
              <w:t>
12. Өндірістік үй-жайларда –ауданы 100 м</w:t>
            </w:r>
            <w:r>
              <w:rPr>
                <w:rFonts w:ascii="Times New Roman"/>
                <w:b w:val="false"/>
                <w:i w:val="false"/>
                <w:color w:val="000000"/>
                <w:vertAlign w:val="superscript"/>
              </w:rPr>
              <w:t>2</w:t>
            </w:r>
            <w:r>
              <w:rPr>
                <w:rFonts w:ascii="Times New Roman"/>
                <w:b w:val="false"/>
                <w:i w:val="false"/>
                <w:color w:val="000000"/>
                <w:sz w:val="20"/>
              </w:rPr>
              <w:t xml:space="preserve"> дейін болатын үй-жайға 2 ӨК өрт сөндіргіші, 100 м</w:t>
            </w:r>
            <w:r>
              <w:rPr>
                <w:rFonts w:ascii="Times New Roman"/>
                <w:b w:val="false"/>
                <w:i w:val="false"/>
                <w:color w:val="000000"/>
                <w:vertAlign w:val="superscript"/>
              </w:rPr>
              <w:t xml:space="preserve">2 </w:t>
            </w:r>
            <w:r>
              <w:rPr>
                <w:rFonts w:ascii="Times New Roman"/>
                <w:b w:val="false"/>
                <w:i w:val="false"/>
                <w:color w:val="000000"/>
                <w:sz w:val="20"/>
              </w:rPr>
              <w:t>асатын әрбір толық және толық емес 250 м</w:t>
            </w:r>
            <w:r>
              <w:rPr>
                <w:rFonts w:ascii="Times New Roman"/>
                <w:b w:val="false"/>
                <w:i w:val="false"/>
                <w:color w:val="000000"/>
                <w:vertAlign w:val="superscript"/>
              </w:rPr>
              <w:t>2</w:t>
            </w:r>
            <w:r>
              <w:rPr>
                <w:rFonts w:ascii="Times New Roman"/>
                <w:b w:val="false"/>
                <w:i w:val="false"/>
                <w:color w:val="000000"/>
                <w:sz w:val="20"/>
              </w:rPr>
              <w:t xml:space="preserve"> үй-жай ауданына 1 ӨК өрт сөндіргіші.</w:t>
            </w:r>
          </w:p>
          <w:p>
            <w:pPr>
              <w:spacing w:after="20"/>
              <w:ind w:left="20"/>
              <w:jc w:val="both"/>
            </w:pPr>
            <w:r>
              <w:rPr>
                <w:rFonts w:ascii="Times New Roman"/>
                <w:b w:val="false"/>
                <w:i w:val="false"/>
                <w:color w:val="000000"/>
                <w:sz w:val="20"/>
              </w:rPr>
              <w:t>
13. Дәнекерлеу шеберхана және дәнекерлеу жабдықтарын сақтау үшін арналған үй-жайларда – әрбір үй-жайға 1 ӨК өрт сөндіргіші және 1 ӨКҚ өрт сөндіргіші.</w:t>
            </w:r>
          </w:p>
          <w:p>
            <w:pPr>
              <w:spacing w:after="20"/>
              <w:ind w:left="20"/>
              <w:jc w:val="both"/>
            </w:pPr>
            <w:r>
              <w:rPr>
                <w:rFonts w:ascii="Times New Roman"/>
                <w:b w:val="false"/>
                <w:i w:val="false"/>
                <w:color w:val="000000"/>
                <w:sz w:val="20"/>
              </w:rPr>
              <w:t>
14. Арнайы категория үй-жайларында және бакта отыны бар автокөлік үшін арналған жүк үй-жайларында; жүкті көлденең тәсілмен тиейтін және түсіретін жүк үй-жайларында әрбір палубада – әрбір борттан палубаның әрбір 20 метр ұзындығына 1 ӨК өрт сөндіргіші. Олардың тұрғын және машина үй-жайларына орналасу және кіру есіктерінің маңында – 1 ӨК өрт сөндіргіші. Бактағы отыны бар көлік құралдарын тасымалдау үшін қолданылатын ашық палубалар үшін, сондай-ақ ашық немесе жабық котейнерлерге тиелген бакта отыны бар көлік құралдарын тасымалдау үшін қолданылатын жүк үй-жайлары үшін жинақты көздеудің қажеттілігі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45 л кем болмайтын көбікті немесе заряд салмағы 16 кг кем болмайтын көмірқышқылды өрт сөндіргіштер (осы Қағиданың 2528 және 2529-тармағы);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Ішкі жану қозғалтқышы бар машина үй-жайларында саны бойынша осы Қағиданың 2528-тармағының 4) тармақшасына сәйкес;</w:t>
            </w:r>
          </w:p>
          <w:p>
            <w:pPr>
              <w:spacing w:after="20"/>
              <w:ind w:left="20"/>
              <w:jc w:val="both"/>
            </w:pPr>
            <w:r>
              <w:rPr>
                <w:rFonts w:ascii="Times New Roman"/>
                <w:b w:val="false"/>
                <w:i w:val="false"/>
                <w:color w:val="000000"/>
                <w:sz w:val="20"/>
              </w:rPr>
              <w:t>
2. Бу турбиналары немесе жабық типті бу машиналары орналасқан машина үй-жайларында саны бойынша осы Қағиданың 2528-тармағының 4) тармақшасына сәйкес, алайда осындай өрт сөндіргіштер талап етілмейді, егер үй-жай өрт сөндірудің осы Қағиданың 273-қосымшасына сәйкес стационарлы жүйесімен қорғалған болса;</w:t>
            </w:r>
          </w:p>
          <w:p>
            <w:pPr>
              <w:spacing w:after="20"/>
              <w:ind w:left="20"/>
              <w:jc w:val="both"/>
            </w:pPr>
            <w:r>
              <w:rPr>
                <w:rFonts w:ascii="Times New Roman"/>
                <w:b w:val="false"/>
                <w:i w:val="false"/>
                <w:color w:val="000000"/>
                <w:sz w:val="20"/>
              </w:rPr>
              <w:t>
3. Осы Қағиданың 2142-тармағының 1) тармақшасында көрсетілген өндірістік үй-жайларда осы Қағиданың 2529-тармағына сәйкес келетін өрт сөндіргіш әрбір өндірістік үй-жайдың толық және толық емес 300 м</w:t>
            </w:r>
            <w:r>
              <w:rPr>
                <w:rFonts w:ascii="Times New Roman"/>
                <w:b w:val="false"/>
                <w:i w:val="false"/>
                <w:color w:val="000000"/>
                <w:vertAlign w:val="superscript"/>
              </w:rPr>
              <w:t xml:space="preserve">2 </w:t>
            </w:r>
            <w:r>
              <w:rPr>
                <w:rFonts w:ascii="Times New Roman"/>
                <w:b w:val="false"/>
                <w:i w:val="false"/>
                <w:color w:val="000000"/>
                <w:sz w:val="20"/>
              </w:rPr>
              <w:t>ауданына (шектелген су және газ өткізбейтін аралықтармен).</w:t>
            </w:r>
          </w:p>
          <w:p>
            <w:pPr>
              <w:spacing w:after="20"/>
              <w:ind w:left="20"/>
              <w:jc w:val="both"/>
            </w:pPr>
            <w:r>
              <w:rPr>
                <w:rFonts w:ascii="Times New Roman"/>
                <w:b w:val="false"/>
                <w:i w:val="false"/>
                <w:color w:val="000000"/>
                <w:sz w:val="20"/>
              </w:rPr>
              <w:t>
4. Сомалық қуаты 1000 – 5000 кВт электргенераторы және ескек электр қозғалтқыштары бар үй-жайларда – үй-жайға осы Қағиданың 2529-тармағына сәйкес келетін 1 өрт сөндіргіш;</w:t>
            </w:r>
          </w:p>
          <w:p>
            <w:pPr>
              <w:spacing w:after="20"/>
              <w:ind w:left="20"/>
              <w:jc w:val="both"/>
            </w:pPr>
            <w:r>
              <w:rPr>
                <w:rFonts w:ascii="Times New Roman"/>
                <w:b w:val="false"/>
                <w:i w:val="false"/>
                <w:color w:val="000000"/>
                <w:sz w:val="20"/>
              </w:rPr>
              <w:t>
5. Егер қалқанның ұзындығы 5 метрден артық болатын электр таратқыш қалқаны бар жекелеген үй-жайларда және үй-жай көлемді өрт сөндіру жүйесімен қорғалмайтын болса - үй-жайға осы Қағиданың 2529-тармағына сәйкес келетін 1 өрт сөндіргіш.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135 л кем болмайтын көбікті немесе заряд салмағы 45 кг кем болмайтын көмірқышқылды өрт сөндіргіштер (осы Қағиданың 2528 және 2529-тармағы)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Сұйық отын қондырғысы, сондай-ақ сұйық отынмен жұмыс істейтін қазандары бар машина үй-жайларында –үй-жайға 1 өрт сөндіргіштен. Шаруашылық қажеттіліктер үшін арналған қуаты 175 кВт кеғм болмайтын қазандары бар машина үй-жайларында өрт сөндіргіш талап етілмейді;</w:t>
            </w:r>
          </w:p>
          <w:p>
            <w:pPr>
              <w:spacing w:after="20"/>
              <w:ind w:left="20"/>
              <w:jc w:val="both"/>
            </w:pPr>
            <w:r>
              <w:rPr>
                <w:rFonts w:ascii="Times New Roman"/>
                <w:b w:val="false"/>
                <w:i w:val="false"/>
                <w:color w:val="000000"/>
                <w:sz w:val="20"/>
              </w:rPr>
              <w:t>
2. Сомалық қуаты 5000 кВт және одан да жоғары болатын электргенераторы және ескек электр қозғалтқыштары бар үй-жайларда – үй-жайға осы Қағиданың 2529-тармағына сәйкес келетін 1 өрт сөндіргіш.</w:t>
            </w:r>
          </w:p>
          <w:p>
            <w:pPr>
              <w:spacing w:after="20"/>
              <w:ind w:left="20"/>
              <w:jc w:val="both"/>
            </w:pPr>
            <w:r>
              <w:rPr>
                <w:rFonts w:ascii="Times New Roman"/>
                <w:b w:val="false"/>
                <w:i w:val="false"/>
                <w:color w:val="000000"/>
                <w:sz w:val="20"/>
              </w:rPr>
              <w:t>
1 өрт сөндіргіштің орнына осы қосымшаның 5-бөлігіне сәйкес 3 өрт сөндіргіш қолданылуы мүмкін;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 және үгінділер бар металл жәшіктер (осы Қағиданың 2530тармағы)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отынмен жұмыс істейтін қазандары бар қазан үй-жайларына, қазандардың шептері қарайтылған үй-жайдың сол бөлігіне, отын жабдығы орнатылған әрбір үй-жайға, сондай-ақ фонарь, маляр аудандарына, отынды қабыл алу және тарату орындарына, отын және басқа тез жанғыш заттар төгілуі мүмкін орындарғы (машина үй-жайынан басқа) 1 жәшіктен. Құм және содамен ылғандандырылған құрғақ ағаш үгінділері бар жәшіктің орнына 1 алып жүретін қол көбікті өрт сөндіргіш рұқсат етілуі мүмкін.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Жапқыш (осы Қағиданың 2531-тармағы)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Мұнай құйатын және жолаушылар кемесінің ашық палубасының толық және толық емес әрбір 40 м ұзындығына 1-ден;</w:t>
            </w:r>
          </w:p>
          <w:p>
            <w:pPr>
              <w:spacing w:after="20"/>
              <w:ind w:left="20"/>
              <w:jc w:val="both"/>
            </w:pPr>
            <w:r>
              <w:rPr>
                <w:rFonts w:ascii="Times New Roman"/>
                <w:b w:val="false"/>
                <w:i w:val="false"/>
                <w:color w:val="000000"/>
                <w:sz w:val="20"/>
              </w:rPr>
              <w:t>
2. Осы қосымшаның 8-бөлігінің 1-тармағында көрсетілмеген барлық басқа кемелерде, білік сыйымдылығы 300-ден 1000 дейін болғанда -1 және білік сыйымдылығы 1000 және одан да көп болғанда -2;</w:t>
            </w:r>
          </w:p>
          <w:p>
            <w:pPr>
              <w:spacing w:after="20"/>
              <w:ind w:left="20"/>
              <w:jc w:val="both"/>
            </w:pPr>
            <w:r>
              <w:rPr>
                <w:rFonts w:ascii="Times New Roman"/>
                <w:b w:val="false"/>
                <w:i w:val="false"/>
                <w:color w:val="000000"/>
                <w:sz w:val="20"/>
              </w:rPr>
              <w:t>
3. Машина үй-жайында және А категориялы білік сыйымдылығы 300 артық болатын кемелерде - әрбір үй-жайға 1-ден;</w:t>
            </w:r>
          </w:p>
          <w:p>
            <w:pPr>
              <w:spacing w:after="20"/>
              <w:ind w:left="20"/>
              <w:jc w:val="both"/>
            </w:pPr>
            <w:r>
              <w:rPr>
                <w:rFonts w:ascii="Times New Roman"/>
                <w:b w:val="false"/>
                <w:i w:val="false"/>
                <w:color w:val="000000"/>
                <w:sz w:val="20"/>
              </w:rPr>
              <w:t>
4. 2142-тармағының 1) тармақшасында көрсетілген өндірістік үй-жайларда - әрбір үй-жайға 1-ден.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құрал-сайман жинағы (осы Қағиданың 2532-тармағы)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сыйымдылығы: 2000 дейін – 1 жинақ; 2000-ден 4000 дейін – 3 жинақ, 10000-нан және одан артық болғанда – 4 жинақ.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сөндірушіге арналған керек-жарақ жинағы (осы Қағиданың 2533-тармағы)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Жолаушылар кемесіне– 2 жинақ және қосымша барлық жолаушылар және қызметтік үй-жайлар орналасқан палубаның әрбір толық және толық емес жалпы ұзындығының 80 м, немесе, егер осындай палубалардың біреуі басқасынан ұзын болса, осы Қағиданың 2533-тармағында көрсетілген басқасына қарағанда ең үлкен ұзындығы бар үй-жайға – осы Қағиданың 2533-тармағының 1) тармақшасына сәйкес 2 жинақтан.</w:t>
            </w:r>
          </w:p>
          <w:p>
            <w:pPr>
              <w:spacing w:after="20"/>
              <w:ind w:left="20"/>
              <w:jc w:val="both"/>
            </w:pPr>
            <w:r>
              <w:rPr>
                <w:rFonts w:ascii="Times New Roman"/>
                <w:b w:val="false"/>
                <w:i w:val="false"/>
                <w:color w:val="000000"/>
                <w:sz w:val="20"/>
              </w:rPr>
              <w:t>
36 жолаушыдан артық тасымалдайтын жолаушылар кемесіне әрбір тік аймағы үшін өрт сөндірушіге арналған керек-жарақтың екі жинаға қарастырылуы тиіс.</w:t>
            </w:r>
          </w:p>
          <w:p>
            <w:pPr>
              <w:spacing w:after="20"/>
              <w:ind w:left="20"/>
              <w:jc w:val="both"/>
            </w:pPr>
            <w:r>
              <w:rPr>
                <w:rFonts w:ascii="Times New Roman"/>
                <w:b w:val="false"/>
                <w:i w:val="false"/>
                <w:color w:val="000000"/>
                <w:sz w:val="20"/>
              </w:rPr>
              <w:t>
Алайда, (6), (7), (8) немесе (12) категориялы үй-жайлары жоқ (осы Қағиданың 2199-тармағы) жекелеген басты тік өртке қарсы аймақтарды құрайтын трап қоршауы үшін, және кеме ұшындағы басты тік өртке қарсы аймақтар үшін өрт сөндірушіге арналған керек-жарақтың қосымша жинағының болуы талап етілмейді;</w:t>
            </w:r>
          </w:p>
          <w:p>
            <w:pPr>
              <w:spacing w:after="20"/>
              <w:ind w:left="20"/>
              <w:jc w:val="both"/>
            </w:pPr>
            <w:r>
              <w:rPr>
                <w:rFonts w:ascii="Times New Roman"/>
                <w:b w:val="false"/>
                <w:i w:val="false"/>
                <w:color w:val="000000"/>
                <w:sz w:val="20"/>
              </w:rPr>
              <w:t>
2. Білік сыйымдылығы 500 және одан да жоғары мұнай құйатын және аралас кемелерге -4 жинақ;</w:t>
            </w:r>
          </w:p>
          <w:p>
            <w:pPr>
              <w:spacing w:after="20"/>
              <w:ind w:left="20"/>
              <w:jc w:val="both"/>
            </w:pPr>
            <w:r>
              <w:rPr>
                <w:rFonts w:ascii="Times New Roman"/>
                <w:b w:val="false"/>
                <w:i w:val="false"/>
                <w:color w:val="000000"/>
                <w:sz w:val="20"/>
              </w:rPr>
              <w:t>
3. Білік сыйымдылығы 500 және одан да жоғары мұнай жүк кемелеріне - 2 жинақ;</w:t>
            </w:r>
          </w:p>
          <w:p>
            <w:pPr>
              <w:spacing w:after="20"/>
              <w:ind w:left="20"/>
              <w:jc w:val="both"/>
            </w:pPr>
            <w:r>
              <w:rPr>
                <w:rFonts w:ascii="Times New Roman"/>
                <w:b w:val="false"/>
                <w:i w:val="false"/>
                <w:color w:val="000000"/>
                <w:sz w:val="20"/>
              </w:rPr>
              <w:t>
4. Тікұшақ алаңы бар кемелерге 2.1.10.7-ге сәйкес қосымша керек-жарақ қарастырылуы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Тасымалды электр және пневматикалық қол бұрғылары (осы Қағиданың 2534-тармағы)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 сыйымдылығы 400 және одан да жоғары барлық кемелерге – кемеге 1 данадан.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Қабылдағыш және шығарылатын жеңдері және өрт оқпанымен бірге тасымалды өрт 1 мотопомпы (осы Қағиданың 2535-тармағы)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Осы Қағиданың 2292-тармағына сәйкес су-өрт жүйесі болмайтын кемелерде – кемеге 1 данадан;</w:t>
            </w:r>
          </w:p>
          <w:p>
            <w:pPr>
              <w:spacing w:after="20"/>
              <w:ind w:left="20"/>
              <w:jc w:val="both"/>
            </w:pPr>
            <w:r>
              <w:rPr>
                <w:rFonts w:ascii="Times New Roman"/>
                <w:b w:val="false"/>
                <w:i w:val="false"/>
                <w:color w:val="000000"/>
                <w:sz w:val="20"/>
              </w:rPr>
              <w:t>
2. Авариялық өрт сорғысы ретінде (осы Қағиданың 2288-тармағы)– кемеге 1 данадан.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жағалық байланыстары (осы Қағиданың 2536-тармағы)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 сыйымдылығы 500 және одан да жоғары кемелерге және қалқымалы крадарда – 1 жинақ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Көбік жасайтын ерітінділер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Қағиданың 166-тарау талаптарына сәйкес толық қор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Газанализаторлар (осы Қағиданың 2540 тармағы)</w:t>
            </w:r>
          </w:p>
          <w:p>
            <w:pPr>
              <w:spacing w:after="20"/>
              <w:ind w:left="20"/>
              <w:jc w:val="both"/>
            </w:pPr>
            <w:r>
              <w:rPr>
                <w:rFonts w:ascii="Times New Roman"/>
                <w:b w:val="false"/>
                <w:i w:val="false"/>
                <w:color w:val="000000"/>
                <w:sz w:val="20"/>
              </w:rPr>
              <w:t>
.1 тез жанатын сұйықтықтар мен газдардың булары</w:t>
            </w:r>
          </w:p>
          <w:p>
            <w:pPr>
              <w:spacing w:after="20"/>
              <w:ind w:left="20"/>
              <w:jc w:val="both"/>
            </w:pPr>
            <w:r>
              <w:rPr>
                <w:rFonts w:ascii="Times New Roman"/>
                <w:b w:val="false"/>
                <w:i w:val="false"/>
                <w:color w:val="000000"/>
                <w:sz w:val="20"/>
              </w:rPr>
              <w:t>
.2 отегі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Бактағы отынмен (дизельден басқа) тасымалдайтын кемелерге, сондай-ақ осы Қағиданың 2138-тармағының 1) тармақшасында, 2139-тармағының 1) тармақшасында және 2343-тармағында көрсетілген жүк үй-жайлары бар кемелерге – 1; инертті газ жүйесімен жабдықталған мұнай құйатын кемелерге жоғарыда көрсетілгенге қосымша инертті газ атмосферасында жұмыс істей алатын 2 тасымалды газанализатор болуы тиіс. Мұнай құйатын және аралас кемелерде газанализаторларды калибрлейтін құрылғы болуы тиіс.</w:t>
            </w:r>
          </w:p>
          <w:p>
            <w:pPr>
              <w:spacing w:after="20"/>
              <w:ind w:left="20"/>
              <w:jc w:val="both"/>
            </w:pPr>
            <w:r>
              <w:rPr>
                <w:rFonts w:ascii="Times New Roman"/>
                <w:b w:val="false"/>
                <w:i w:val="false"/>
                <w:color w:val="000000"/>
                <w:sz w:val="20"/>
              </w:rPr>
              <w:t>
Мұнай құйатын және аралас кемелерге –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шашырататын тіреу (осы Қағиданың 2538 тармағы)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 жолаушыдан артық тасымалдайтын жолаушылар кемесіне әрбір А категориялы үй-жайына – 2-ден;</w:t>
            </w:r>
          </w:p>
          <w:p>
            <w:pPr>
              <w:spacing w:after="20"/>
              <w:ind w:left="20"/>
              <w:jc w:val="both"/>
            </w:pPr>
            <w:r>
              <w:rPr>
                <w:rFonts w:ascii="Times New Roman"/>
                <w:b w:val="false"/>
                <w:i w:val="false"/>
                <w:color w:val="000000"/>
                <w:sz w:val="20"/>
              </w:rPr>
              <w:t>
2. 36 жолаушыдан артық тасымалдайтын жолаушылар кемесіне әрбір демалу аппаратының жұбына (осы Қағиданың 2533- тармағының 2-тармақшасы) – 1-ден;</w:t>
            </w:r>
          </w:p>
          <w:p>
            <w:pPr>
              <w:spacing w:after="20"/>
              <w:ind w:left="20"/>
              <w:jc w:val="both"/>
            </w:pPr>
            <w:r>
              <w:rPr>
                <w:rFonts w:ascii="Times New Roman"/>
                <w:b w:val="false"/>
                <w:i w:val="false"/>
                <w:color w:val="000000"/>
                <w:sz w:val="20"/>
              </w:rPr>
              <w:t>
3. Арнайы категория үй-жайларында және өз жүрісімен қозғалатын бакта отыны бар автокөлік үшін арналған жүк үй-жайларында; жүкті көлденең тәсілмен тиейтін және түсіретін жүк үй-жайларында әрбір үй-жайға – 2.. Бактағы отыны бар көлік құралдарын тасымалдау үшін қолданылатын ашық палубалар үшін, сондай-ақ ашық немесе жабық котейнерлерге тиелген бакта отыны бар көлік құралдарын тасымалдау үшін қолданылатын ашық палубалар үшін тіреуді көздеудің қажеттілігі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Өрт щелектері (осы Қағиданың 2539 тармағы)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 су-өрт жүйесімен жабдықталмған кемелерге, - 3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демалыс құрылғысы (АДҚ) (осы Қағиданың 2541 тармағы)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Тұрғын үй-жайларының шегінде:</w:t>
            </w:r>
          </w:p>
          <w:p>
            <w:pPr>
              <w:spacing w:after="20"/>
              <w:ind w:left="20"/>
              <w:jc w:val="both"/>
            </w:pPr>
            <w:r>
              <w:rPr>
                <w:rFonts w:ascii="Times New Roman"/>
                <w:b w:val="false"/>
                <w:i w:val="false"/>
                <w:color w:val="000000"/>
                <w:sz w:val="20"/>
              </w:rPr>
              <w:t>
1) жүк кемелеріне – 2;</w:t>
            </w:r>
          </w:p>
          <w:p>
            <w:pPr>
              <w:spacing w:after="20"/>
              <w:ind w:left="20"/>
              <w:jc w:val="both"/>
            </w:pPr>
            <w:r>
              <w:rPr>
                <w:rFonts w:ascii="Times New Roman"/>
                <w:b w:val="false"/>
                <w:i w:val="false"/>
                <w:color w:val="000000"/>
                <w:sz w:val="20"/>
              </w:rPr>
              <w:t>
2) жолаушылар кемелеріне – 2 әрбір басты тік аймағына. 36 жолаушыдан артық тасымалдайтын жолаушылар кемесіне- әрбір тік басты аймаққа тағы қосымша екі. Осы талап жеке тік басты аймақты құрайтын қоршау траптарына, және осы Қағиданың 2199-тармағында анықталған (6), (7), (8) немесе (12) категориялы үй-жайлары жоқ кеменің екі ұшындағы тік басты аймағына қолданылмайды;</w:t>
            </w:r>
          </w:p>
          <w:p>
            <w:pPr>
              <w:spacing w:after="20"/>
              <w:ind w:left="20"/>
              <w:jc w:val="both"/>
            </w:pPr>
            <w:r>
              <w:rPr>
                <w:rFonts w:ascii="Times New Roman"/>
                <w:b w:val="false"/>
                <w:i w:val="false"/>
                <w:color w:val="000000"/>
                <w:sz w:val="20"/>
              </w:rPr>
              <w:t>
2. Машина үй-жайларында АДҚ жабдықтардың орналасуы мен үй-жайда әдетте жұмыс істейтін адамдар санын ескере отырып, өрт болған жағдайда жетуге жеңіл болатын жақсы көрінетін орындарда орналасуы тиіс, осымен қатар:</w:t>
            </w:r>
          </w:p>
          <w:p>
            <w:pPr>
              <w:spacing w:after="20"/>
              <w:ind w:left="20"/>
              <w:jc w:val="both"/>
            </w:pPr>
            <w:r>
              <w:rPr>
                <w:rFonts w:ascii="Times New Roman"/>
                <w:b w:val="false"/>
                <w:i w:val="false"/>
                <w:color w:val="000000"/>
                <w:sz w:val="20"/>
              </w:rPr>
              <w:t>
1) Ішкі жану қозғалтқыштары орналасқан А категориялы машина үй-жайында басты механизмдер ретінде мыналар қолданылады:</w:t>
            </w:r>
          </w:p>
          <w:p>
            <w:pPr>
              <w:spacing w:after="20"/>
              <w:ind w:left="20"/>
              <w:jc w:val="both"/>
            </w:pPr>
            <w:r>
              <w:rPr>
                <w:rFonts w:ascii="Times New Roman"/>
                <w:b w:val="false"/>
                <w:i w:val="false"/>
                <w:color w:val="000000"/>
                <w:sz w:val="20"/>
              </w:rPr>
              <w:t>
механизмдерді басқарудың орталық постында, егер ол машина үй-жайында орналасқан болса – 1;</w:t>
            </w:r>
          </w:p>
          <w:p>
            <w:pPr>
              <w:spacing w:after="20"/>
              <w:ind w:left="20"/>
              <w:jc w:val="both"/>
            </w:pPr>
            <w:r>
              <w:rPr>
                <w:rFonts w:ascii="Times New Roman"/>
                <w:b w:val="false"/>
                <w:i w:val="false"/>
                <w:color w:val="000000"/>
                <w:sz w:val="20"/>
              </w:rPr>
              <w:t>
шеберханалар ауданында– 1.</w:t>
            </w:r>
          </w:p>
          <w:p>
            <w:pPr>
              <w:spacing w:after="20"/>
              <w:ind w:left="20"/>
              <w:jc w:val="both"/>
            </w:pPr>
            <w:r>
              <w:rPr>
                <w:rFonts w:ascii="Times New Roman"/>
                <w:b w:val="false"/>
                <w:i w:val="false"/>
                <w:color w:val="000000"/>
                <w:sz w:val="20"/>
              </w:rPr>
              <w:t>
Егер шеберханалардан тура шығатын есік болса, МО-ны өтіп, онда АДҚ талап етілмейді;</w:t>
            </w:r>
          </w:p>
          <w:p>
            <w:pPr>
              <w:spacing w:after="20"/>
              <w:ind w:left="20"/>
              <w:jc w:val="both"/>
            </w:pPr>
            <w:r>
              <w:rPr>
                <w:rFonts w:ascii="Times New Roman"/>
                <w:b w:val="false"/>
                <w:i w:val="false"/>
                <w:color w:val="000000"/>
                <w:sz w:val="20"/>
              </w:rPr>
              <w:t>
машина үй-жайдан шығатын жол болып табылатын траптың қасында (осы Қағиданың 2756-тармағының 2) тармақшасы және 2731-тармағының 2) тармақшасы) –әрбір палубанемесе платформаға біреуден;</w:t>
            </w:r>
          </w:p>
          <w:p>
            <w:pPr>
              <w:spacing w:after="20"/>
              <w:ind w:left="20"/>
              <w:jc w:val="both"/>
            </w:pPr>
            <w:r>
              <w:rPr>
                <w:rFonts w:ascii="Times New Roman"/>
                <w:b w:val="false"/>
                <w:i w:val="false"/>
                <w:color w:val="000000"/>
                <w:sz w:val="20"/>
              </w:rPr>
              <w:t>
2. А категориялы машина үй-жайында;</w:t>
            </w:r>
          </w:p>
          <w:p>
            <w:pPr>
              <w:spacing w:after="20"/>
              <w:ind w:left="20"/>
              <w:jc w:val="both"/>
            </w:pPr>
            <w:r>
              <w:rPr>
                <w:rFonts w:ascii="Times New Roman"/>
                <w:b w:val="false"/>
                <w:i w:val="false"/>
                <w:color w:val="000000"/>
                <w:sz w:val="20"/>
              </w:rPr>
              <w:t>
1) басқа машина үй-жайларда АДҚ болуы, саны және орналасу қажеттілігі Кеме қатынасы тіркелімімен келісу бойынша анықталады;</w:t>
            </w:r>
          </w:p>
          <w:p>
            <w:pPr>
              <w:spacing w:after="20"/>
              <w:ind w:left="20"/>
              <w:jc w:val="both"/>
            </w:pPr>
            <w:r>
              <w:rPr>
                <w:rFonts w:ascii="Times New Roman"/>
                <w:b w:val="false"/>
                <w:i w:val="false"/>
                <w:color w:val="000000"/>
                <w:sz w:val="20"/>
              </w:rPr>
              <w:t>
2) жолаушылар кемелері үшін 2 дана және жүк кемелері үшін 1 дана қосымша АДҚ қарастырылуы тиіс.</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w:t>
            </w:r>
            <w:r>
              <w:rPr>
                <w:rFonts w:ascii="Times New Roman"/>
                <w:b w:val="false"/>
                <w:i w:val="false"/>
                <w:color w:val="000000"/>
                <w:sz w:val="20"/>
              </w:rPr>
              <w:t xml:space="preserve"> Өздігінен жүрмейтін мұнай құйатын кемелерде мотопомпының орнына диаметрі 10 мм саптауы болғанда берілісі 6 м</w:t>
            </w:r>
            <w:r>
              <w:rPr>
                <w:rFonts w:ascii="Times New Roman"/>
                <w:b w:val="false"/>
                <w:i w:val="false"/>
                <w:color w:val="000000"/>
                <w:vertAlign w:val="superscript"/>
              </w:rPr>
              <w:t>3</w:t>
            </w:r>
            <w:r>
              <w:rPr>
                <w:rFonts w:ascii="Times New Roman"/>
                <w:b w:val="false"/>
                <w:i w:val="false"/>
                <w:color w:val="000000"/>
                <w:sz w:val="20"/>
              </w:rPr>
              <w:t>/сағаттан кем болмайтын және оқпандағы қысым 0,2 МПа кем болмайтын тасымалды қол сорғысы қолданылады. Сорғы ұзындығы 4 метрден болатын қайтарылмайтын клапондары бар екі қабылдағыш жеңдермен, ұзындығы 20 метр болатын екі шығарылаын жеңдермен және диаметрі 10 метр болатын саптауы бар аралас типті қол оқпанмен жинақталуы тиіс.</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салу</w:t>
            </w:r>
            <w:r>
              <w:br/>
            </w:r>
            <w:r>
              <w:rPr>
                <w:rFonts w:ascii="Times New Roman"/>
                <w:b w:val="false"/>
                <w:i w:val="false"/>
                <w:color w:val="000000"/>
                <w:sz w:val="20"/>
              </w:rPr>
              <w:t>және жасау қағидасына</w:t>
            </w:r>
            <w:r>
              <w:br/>
            </w:r>
            <w:r>
              <w:rPr>
                <w:rFonts w:ascii="Times New Roman"/>
                <w:b w:val="false"/>
                <w:i w:val="false"/>
                <w:color w:val="000000"/>
                <w:sz w:val="20"/>
              </w:rPr>
              <w:t>279-қосымша</w:t>
            </w:r>
          </w:p>
        </w:tc>
      </w:tr>
    </w:tbl>
    <w:bookmarkStart w:name="z651" w:id="431"/>
    <w:p>
      <w:pPr>
        <w:spacing w:after="0"/>
        <w:ind w:left="0"/>
        <w:jc w:val="left"/>
      </w:pPr>
      <w:r>
        <w:rPr>
          <w:rFonts w:ascii="Times New Roman"/>
          <w:b/>
          <w:i w:val="false"/>
          <w:color w:val="000000"/>
        </w:rPr>
        <w:t xml:space="preserve"> Халықаралық жағалаулы жалғаулар (кеме)  </w:t>
      </w:r>
    </w:p>
    <w:bookmarkEnd w:id="431"/>
    <w:p>
      <w:pPr>
        <w:spacing w:after="0"/>
        <w:ind w:left="0"/>
        <w:jc w:val="both"/>
      </w:pPr>
      <w:r>
        <w:drawing>
          <wp:inline distT="0" distB="0" distL="0" distR="0">
            <wp:extent cx="3327400" cy="430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7"/>
                    <a:stretch>
                      <a:fillRect/>
                    </a:stretch>
                  </pic:blipFill>
                  <pic:spPr>
                    <a:xfrm>
                      <a:off x="0" y="0"/>
                      <a:ext cx="3327400" cy="43053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кемелерінің салу</w:t>
            </w:r>
            <w:r>
              <w:br/>
            </w:r>
            <w:r>
              <w:rPr>
                <w:rFonts w:ascii="Times New Roman"/>
                <w:b w:val="false"/>
                <w:i w:val="false"/>
                <w:color w:val="000000"/>
                <w:sz w:val="20"/>
              </w:rPr>
              <w:t>және жасау қағидасына</w:t>
            </w:r>
            <w:r>
              <w:br/>
            </w:r>
            <w:r>
              <w:rPr>
                <w:rFonts w:ascii="Times New Roman"/>
                <w:b w:val="false"/>
                <w:i w:val="false"/>
                <w:color w:val="000000"/>
                <w:sz w:val="20"/>
              </w:rPr>
              <w:t>280-қосымша</w:t>
            </w:r>
          </w:p>
        </w:tc>
      </w:tr>
    </w:tbl>
    <w:bookmarkStart w:name="z653" w:id="432"/>
    <w:p>
      <w:pPr>
        <w:spacing w:after="0"/>
        <w:ind w:left="0"/>
        <w:jc w:val="left"/>
      </w:pPr>
      <w:r>
        <w:rPr>
          <w:rFonts w:ascii="Times New Roman"/>
          <w:b/>
          <w:i w:val="false"/>
          <w:color w:val="000000"/>
        </w:rPr>
        <w:t xml:space="preserve"> Қосалқы бөлшектер және құрал саймандар</w:t>
      </w:r>
    </w:p>
    <w:bookmarkEnd w:id="4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бөлшек және аспаптар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Кемеге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өртті жүйе:</w:t>
            </w:r>
          </w:p>
          <w:p>
            <w:pPr>
              <w:spacing w:after="20"/>
              <w:ind w:left="20"/>
              <w:jc w:val="both"/>
            </w:pPr>
            <w:r>
              <w:rPr>
                <w:rFonts w:ascii="Times New Roman"/>
                <w:b w:val="false"/>
                <w:i w:val="false"/>
                <w:color w:val="000000"/>
                <w:sz w:val="20"/>
              </w:rPr>
              <w:t>
1 әрбiр қолданылған ұзындық және жалғағыш арматурасы бар әрбiр қолданылған диаметрдiң өрт сөндiру жеңшесi;</w:t>
            </w:r>
          </w:p>
          <w:p>
            <w:pPr>
              <w:spacing w:after="20"/>
              <w:ind w:left="20"/>
              <w:jc w:val="both"/>
            </w:pPr>
            <w:r>
              <w:rPr>
                <w:rFonts w:ascii="Times New Roman"/>
                <w:b w:val="false"/>
                <w:i w:val="false"/>
                <w:color w:val="000000"/>
                <w:sz w:val="20"/>
              </w:rPr>
              <w:t>
2 егер әрбiр қолданылған өлшемнiң аумалы-төкпелi бастары әртүрлi диаметрлердiң крандарында кемеде болады);</w:t>
            </w:r>
          </w:p>
          <w:p>
            <w:pPr>
              <w:spacing w:after="20"/>
              <w:ind w:left="20"/>
              <w:jc w:val="both"/>
            </w:pPr>
            <w:r>
              <w:rPr>
                <w:rFonts w:ascii="Times New Roman"/>
                <w:b w:val="false"/>
                <w:i w:val="false"/>
                <w:color w:val="000000"/>
                <w:sz w:val="20"/>
              </w:rPr>
              <w:t>
3 бауырымен жорғалаған (жең бастары) жалғағыш арматура;</w:t>
            </w:r>
          </w:p>
          <w:p>
            <w:pPr>
              <w:spacing w:after="20"/>
              <w:ind w:left="20"/>
              <w:jc w:val="both"/>
            </w:pPr>
            <w:r>
              <w:rPr>
                <w:rFonts w:ascii="Times New Roman"/>
                <w:b w:val="false"/>
                <w:i w:val="false"/>
                <w:color w:val="000000"/>
                <w:sz w:val="20"/>
              </w:rPr>
              <w:t>
4 4000-шi жалпы сыйымдылығымен кмелер үшiн бауырымен жорғалаған (жең бастары) жалғағыш арматура және көп;</w:t>
            </w:r>
          </w:p>
          <w:p>
            <w:pPr>
              <w:spacing w:after="20"/>
              <w:ind w:left="20"/>
              <w:jc w:val="both"/>
            </w:pPr>
            <w:r>
              <w:rPr>
                <w:rFonts w:ascii="Times New Roman"/>
                <w:b w:val="false"/>
                <w:i w:val="false"/>
                <w:color w:val="000000"/>
                <w:sz w:val="20"/>
              </w:rPr>
              <w:t>
5 бастар, дiңгектер және аппараттардың Қосуы үшiн сақиналар резеңке тығыздағыш;</w:t>
            </w:r>
          </w:p>
          <w:p>
            <w:pPr>
              <w:spacing w:after="20"/>
              <w:ind w:left="20"/>
              <w:jc w:val="both"/>
            </w:pPr>
            <w:r>
              <w:rPr>
                <w:rFonts w:ascii="Times New Roman"/>
                <w:b w:val="false"/>
                <w:i w:val="false"/>
                <w:color w:val="000000"/>
                <w:sz w:val="20"/>
              </w:rPr>
              <w:t>
6 жең қыспақтары;</w:t>
            </w:r>
          </w:p>
          <w:p>
            <w:pPr>
              <w:spacing w:after="20"/>
              <w:ind w:left="20"/>
              <w:jc w:val="both"/>
            </w:pPr>
            <w:r>
              <w:rPr>
                <w:rFonts w:ascii="Times New Roman"/>
                <w:b w:val="false"/>
                <w:i w:val="false"/>
                <w:color w:val="000000"/>
                <w:sz w:val="20"/>
              </w:rPr>
              <w:t>
7 қабыстыру және (олар егер арнайы кiлт көмегiмен бекiтiледi) бастардың айыруы үшiн кілттер;</w:t>
            </w:r>
          </w:p>
          <w:p>
            <w:pPr>
              <w:spacing w:after="20"/>
              <w:ind w:left="20"/>
              <w:jc w:val="both"/>
            </w:pPr>
            <w:r>
              <w:rPr>
                <w:rFonts w:ascii="Times New Roman"/>
                <w:b w:val="false"/>
                <w:i w:val="false"/>
                <w:color w:val="000000"/>
                <w:sz w:val="20"/>
              </w:rPr>
              <w:t>
8 жиындағы әрбiр қолданылған өлшемнiң өрт краны;</w:t>
            </w:r>
          </w:p>
          <w:p>
            <w:pPr>
              <w:spacing w:after="20"/>
              <w:ind w:left="20"/>
              <w:jc w:val="both"/>
            </w:pPr>
            <w:r>
              <w:rPr>
                <w:rFonts w:ascii="Times New Roman"/>
                <w:b w:val="false"/>
                <w:i w:val="false"/>
                <w:color w:val="000000"/>
                <w:sz w:val="20"/>
              </w:rPr>
              <w:t>
9 әрбiр қолданылған өлшемнiң өрт кранына маховик;</w:t>
            </w:r>
          </w:p>
          <w:p>
            <w:pPr>
              <w:spacing w:after="20"/>
              <w:ind w:left="20"/>
              <w:jc w:val="both"/>
            </w:pPr>
            <w:r>
              <w:rPr>
                <w:rFonts w:ascii="Times New Roman"/>
                <w:b w:val="false"/>
                <w:i w:val="false"/>
                <w:color w:val="000000"/>
                <w:sz w:val="20"/>
              </w:rPr>
              <w:t>
10 әрбiр қолданылған өлшемнiң өрт крандарына тығыздағыш сақиналарымен клапан тәрелкелерi.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 әр диаметрдің</w:t>
            </w:r>
          </w:p>
          <w:p>
            <w:pPr>
              <w:spacing w:after="20"/>
              <w:ind w:left="20"/>
              <w:jc w:val="both"/>
            </w:pPr>
            <w:r>
              <w:rPr>
                <w:rFonts w:ascii="Times New Roman"/>
                <w:b w:val="false"/>
                <w:i w:val="false"/>
                <w:color w:val="000000"/>
                <w:sz w:val="20"/>
              </w:rPr>
              <w:t>
4 әр диаметрдің</w:t>
            </w:r>
          </w:p>
          <w:p>
            <w:pPr>
              <w:spacing w:after="20"/>
              <w:ind w:left="20"/>
              <w:jc w:val="both"/>
            </w:pPr>
            <w:r>
              <w:rPr>
                <w:rFonts w:ascii="Times New Roman"/>
                <w:b w:val="false"/>
                <w:i w:val="false"/>
                <w:color w:val="000000"/>
                <w:sz w:val="20"/>
              </w:rPr>
              <w:t>
5 % жалпы санының, бірақ 10 кем емес</w:t>
            </w:r>
          </w:p>
          <w:p>
            <w:pPr>
              <w:spacing w:after="20"/>
              <w:ind w:left="20"/>
              <w:jc w:val="both"/>
            </w:pPr>
            <w:r>
              <w:rPr>
                <w:rFonts w:ascii="Times New Roman"/>
                <w:b w:val="false"/>
                <w:i w:val="false"/>
                <w:color w:val="000000"/>
                <w:sz w:val="20"/>
              </w:rPr>
              <w:t>
4 (жеңдердiң саны бойынша жалпы сыйымдылықтың кемелер үшiн 300ге дейiн, бiрақ 4тен көп емес)</w:t>
            </w:r>
          </w:p>
          <w:p>
            <w:pPr>
              <w:spacing w:after="20"/>
              <w:ind w:left="20"/>
              <w:jc w:val="both"/>
            </w:pPr>
            <w:r>
              <w:rPr>
                <w:rFonts w:ascii="Times New Roman"/>
                <w:b w:val="false"/>
                <w:i w:val="false"/>
                <w:color w:val="000000"/>
                <w:sz w:val="20"/>
              </w:rPr>
              <w:t>
өрт крандарының саны бойынша</w:t>
            </w:r>
          </w:p>
          <w:p>
            <w:pPr>
              <w:spacing w:after="20"/>
              <w:ind w:left="20"/>
              <w:jc w:val="both"/>
            </w:pPr>
            <w:r>
              <w:rPr>
                <w:rFonts w:ascii="Times New Roman"/>
                <w:b w:val="false"/>
                <w:i w:val="false"/>
                <w:color w:val="000000"/>
                <w:sz w:val="20"/>
              </w:rPr>
              <w:t>
1 -ден</w:t>
            </w:r>
          </w:p>
          <w:p>
            <w:pPr>
              <w:spacing w:after="20"/>
              <w:ind w:left="20"/>
              <w:jc w:val="both"/>
            </w:pPr>
            <w:r>
              <w:rPr>
                <w:rFonts w:ascii="Times New Roman"/>
                <w:b w:val="false"/>
                <w:i w:val="false"/>
                <w:color w:val="000000"/>
                <w:sz w:val="20"/>
              </w:rPr>
              <w:t>
1 -ден</w:t>
            </w:r>
          </w:p>
          <w:p>
            <w:pPr>
              <w:spacing w:after="20"/>
              <w:ind w:left="20"/>
              <w:jc w:val="both"/>
            </w:pPr>
            <w:r>
              <w:rPr>
                <w:rFonts w:ascii="Times New Roman"/>
                <w:b w:val="false"/>
                <w:i w:val="false"/>
                <w:color w:val="000000"/>
                <w:sz w:val="20"/>
              </w:rPr>
              <w:t>
1-ден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Спринклер жүйесi: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жиындағы спринклер бастары;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Қордағы спринклер бастарының саны</w:t>
            </w:r>
          </w:p>
          <w:p>
            <w:pPr>
              <w:spacing w:after="20"/>
              <w:ind w:left="20"/>
              <w:jc w:val="both"/>
            </w:pPr>
            <w:r>
              <w:rPr>
                <w:rFonts w:ascii="Times New Roman"/>
                <w:b w:val="false"/>
                <w:i w:val="false"/>
                <w:color w:val="000000"/>
                <w:sz w:val="20"/>
              </w:rPr>
              <w:t>
олардың саны және түрге кемеге орнатылғанға байланысты қабылданады:</w:t>
            </w:r>
          </w:p>
          <w:p>
            <w:pPr>
              <w:spacing w:after="20"/>
              <w:ind w:left="20"/>
              <w:jc w:val="both"/>
            </w:pPr>
            <w:r>
              <w:rPr>
                <w:rFonts w:ascii="Times New Roman"/>
                <w:b w:val="false"/>
                <w:i w:val="false"/>
                <w:color w:val="000000"/>
                <w:sz w:val="20"/>
              </w:rPr>
              <w:t>
6 — жүйелер, болатын 300 бастан кемдер үшiн;</w:t>
            </w:r>
          </w:p>
          <w:p>
            <w:pPr>
              <w:spacing w:after="20"/>
              <w:ind w:left="20"/>
              <w:jc w:val="both"/>
            </w:pPr>
            <w:r>
              <w:rPr>
                <w:rFonts w:ascii="Times New Roman"/>
                <w:b w:val="false"/>
                <w:i w:val="false"/>
                <w:color w:val="000000"/>
                <w:sz w:val="20"/>
              </w:rPr>
              <w:t>
12 — бастар 300мен 1000мен аралығындағы болатын жүйелер үшiн;</w:t>
            </w:r>
          </w:p>
          <w:p>
            <w:pPr>
              <w:spacing w:after="20"/>
              <w:ind w:left="20"/>
              <w:jc w:val="both"/>
            </w:pPr>
            <w:r>
              <w:rPr>
                <w:rFonts w:ascii="Times New Roman"/>
                <w:b w:val="false"/>
                <w:i w:val="false"/>
                <w:color w:val="000000"/>
                <w:sz w:val="20"/>
              </w:rPr>
              <w:t>
24 — 1000 бастан астам болатын жүйелер үшiн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 егер арнайы кiлт көмегiмен бекiтiледi) спринклер бастары үшiн 2 кілт;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секцияға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үшiн 3 бөлшектер бақылау - сигналдық құрылым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Жабдықтауға техникалық шарттар бойынша комплект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шашыратудың жүйелерi, шымылдықтардың су перiлерi, суландыруды: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 түрлi түрлердiң жүйе қолданылған тозаңдатқыштары;</w:t>
            </w:r>
          </w:p>
          <w:p>
            <w:pPr>
              <w:spacing w:after="20"/>
              <w:ind w:left="20"/>
              <w:jc w:val="both"/>
            </w:pPr>
            <w:r>
              <w:rPr>
                <w:rFonts w:ascii="Times New Roman"/>
                <w:b w:val="false"/>
                <w:i w:val="false"/>
                <w:color w:val="000000"/>
                <w:sz w:val="20"/>
              </w:rPr>
              <w:t>
2 (олар егер арнайы кiлт көмегiмен бекiтiледi) тозаңдатқыштардың қоюы үшiн кiлт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қойылғанның жалпы сандары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Көбiктi сөндiру жүйесі;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жиындағы әрбiр қолданылған өлшемнiң өрт краны;</w:t>
            </w:r>
          </w:p>
          <w:p>
            <w:pPr>
              <w:spacing w:after="20"/>
              <w:ind w:left="20"/>
              <w:jc w:val="both"/>
            </w:pPr>
            <w:r>
              <w:rPr>
                <w:rFonts w:ascii="Times New Roman"/>
                <w:b w:val="false"/>
                <w:i w:val="false"/>
                <w:color w:val="000000"/>
                <w:sz w:val="20"/>
              </w:rPr>
              <w:t>
2 жеңiл - көбiктi немесе көбiктi генератор дiңгек;</w:t>
            </w:r>
          </w:p>
          <w:p>
            <w:pPr>
              <w:spacing w:after="20"/>
              <w:ind w:left="20"/>
              <w:jc w:val="both"/>
            </w:pPr>
            <w:r>
              <w:rPr>
                <w:rFonts w:ascii="Times New Roman"/>
                <w:b w:val="false"/>
                <w:i w:val="false"/>
                <w:color w:val="000000"/>
                <w:sz w:val="20"/>
              </w:rPr>
              <w:t>
3 бақылауы резервуарлардың шынылары;</w:t>
            </w:r>
          </w:p>
          <w:p>
            <w:pPr>
              <w:spacing w:after="20"/>
              <w:ind w:left="20"/>
              <w:jc w:val="both"/>
            </w:pPr>
            <w:r>
              <w:rPr>
                <w:rFonts w:ascii="Times New Roman"/>
                <w:b w:val="false"/>
                <w:i w:val="false"/>
                <w:color w:val="000000"/>
                <w:sz w:val="20"/>
              </w:rPr>
              <w:t>
4 Қосулар үшiн сақиналар резеңке;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Көмiрқышқыл жүйе: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баллондардың жиынындағы клапандары, баллондардың санында:</w:t>
            </w:r>
          </w:p>
          <w:p>
            <w:pPr>
              <w:spacing w:after="20"/>
              <w:ind w:left="20"/>
              <w:jc w:val="both"/>
            </w:pPr>
            <w:r>
              <w:rPr>
                <w:rFonts w:ascii="Times New Roman"/>
                <w:b w:val="false"/>
                <w:i w:val="false"/>
                <w:color w:val="000000"/>
                <w:sz w:val="20"/>
              </w:rPr>
              <w:t>
кем 50</w:t>
            </w:r>
          </w:p>
          <w:p>
            <w:pPr>
              <w:spacing w:after="20"/>
              <w:ind w:left="20"/>
              <w:jc w:val="both"/>
            </w:pPr>
            <w:r>
              <w:rPr>
                <w:rFonts w:ascii="Times New Roman"/>
                <w:b w:val="false"/>
                <w:i w:val="false"/>
                <w:color w:val="000000"/>
                <w:sz w:val="20"/>
              </w:rPr>
              <w:t>
50-ден 100-ге</w:t>
            </w:r>
          </w:p>
          <w:p>
            <w:pPr>
              <w:spacing w:after="20"/>
              <w:ind w:left="20"/>
              <w:jc w:val="both"/>
            </w:pPr>
            <w:r>
              <w:rPr>
                <w:rFonts w:ascii="Times New Roman"/>
                <w:b w:val="false"/>
                <w:i w:val="false"/>
                <w:color w:val="000000"/>
                <w:sz w:val="20"/>
              </w:rPr>
              <w:t>
100 және артық</w:t>
            </w:r>
          </w:p>
          <w:p>
            <w:pPr>
              <w:spacing w:after="20"/>
              <w:ind w:left="20"/>
              <w:jc w:val="both"/>
            </w:pPr>
            <w:r>
              <w:rPr>
                <w:rFonts w:ascii="Times New Roman"/>
                <w:b w:val="false"/>
                <w:i w:val="false"/>
                <w:color w:val="000000"/>
                <w:sz w:val="20"/>
              </w:rPr>
              <w:t>
2 арнайы клапандар тағы басқалар құрастыру және баллондардың клапандарының бұзуы үшiн кілттер;</w:t>
            </w:r>
          </w:p>
          <w:p>
            <w:pPr>
              <w:spacing w:after="20"/>
              <w:ind w:left="20"/>
              <w:jc w:val="both"/>
            </w:pPr>
            <w:r>
              <w:rPr>
                <w:rFonts w:ascii="Times New Roman"/>
                <w:b w:val="false"/>
                <w:i w:val="false"/>
                <w:color w:val="000000"/>
                <w:sz w:val="20"/>
              </w:rPr>
              <w:t>
баллондардың клапан жүретiн тұрбалардағы қоюы үшiн қолайлы 3 бұқтырмалар баллондардың орымында;</w:t>
            </w:r>
          </w:p>
          <w:p>
            <w:pPr>
              <w:spacing w:after="20"/>
              <w:ind w:left="20"/>
              <w:jc w:val="both"/>
            </w:pPr>
            <w:r>
              <w:rPr>
                <w:rFonts w:ascii="Times New Roman"/>
                <w:b w:val="false"/>
                <w:i w:val="false"/>
                <w:color w:val="000000"/>
                <w:sz w:val="20"/>
              </w:rPr>
              <w:t>
4 сақтағыш мембраналар;</w:t>
            </w:r>
          </w:p>
          <w:p>
            <w:pPr>
              <w:spacing w:after="20"/>
              <w:ind w:left="20"/>
              <w:jc w:val="both"/>
            </w:pPr>
            <w:r>
              <w:rPr>
                <w:rFonts w:ascii="Times New Roman"/>
                <w:b w:val="false"/>
                <w:i w:val="false"/>
                <w:color w:val="000000"/>
                <w:sz w:val="20"/>
              </w:rPr>
              <w:t>
5 сақтағыш құрылымдар үшiн қысымшы төлкелер және оған епелек;</w:t>
            </w:r>
          </w:p>
          <w:p>
            <w:pPr>
              <w:spacing w:after="20"/>
              <w:ind w:left="20"/>
              <w:jc w:val="both"/>
            </w:pPr>
            <w:r>
              <w:rPr>
                <w:rFonts w:ascii="Times New Roman"/>
                <w:b w:val="false"/>
                <w:i w:val="false"/>
                <w:color w:val="000000"/>
                <w:sz w:val="20"/>
              </w:rPr>
              <w:t>
6 қайтарылмайтын клапандар;</w:t>
            </w:r>
          </w:p>
          <w:p>
            <w:pPr>
              <w:spacing w:after="20"/>
              <w:ind w:left="20"/>
              <w:jc w:val="both"/>
            </w:pPr>
            <w:r>
              <w:rPr>
                <w:rFonts w:ascii="Times New Roman"/>
                <w:b w:val="false"/>
                <w:i w:val="false"/>
                <w:color w:val="000000"/>
                <w:sz w:val="20"/>
              </w:rPr>
              <w:t>
7 әрбiр түр және өлшемнiң бiтiретiн түтiктерi;</w:t>
            </w:r>
          </w:p>
          <w:p>
            <w:pPr>
              <w:spacing w:after="20"/>
              <w:ind w:left="20"/>
              <w:jc w:val="both"/>
            </w:pPr>
            <w:r>
              <w:rPr>
                <w:rFonts w:ascii="Times New Roman"/>
                <w:b w:val="false"/>
                <w:i w:val="false"/>
                <w:color w:val="000000"/>
                <w:sz w:val="20"/>
              </w:rPr>
              <w:t>
8 көмiрқышқыл газдың деңгейiнiң өлшемi үшiн баллондардың өлшеуi немесе құрал үшiн салмақтар;</w:t>
            </w:r>
          </w:p>
          <w:p>
            <w:pPr>
              <w:spacing w:after="20"/>
              <w:ind w:left="20"/>
              <w:jc w:val="both"/>
            </w:pPr>
            <w:r>
              <w:rPr>
                <w:rFonts w:ascii="Times New Roman"/>
                <w:b w:val="false"/>
                <w:i w:val="false"/>
                <w:color w:val="000000"/>
                <w:sz w:val="20"/>
              </w:rPr>
              <w:t>
9 көмiрқышқыл газдың деңгейiнiң басқару аспаптарының резервуарындағы бөлшектерi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1 станцияға комплект</w:t>
            </w:r>
          </w:p>
          <w:p>
            <w:pPr>
              <w:spacing w:after="20"/>
              <w:ind w:left="20"/>
              <w:jc w:val="both"/>
            </w:pPr>
            <w:r>
              <w:rPr>
                <w:rFonts w:ascii="Times New Roman"/>
                <w:b w:val="false"/>
                <w:i w:val="false"/>
                <w:color w:val="000000"/>
                <w:sz w:val="20"/>
              </w:rPr>
              <w:t>
25 % баллон саны</w:t>
            </w:r>
          </w:p>
          <w:p>
            <w:pPr>
              <w:spacing w:after="20"/>
              <w:ind w:left="20"/>
              <w:jc w:val="both"/>
            </w:pPr>
            <w:r>
              <w:rPr>
                <w:rFonts w:ascii="Times New Roman"/>
                <w:b w:val="false"/>
                <w:i w:val="false"/>
                <w:color w:val="000000"/>
                <w:sz w:val="20"/>
              </w:rPr>
              <w:t>
Баллон саны бойынша</w:t>
            </w:r>
          </w:p>
          <w:p>
            <w:pPr>
              <w:spacing w:after="20"/>
              <w:ind w:left="20"/>
              <w:jc w:val="both"/>
            </w:pPr>
            <w:r>
              <w:rPr>
                <w:rFonts w:ascii="Times New Roman"/>
                <w:b w:val="false"/>
                <w:i w:val="false"/>
                <w:color w:val="000000"/>
                <w:sz w:val="20"/>
              </w:rPr>
              <w:t>
10 % баллон саны</w:t>
            </w:r>
          </w:p>
          <w:p>
            <w:pPr>
              <w:spacing w:after="20"/>
              <w:ind w:left="20"/>
              <w:jc w:val="both"/>
            </w:pPr>
            <w:r>
              <w:rPr>
                <w:rFonts w:ascii="Times New Roman"/>
                <w:b w:val="false"/>
                <w:i w:val="false"/>
                <w:color w:val="000000"/>
                <w:sz w:val="20"/>
              </w:rPr>
              <w:t>
5 % жалпы сан, бiрақ 1-ден кем емес</w:t>
            </w:r>
          </w:p>
          <w:p>
            <w:pPr>
              <w:spacing w:after="20"/>
              <w:ind w:left="20"/>
              <w:jc w:val="both"/>
            </w:pPr>
            <w:r>
              <w:rPr>
                <w:rFonts w:ascii="Times New Roman"/>
                <w:b w:val="false"/>
                <w:i w:val="false"/>
                <w:color w:val="000000"/>
                <w:sz w:val="20"/>
              </w:rPr>
              <w:t>
2-ден</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Жабдықтауға техникалық шарттар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 газдарды сөндiрудi жүйе: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қорғалатын бөлмелерде газа беруi үшiн (клинкет ) iске қосқыш клапаны;</w:t>
            </w:r>
          </w:p>
          <w:p>
            <w:pPr>
              <w:spacing w:after="20"/>
              <w:ind w:left="20"/>
              <w:jc w:val="both"/>
            </w:pPr>
            <w:r>
              <w:rPr>
                <w:rFonts w:ascii="Times New Roman"/>
                <w:b w:val="false"/>
                <w:i w:val="false"/>
                <w:color w:val="000000"/>
                <w:sz w:val="20"/>
              </w:rPr>
              <w:t>
2 автоматты басқарудың бөлшектерi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Жабдықтауға техникалық шарттар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Ұнтақ сөндiрудi жүйесі: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қол және тасымалдау оқпандарының iске қосқыш құрылымдарының бөлшектерi</w:t>
            </w:r>
          </w:p>
          <w:p>
            <w:pPr>
              <w:spacing w:after="20"/>
              <w:ind w:left="20"/>
              <w:jc w:val="both"/>
            </w:pPr>
            <w:r>
              <w:rPr>
                <w:rFonts w:ascii="Times New Roman"/>
                <w:b w:val="false"/>
                <w:i w:val="false"/>
                <w:color w:val="000000"/>
                <w:sz w:val="20"/>
              </w:rPr>
              <w:t>
2 әрбiр түр және өлшемнiң бiтiретiн түтiктерi</w:t>
            </w:r>
          </w:p>
          <w:p>
            <w:pPr>
              <w:spacing w:after="20"/>
              <w:ind w:left="20"/>
              <w:jc w:val="both"/>
            </w:pPr>
            <w:r>
              <w:rPr>
                <w:rFonts w:ascii="Times New Roman"/>
                <w:b w:val="false"/>
                <w:i w:val="false"/>
                <w:color w:val="000000"/>
                <w:sz w:val="20"/>
              </w:rPr>
              <w:t>
3 құрастыру және клапандар, дiңгектердiң бұзуы үшiн кілттер, пысылдады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комплекттен</w:t>
            </w:r>
          </w:p>
          <w:p>
            <w:pPr>
              <w:spacing w:after="20"/>
              <w:ind w:left="20"/>
              <w:jc w:val="both"/>
            </w:pPr>
            <w:r>
              <w:rPr>
                <w:rFonts w:ascii="Times New Roman"/>
                <w:b w:val="false"/>
                <w:i w:val="false"/>
                <w:color w:val="000000"/>
                <w:sz w:val="20"/>
              </w:rPr>
              <w:t>
1 —2</w:t>
            </w:r>
          </w:p>
          <w:p>
            <w:pPr>
              <w:spacing w:after="20"/>
              <w:ind w:left="20"/>
              <w:jc w:val="both"/>
            </w:pPr>
            <w:r>
              <w:rPr>
                <w:rFonts w:ascii="Times New Roman"/>
                <w:b w:val="false"/>
                <w:i w:val="false"/>
                <w:color w:val="000000"/>
                <w:sz w:val="20"/>
              </w:rPr>
              <w:t>
1 комплект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Аэрозольді жүйе: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 өшiретiн тозаңның генераторы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Әрбiр қолданылған түрдiң генераторына бiр-бiрдендерi</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жүйелер үшiн ортақ нұсқаулар: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бақылау-өлшеу құралдар: манометр, вакуум өлшеуiштер, әрбiр түрдiң жүйе қолданылатын термометрлерi;</w:t>
            </w:r>
          </w:p>
          <w:p>
            <w:pPr>
              <w:spacing w:after="20"/>
              <w:ind w:left="20"/>
              <w:jc w:val="both"/>
            </w:pPr>
            <w:r>
              <w:rPr>
                <w:rFonts w:ascii="Times New Roman"/>
                <w:b w:val="false"/>
                <w:i w:val="false"/>
                <w:color w:val="000000"/>
                <w:sz w:val="20"/>
              </w:rPr>
              <w:t>
2 кеме шарттарындағы жүйенiң жөндеуi үшiн төсем материалдың жеткiлiктi саны;</w:t>
            </w:r>
          </w:p>
          <w:p>
            <w:pPr>
              <w:spacing w:after="20"/>
              <w:ind w:left="20"/>
              <w:jc w:val="both"/>
            </w:pPr>
            <w:r>
              <w:rPr>
                <w:rFonts w:ascii="Times New Roman"/>
                <w:b w:val="false"/>
                <w:i w:val="false"/>
                <w:color w:val="000000"/>
                <w:sz w:val="20"/>
              </w:rPr>
              <w:t>
3 өртке қарсы есiктерi және жапқыштардың автоматты жабуы үшiн балқығыш ендiрмелер;</w:t>
            </w:r>
          </w:p>
          <w:p>
            <w:pPr>
              <w:spacing w:after="20"/>
              <w:ind w:left="20"/>
              <w:jc w:val="both"/>
            </w:pPr>
            <w:r>
              <w:rPr>
                <w:rFonts w:ascii="Times New Roman"/>
                <w:b w:val="false"/>
                <w:i w:val="false"/>
                <w:color w:val="000000"/>
                <w:sz w:val="20"/>
              </w:rPr>
              <w:t>
4 үрлегiштер, желдеткiштер, компрессорлар, өртке қарсы жүйе қызмет етушi қозғаушылар үшiн қосалқы бөлшектер;</w:t>
            </w:r>
          </w:p>
          <w:p>
            <w:pPr>
              <w:spacing w:after="20"/>
              <w:ind w:left="20"/>
              <w:jc w:val="both"/>
            </w:pPr>
            <w:r>
              <w:rPr>
                <w:rFonts w:ascii="Times New Roman"/>
                <w:b w:val="false"/>
                <w:i w:val="false"/>
                <w:color w:val="000000"/>
                <w:sz w:val="20"/>
              </w:rPr>
              <w:t>
5 өрт сөндiру жүйелерiнiң электр жабдығы үшiн қосалқы бөлшектер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w:t>
            </w:r>
          </w:p>
          <w:p>
            <w:pPr>
              <w:spacing w:after="20"/>
              <w:ind w:left="20"/>
              <w:jc w:val="both"/>
            </w:pPr>
            <w:r>
              <w:rPr>
                <w:rFonts w:ascii="Times New Roman"/>
                <w:b w:val="false"/>
                <w:i w:val="false"/>
                <w:color w:val="000000"/>
                <w:sz w:val="20"/>
              </w:rPr>
              <w:t>
Жиынтық</w:t>
            </w:r>
          </w:p>
          <w:p>
            <w:pPr>
              <w:spacing w:after="20"/>
              <w:ind w:left="20"/>
              <w:jc w:val="both"/>
            </w:pPr>
            <w:r>
              <w:rPr>
                <w:rFonts w:ascii="Times New Roman"/>
                <w:b w:val="false"/>
                <w:i w:val="false"/>
                <w:color w:val="000000"/>
                <w:sz w:val="20"/>
              </w:rPr>
              <w:t>
Есiктер және автоматты жабуда болады балқығыш ендiрмелер көмегiмен жапқыштардың саны бойынша</w:t>
            </w:r>
          </w:p>
          <w:p>
            <w:pPr>
              <w:spacing w:after="20"/>
              <w:ind w:left="20"/>
              <w:jc w:val="both"/>
            </w:pPr>
            <w:r>
              <w:rPr>
                <w:rFonts w:ascii="Times New Roman"/>
                <w:b w:val="false"/>
                <w:i w:val="false"/>
                <w:color w:val="000000"/>
                <w:sz w:val="20"/>
              </w:rPr>
              <w:t>
Осы Қағиданың 41-бөліміне сәйкес</w:t>
            </w:r>
          </w:p>
          <w:p>
            <w:pPr>
              <w:spacing w:after="20"/>
              <w:ind w:left="20"/>
              <w:jc w:val="both"/>
            </w:pPr>
            <w:r>
              <w:rPr>
                <w:rFonts w:ascii="Times New Roman"/>
                <w:b w:val="false"/>
                <w:i w:val="false"/>
                <w:color w:val="000000"/>
                <w:sz w:val="20"/>
              </w:rPr>
              <w:t>
Осы Қағиданың 97-бөліміне сәйкес</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салу</w:t>
            </w:r>
            <w:r>
              <w:br/>
            </w:r>
            <w:r>
              <w:rPr>
                <w:rFonts w:ascii="Times New Roman"/>
                <w:b w:val="false"/>
                <w:i w:val="false"/>
                <w:color w:val="000000"/>
                <w:sz w:val="20"/>
              </w:rPr>
              <w:t>және жасау қағидасына</w:t>
            </w:r>
            <w:r>
              <w:br/>
            </w:r>
            <w:r>
              <w:rPr>
                <w:rFonts w:ascii="Times New Roman"/>
                <w:b w:val="false"/>
                <w:i w:val="false"/>
                <w:color w:val="000000"/>
                <w:sz w:val="20"/>
              </w:rPr>
              <w:t>281-қосымша</w:t>
            </w:r>
          </w:p>
        </w:tc>
      </w:tr>
    </w:tbl>
    <w:bookmarkStart w:name="z655" w:id="433"/>
    <w:p>
      <w:pPr>
        <w:spacing w:after="0"/>
        <w:ind w:left="0"/>
        <w:jc w:val="left"/>
      </w:pPr>
      <w:r>
        <w:rPr>
          <w:rFonts w:ascii="Times New Roman"/>
          <w:b/>
          <w:i w:val="false"/>
          <w:color w:val="000000"/>
        </w:rPr>
        <w:t xml:space="preserve"> Арнайы жүйелер</w:t>
      </w:r>
    </w:p>
    <w:bookmarkEnd w:id="4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жүйе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 символындағы белгі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FF1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FF1WS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FF2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FF2WS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FF3WS</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бүркеуі</w:t>
            </w:r>
            <w:r>
              <w:rPr>
                <w:rFonts w:ascii="Times New Roman"/>
                <w:b w:val="false"/>
                <w:i w:val="false"/>
                <w:color w:val="000000"/>
                <w:vertAlign w:val="superscript"/>
              </w:rPr>
              <w:t>1</w:t>
            </w:r>
          </w:p>
          <w:p>
            <w:pPr>
              <w:spacing w:after="20"/>
              <w:ind w:left="20"/>
              <w:jc w:val="both"/>
            </w:pPr>
            <w:r>
              <w:rPr>
                <w:rFonts w:ascii="Times New Roman"/>
                <w:b w:val="false"/>
                <w:i w:val="false"/>
                <w:color w:val="000000"/>
                <w:sz w:val="20"/>
              </w:rPr>
              <w:t xml:space="preserve">
Сумен суару </w:t>
            </w:r>
            <w:r>
              <w:rPr>
                <w:rFonts w:ascii="Times New Roman"/>
                <w:b w:val="false"/>
                <w:i w:val="false"/>
                <w:color w:val="000000"/>
                <w:vertAlign w:val="superscript"/>
              </w:rPr>
              <w:t>1</w:t>
            </w:r>
          </w:p>
          <w:p>
            <w:pPr>
              <w:spacing w:after="20"/>
              <w:ind w:left="20"/>
              <w:jc w:val="both"/>
            </w:pPr>
            <w:r>
              <w:rPr>
                <w:rFonts w:ascii="Times New Roman"/>
                <w:b w:val="false"/>
                <w:i w:val="false"/>
                <w:color w:val="000000"/>
                <w:sz w:val="20"/>
              </w:rPr>
              <w:t>
Су-өрт</w:t>
            </w:r>
          </w:p>
          <w:p>
            <w:pPr>
              <w:spacing w:after="20"/>
              <w:ind w:left="20"/>
              <w:jc w:val="both"/>
            </w:pPr>
            <w:r>
              <w:rPr>
                <w:rFonts w:ascii="Times New Roman"/>
                <w:b w:val="false"/>
                <w:i w:val="false"/>
                <w:color w:val="000000"/>
                <w:sz w:val="20"/>
              </w:rPr>
              <w:t>
Көбікпен өшіру</w:t>
            </w:r>
          </w:p>
          <w:p>
            <w:pPr>
              <w:spacing w:after="20"/>
              <w:ind w:left="20"/>
              <w:jc w:val="both"/>
            </w:pPr>
            <w:r>
              <w:rPr>
                <w:rFonts w:ascii="Times New Roman"/>
                <w:b w:val="false"/>
                <w:i w:val="false"/>
                <w:color w:val="000000"/>
                <w:sz w:val="20"/>
              </w:rPr>
              <w:t>
Ұнтақпен өшіру</w:t>
            </w:r>
          </w:p>
          <w:p>
            <w:pPr>
              <w:spacing w:after="20"/>
              <w:ind w:left="20"/>
              <w:jc w:val="both"/>
            </w:pPr>
            <w:r>
              <w:rPr>
                <w:rFonts w:ascii="Times New Roman"/>
                <w:b w:val="false"/>
                <w:i w:val="false"/>
                <w:color w:val="000000"/>
                <w:sz w:val="20"/>
              </w:rPr>
              <w:t>
Кептіретін</w:t>
            </w:r>
            <w:r>
              <w:rPr>
                <w:rFonts w:ascii="Times New Roman"/>
                <w:b w:val="false"/>
                <w:i w:val="false"/>
                <w:color w:val="000000"/>
                <w:vertAlign w:val="superscript"/>
              </w:rPr>
              <w:t>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 </w:t>
            </w:r>
          </w:p>
          <w:p>
            <w:pPr>
              <w:spacing w:after="20"/>
              <w:ind w:left="20"/>
              <w:jc w:val="both"/>
            </w:pPr>
            <w:r>
              <w:rPr>
                <w:rFonts w:ascii="Times New Roman"/>
                <w:b w:val="false"/>
                <w:i w:val="false"/>
                <w:color w:val="000000"/>
                <w:sz w:val="20"/>
              </w:rPr>
              <w:t xml:space="preserve">
+ </w:t>
            </w:r>
            <w:r>
              <w:rPr>
                <w:rFonts w:ascii="Times New Roman"/>
                <w:b w:val="false"/>
                <w:i w:val="false"/>
                <w:color w:val="000000"/>
                <w:vertAlign w:val="superscript"/>
              </w:rPr>
              <w:t>3</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 </w:t>
            </w:r>
          </w:p>
          <w:p>
            <w:pPr>
              <w:spacing w:after="20"/>
              <w:ind w:left="20"/>
              <w:jc w:val="both"/>
            </w:pPr>
            <w:r>
              <w:rPr>
                <w:rFonts w:ascii="Times New Roman"/>
                <w:b w:val="false"/>
                <w:i w:val="false"/>
                <w:color w:val="000000"/>
                <w:sz w:val="20"/>
              </w:rPr>
              <w:t xml:space="preserve">
+ </w:t>
            </w:r>
            <w:r>
              <w:rPr>
                <w:rFonts w:ascii="Times New Roman"/>
                <w:b w:val="false"/>
                <w:i w:val="false"/>
                <w:color w:val="000000"/>
                <w:vertAlign w:val="superscript"/>
              </w:rPr>
              <w:t>3</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p>
            <w:pPr>
              <w:spacing w:after="20"/>
              <w:ind w:left="20"/>
              <w:jc w:val="both"/>
            </w:pPr>
            <w:r>
              <w:rPr>
                <w:rFonts w:ascii="Times New Roman"/>
                <w:b w:val="false"/>
                <w:i w:val="false"/>
                <w:color w:val="000000"/>
                <w:sz w:val="20"/>
              </w:rPr>
              <w:t xml:space="preserve">
+ </w:t>
            </w:r>
          </w:p>
          <w:p>
            <w:pPr>
              <w:spacing w:after="20"/>
              <w:ind w:left="20"/>
              <w:jc w:val="both"/>
            </w:pPr>
            <w:r>
              <w:rPr>
                <w:rFonts w:ascii="Times New Roman"/>
                <w:b w:val="false"/>
                <w:i w:val="false"/>
                <w:color w:val="000000"/>
                <w:sz w:val="20"/>
              </w:rPr>
              <w:t xml:space="preserve">
+ </w:t>
            </w:r>
            <w:r>
              <w:rPr>
                <w:rFonts w:ascii="Times New Roman"/>
                <w:b w:val="false"/>
                <w:i w:val="false"/>
                <w:color w:val="000000"/>
                <w:vertAlign w:val="superscript"/>
              </w:rPr>
              <w:t>3</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 </w:t>
            </w:r>
          </w:p>
          <w:p>
            <w:pPr>
              <w:spacing w:after="20"/>
              <w:ind w:left="20"/>
              <w:jc w:val="both"/>
            </w:pPr>
            <w:r>
              <w:rPr>
                <w:rFonts w:ascii="Times New Roman"/>
                <w:b w:val="false"/>
                <w:i w:val="false"/>
                <w:color w:val="000000"/>
                <w:sz w:val="20"/>
              </w:rPr>
              <w:t xml:space="preserve">
+ </w:t>
            </w:r>
          </w:p>
          <w:p>
            <w:pPr>
              <w:spacing w:after="20"/>
              <w:ind w:left="20"/>
              <w:jc w:val="both"/>
            </w:pPr>
            <w:r>
              <w:rPr>
                <w:rFonts w:ascii="Times New Roman"/>
                <w:b w:val="false"/>
                <w:i w:val="false"/>
                <w:color w:val="000000"/>
                <w:sz w:val="20"/>
              </w:rPr>
              <w:t xml:space="preserve">
+ </w:t>
            </w:r>
            <w:r>
              <w:rPr>
                <w:rFonts w:ascii="Times New Roman"/>
                <w:b w:val="false"/>
                <w:i w:val="false"/>
                <w:color w:val="000000"/>
                <w:vertAlign w:val="superscript"/>
              </w:rPr>
              <w:t>3</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 </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 </w:t>
            </w:r>
            <w:r>
              <w:rPr>
                <w:rFonts w:ascii="Times New Roman"/>
                <w:b w:val="false"/>
                <w:i w:val="false"/>
                <w:color w:val="000000"/>
                <w:vertAlign w:val="superscript"/>
              </w:rPr>
              <w:t>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w:t>
            </w:r>
            <w:r>
              <w:rPr>
                <w:rFonts w:ascii="Times New Roman"/>
                <w:b w:val="false"/>
                <w:i w:val="false"/>
                <w:color w:val="000000"/>
                <w:sz w:val="20"/>
              </w:rPr>
              <w:t xml:space="preserve"> осы Қағиданың 2598-тармағы талабы;</w:t>
            </w:r>
          </w:p>
          <w:p>
            <w:pPr>
              <w:spacing w:after="20"/>
              <w:ind w:left="20"/>
              <w:jc w:val="both"/>
            </w:pPr>
            <w:r>
              <w:rPr>
                <w:rFonts w:ascii="Times New Roman"/>
                <w:b w:val="false"/>
                <w:i w:val="false"/>
                <w:color w:val="000000"/>
                <w:sz w:val="20"/>
              </w:rPr>
              <w:t>
2 осы Қағиданың 2603-тармағы талабы.</w:t>
            </w:r>
          </w:p>
          <w:p>
            <w:pPr>
              <w:spacing w:after="20"/>
              <w:ind w:left="20"/>
              <w:jc w:val="both"/>
            </w:pPr>
            <w:r>
              <w:rPr>
                <w:rFonts w:ascii="Times New Roman"/>
                <w:b w:val="false"/>
                <w:i w:val="false"/>
                <w:color w:val="000000"/>
                <w:sz w:val="20"/>
              </w:rPr>
              <w:t>
3 осы Қағиданың 2615-тармағы талабы.</w:t>
            </w:r>
          </w:p>
          <w:p>
            <w:pPr>
              <w:spacing w:after="20"/>
              <w:ind w:left="20"/>
              <w:jc w:val="both"/>
            </w:pPr>
            <w:r>
              <w:rPr>
                <w:rFonts w:ascii="Times New Roman"/>
                <w:b w:val="false"/>
                <w:i w:val="false"/>
                <w:color w:val="000000"/>
                <w:sz w:val="20"/>
              </w:rPr>
              <w:t>
4 осы Қағиданың 3235-тармағы талабы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кемелерінің салу</w:t>
            </w:r>
            <w:r>
              <w:br/>
            </w:r>
            <w:r>
              <w:rPr>
                <w:rFonts w:ascii="Times New Roman"/>
                <w:b w:val="false"/>
                <w:i w:val="false"/>
                <w:color w:val="000000"/>
                <w:sz w:val="20"/>
              </w:rPr>
              <w:t>және жасау қағидасына</w:t>
            </w:r>
            <w:r>
              <w:br/>
            </w:r>
            <w:r>
              <w:rPr>
                <w:rFonts w:ascii="Times New Roman"/>
                <w:b w:val="false"/>
                <w:i w:val="false"/>
                <w:color w:val="000000"/>
                <w:sz w:val="20"/>
              </w:rPr>
              <w:t>282-қосымша</w:t>
            </w:r>
          </w:p>
        </w:tc>
      </w:tr>
    </w:tbl>
    <w:bookmarkStart w:name="z657" w:id="434"/>
    <w:p>
      <w:pPr>
        <w:spacing w:after="0"/>
        <w:ind w:left="0"/>
        <w:jc w:val="left"/>
      </w:pPr>
      <w:r>
        <w:rPr>
          <w:rFonts w:ascii="Times New Roman"/>
          <w:b/>
          <w:i w:val="false"/>
          <w:color w:val="000000"/>
        </w:rPr>
        <w:t xml:space="preserve"> Арнайы жабдықтар</w:t>
      </w:r>
    </w:p>
    <w:bookmarkEnd w:id="4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жабдық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 символындағы белгі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FF1, FF1WS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FF2, FF2WS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FF3WS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Сорғылар, дана</w:t>
            </w:r>
          </w:p>
          <w:p>
            <w:pPr>
              <w:spacing w:after="20"/>
              <w:ind w:left="20"/>
              <w:jc w:val="both"/>
            </w:pPr>
            <w:r>
              <w:rPr>
                <w:rFonts w:ascii="Times New Roman"/>
                <w:b w:val="false"/>
                <w:i w:val="false"/>
                <w:color w:val="000000"/>
                <w:sz w:val="20"/>
              </w:rPr>
              <w:t>
Лафетті баған:</w:t>
            </w:r>
          </w:p>
          <w:p>
            <w:pPr>
              <w:spacing w:after="20"/>
              <w:ind w:left="20"/>
              <w:jc w:val="both"/>
            </w:pPr>
            <w:r>
              <w:rPr>
                <w:rFonts w:ascii="Times New Roman"/>
                <w:b w:val="false"/>
                <w:i w:val="false"/>
                <w:color w:val="000000"/>
                <w:sz w:val="20"/>
              </w:rPr>
              <w:t>
су, дана.</w:t>
            </w:r>
          </w:p>
          <w:p>
            <w:pPr>
              <w:spacing w:after="20"/>
              <w:ind w:left="20"/>
              <w:jc w:val="both"/>
            </w:pPr>
            <w:r>
              <w:rPr>
                <w:rFonts w:ascii="Times New Roman"/>
                <w:b w:val="false"/>
                <w:i w:val="false"/>
                <w:color w:val="000000"/>
                <w:sz w:val="20"/>
              </w:rPr>
              <w:t>
бір бағанмен су беру, м'/ч</w:t>
            </w:r>
          </w:p>
          <w:p>
            <w:pPr>
              <w:spacing w:after="20"/>
              <w:ind w:left="20"/>
              <w:jc w:val="both"/>
            </w:pPr>
            <w:r>
              <w:rPr>
                <w:rFonts w:ascii="Times New Roman"/>
                <w:b w:val="false"/>
                <w:i w:val="false"/>
                <w:color w:val="000000"/>
                <w:sz w:val="20"/>
              </w:rPr>
              <w:t>
ағынның ұзындығымен, м</w:t>
            </w:r>
          </w:p>
          <w:p>
            <w:pPr>
              <w:spacing w:after="20"/>
              <w:ind w:left="20"/>
              <w:jc w:val="both"/>
            </w:pPr>
            <w:r>
              <w:rPr>
                <w:rFonts w:ascii="Times New Roman"/>
                <w:b w:val="false"/>
                <w:i w:val="false"/>
                <w:color w:val="000000"/>
                <w:sz w:val="20"/>
              </w:rPr>
              <w:t>
көбікті, дана.</w:t>
            </w:r>
          </w:p>
          <w:p>
            <w:pPr>
              <w:spacing w:after="20"/>
              <w:ind w:left="20"/>
              <w:jc w:val="both"/>
            </w:pPr>
            <w:r>
              <w:rPr>
                <w:rFonts w:ascii="Times New Roman"/>
                <w:b w:val="false"/>
                <w:i w:val="false"/>
                <w:color w:val="000000"/>
                <w:sz w:val="20"/>
              </w:rPr>
              <w:t xml:space="preserve">
ұнтақты </w:t>
            </w:r>
            <w:r>
              <w:rPr>
                <w:rFonts w:ascii="Times New Roman"/>
                <w:b w:val="false"/>
                <w:i w:val="false"/>
                <w:color w:val="000000"/>
                <w:vertAlign w:val="superscript"/>
              </w:rPr>
              <w:t>3</w:t>
            </w:r>
            <w:r>
              <w:rPr>
                <w:rFonts w:ascii="Times New Roman"/>
                <w:b w:val="false"/>
                <w:i w:val="false"/>
                <w:color w:val="000000"/>
                <w:sz w:val="20"/>
              </w:rPr>
              <w:t>, дана.</w:t>
            </w:r>
          </w:p>
          <w:p>
            <w:pPr>
              <w:spacing w:after="20"/>
              <w:ind w:left="20"/>
              <w:jc w:val="both"/>
            </w:pPr>
            <w:r>
              <w:rPr>
                <w:rFonts w:ascii="Times New Roman"/>
                <w:b w:val="false"/>
                <w:i w:val="false"/>
                <w:color w:val="000000"/>
                <w:sz w:val="20"/>
              </w:rPr>
              <w:t>
клапанды қораптар,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2500</w:t>
            </w:r>
          </w:p>
          <w:p>
            <w:pPr>
              <w:spacing w:after="20"/>
              <w:ind w:left="20"/>
              <w:jc w:val="both"/>
            </w:pPr>
            <w:r>
              <w:rPr>
                <w:rFonts w:ascii="Times New Roman"/>
                <w:b w:val="false"/>
                <w:i w:val="false"/>
                <w:color w:val="000000"/>
                <w:sz w:val="20"/>
              </w:rPr>
              <w:t>
150</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1200</w:t>
            </w:r>
          </w:p>
          <w:p>
            <w:pPr>
              <w:spacing w:after="20"/>
              <w:ind w:left="20"/>
              <w:jc w:val="both"/>
            </w:pPr>
            <w:r>
              <w:rPr>
                <w:rFonts w:ascii="Times New Roman"/>
                <w:b w:val="false"/>
                <w:i w:val="false"/>
                <w:color w:val="000000"/>
                <w:sz w:val="20"/>
              </w:rPr>
              <w:t>
120</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100 '/500/1000</w:t>
            </w:r>
          </w:p>
          <w:p>
            <w:pPr>
              <w:spacing w:after="20"/>
              <w:ind w:left="20"/>
              <w:jc w:val="both"/>
            </w:pPr>
            <w:r>
              <w:rPr>
                <w:rFonts w:ascii="Times New Roman"/>
                <w:b w:val="false"/>
                <w:i w:val="false"/>
                <w:color w:val="000000"/>
                <w:sz w:val="20"/>
              </w:rPr>
              <w:t>
80 1/I00/120</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w:t>
            </w:r>
            <w:r>
              <w:rPr>
                <w:rFonts w:ascii="Times New Roman"/>
                <w:b w:val="false"/>
                <w:i w:val="false"/>
                <w:color w:val="000000"/>
                <w:sz w:val="20"/>
              </w:rPr>
              <w:t xml:space="preserve"> Аз мән — осы Қағиданың 2603-тармағында көрсетілген кемелер үшін</w:t>
            </w:r>
          </w:p>
          <w:p>
            <w:pPr>
              <w:spacing w:after="20"/>
              <w:ind w:left="20"/>
              <w:jc w:val="both"/>
            </w:pPr>
            <w:r>
              <w:rPr>
                <w:rFonts w:ascii="Times New Roman"/>
                <w:b w:val="false"/>
                <w:i w:val="false"/>
                <w:color w:val="000000"/>
                <w:sz w:val="20"/>
              </w:rPr>
              <w:t>
2 орнатуда қажеттілік және сиапаттама осы Қағиданың 2611-тармағы талабына сәйкес тапсырыс беруші анықтайды</w:t>
            </w:r>
          </w:p>
          <w:p>
            <w:pPr>
              <w:spacing w:after="20"/>
              <w:ind w:left="20"/>
              <w:jc w:val="both"/>
            </w:pPr>
            <w:r>
              <w:rPr>
                <w:rFonts w:ascii="Times New Roman"/>
                <w:b w:val="false"/>
                <w:i w:val="false"/>
                <w:color w:val="000000"/>
                <w:sz w:val="20"/>
              </w:rPr>
              <w:t>
3 осы Қағиданың 2615-тармағында көрсетілген кемелер үшін.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кемелерінің салу</w:t>
            </w:r>
            <w:r>
              <w:br/>
            </w:r>
            <w:r>
              <w:rPr>
                <w:rFonts w:ascii="Times New Roman"/>
                <w:b w:val="false"/>
                <w:i w:val="false"/>
                <w:color w:val="000000"/>
                <w:sz w:val="20"/>
              </w:rPr>
              <w:t>және жасау қағидасына</w:t>
            </w:r>
            <w:r>
              <w:br/>
            </w:r>
            <w:r>
              <w:rPr>
                <w:rFonts w:ascii="Times New Roman"/>
                <w:b w:val="false"/>
                <w:i w:val="false"/>
                <w:color w:val="000000"/>
                <w:sz w:val="20"/>
              </w:rPr>
              <w:t>283-қосымша</w:t>
            </w:r>
          </w:p>
        </w:tc>
      </w:tr>
    </w:tbl>
    <w:bookmarkStart w:name="z659" w:id="435"/>
    <w:p>
      <w:pPr>
        <w:spacing w:after="0"/>
        <w:ind w:left="0"/>
        <w:jc w:val="left"/>
      </w:pPr>
      <w:r>
        <w:rPr>
          <w:rFonts w:ascii="Times New Roman"/>
          <w:b/>
          <w:i w:val="false"/>
          <w:color w:val="000000"/>
        </w:rPr>
        <w:t xml:space="preserve"> Кемелерде және жүк жайларында қауіпті жүктерді тасымалдау</w:t>
      </w:r>
    </w:p>
    <w:bookmarkEnd w:id="4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Тармақ талабтарын а кемелер жәнежүкті ғимараттар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Кеменің жоғарғы палубасы және осы Қағиданың 2625-тармағ ының 1)-5) тармақшалар ында көрсетілген жүкті ғимараттар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құрастыр ылған болып табылмай тын кемелер (осы Қағиданы ң 2625-тар мақ 1) тармақша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Қағиданың 2625-тарма қ 2) тармақша контейнер үшін жүкті ғимарат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Қағиданың 2138-тармағының 1) тармақшасында, 2625-тармақ 3) тармақшасында көрсетілген жабық жүкті ғимарат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Қағиданың 2138-тармағының 2) тармақшасында, 2625-тармақ 3) тармақшасында көрсетілген ашық жүк ғимараты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қауіпті бос жүкті тасымалдайты н кеме (осы Қағиданың 2503-тармақ 4) тармақша)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Кемелік лихтерлер (осы Қағиданың 2625-тарма қ 45) тармақша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Қағиданың 2629-тарма ққа 1) тармақша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Қағиданың 2629-тарма ққа 2) тармақша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Қағиданың 2629-тарма ққа 3) тармақша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Қағиданың 2529-тарма ққа 4) тармақша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Қағиданың 184-тарау талабын қолдану қауіпті жүктің әр түрлі сыныбы – осы Қағиданың 285-қосымш 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Қағиданың 2630 тармақ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r>
              <w:rPr>
                <w:rFonts w:ascii="Times New Roman"/>
                <w:b w:val="false"/>
                <w:i w:val="false"/>
                <w:color w:val="000000"/>
                <w:vertAlign w:val="superscript"/>
              </w:rPr>
              <w:t>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Қағиданың 2631-тарма 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r>
              <w:rPr>
                <w:rFonts w:ascii="Times New Roman"/>
                <w:b w:val="false"/>
                <w:i w:val="false"/>
                <w:color w:val="000000"/>
                <w:vertAlign w:val="superscript"/>
              </w:rPr>
              <w:t>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Қағиданың 2632-тарма ққа 1) тармақша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r>
              <w:rPr>
                <w:rFonts w:ascii="Times New Roman"/>
                <w:b w:val="false"/>
                <w:i w:val="false"/>
                <w:color w:val="000000"/>
                <w:vertAlign w:val="superscript"/>
              </w:rPr>
              <w:t>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r>
              <w:rPr>
                <w:rFonts w:ascii="Times New Roman"/>
                <w:b w:val="false"/>
                <w:i w:val="false"/>
                <w:color w:val="000000"/>
                <w:vertAlign w:val="superscript"/>
              </w:rPr>
              <w:t>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Қағиданың 2632-тарма ққа 2) тармақша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r>
              <w:rPr>
                <w:rFonts w:ascii="Times New Roman"/>
                <w:b w:val="false"/>
                <w:i w:val="false"/>
                <w:color w:val="000000"/>
                <w:vertAlign w:val="superscript"/>
              </w:rPr>
              <w:t>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r>
              <w:rPr>
                <w:rFonts w:ascii="Times New Roman"/>
                <w:b w:val="false"/>
                <w:i w:val="false"/>
                <w:color w:val="000000"/>
                <w:vertAlign w:val="superscript"/>
              </w:rPr>
              <w:t>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Қағиданың 2633-тарма 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Қағиданың 2634-тарма ққа 1) тармақша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Қағиданың 2634-тарма ққа 2) тармақша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Қағиданың 2635-тарма 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Қағиданың 2636-тарма 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Қағиданың 2637-тарма 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r>
              <w:rPr>
                <w:rFonts w:ascii="Times New Roman"/>
                <w:b w:val="false"/>
                <w:i w:val="false"/>
                <w:color w:val="000000"/>
                <w:vertAlign w:val="superscript"/>
              </w:rPr>
              <w:t>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Қағиданың 2638-тарма 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Қағиданың 2939-тарма 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w:t>
            </w:r>
            <w:r>
              <w:rPr>
                <w:rFonts w:ascii="Times New Roman"/>
                <w:b w:val="false"/>
                <w:i w:val="false"/>
                <w:color w:val="000000"/>
                <w:sz w:val="20"/>
              </w:rPr>
              <w:t xml:space="preserve"> арнайы сатыныңы ғимараты оларда қауіпті жүкті тасмалдауда жазылған кеме жабық жүк ғимараты ретінде қаралуы тиіс.</w:t>
            </w:r>
          </w:p>
          <w:p>
            <w:pPr>
              <w:spacing w:after="20"/>
              <w:ind w:left="20"/>
              <w:jc w:val="both"/>
            </w:pPr>
            <w:r>
              <w:rPr>
                <w:rFonts w:ascii="Times New Roman"/>
                <w:b w:val="false"/>
                <w:i w:val="false"/>
                <w:color w:val="000000"/>
                <w:sz w:val="20"/>
              </w:rPr>
              <w:t>
Осы ереже жабық контейнерлерде 4 және 5.1 сыныпты қауіпті жүкті тасмалдауда қолданылмайды. Жабық контейнерлерде 2, 3, 6.ү1 және 8 сыныпты қауіпті жүкті тасмалдау кезінде желдеткіштің өнімділігі азайтылуы мүмкін бірақ сағатына екі ауа алмастырудан көп емес. Осы ереженің мақсатында танк-контейнер жабық жүкті контейнер ретінде қаралады.</w:t>
            </w:r>
          </w:p>
          <w:p>
            <w:pPr>
              <w:spacing w:after="20"/>
              <w:ind w:left="20"/>
              <w:jc w:val="both"/>
            </w:pPr>
            <w:r>
              <w:rPr>
                <w:rFonts w:ascii="Times New Roman"/>
                <w:b w:val="false"/>
                <w:i w:val="false"/>
                <w:color w:val="000000"/>
                <w:sz w:val="20"/>
              </w:rPr>
              <w:t>
3 негізделген жағдайларда, лихтерлер тұтанатын буды ұстауға қабілетті болғанда немесе тұтанатын буды лихтерлер орнататын жерден тыс қауіпсіз жерге желдеткіш каналы арқылы апаратын мүмкіндігі болады лихтерлерге жалғанған бұл талаптар төмендетілуі немесе толығымен орындалмауы мүмкін әрбір жағдайда Кеме қатынасының тіркелімі арнайы қарауына жатады.</w:t>
            </w:r>
          </w:p>
          <w:p>
            <w:pPr>
              <w:spacing w:after="20"/>
              <w:ind w:left="20"/>
              <w:jc w:val="both"/>
            </w:pPr>
            <w:r>
              <w:rPr>
                <w:rFonts w:ascii="Times New Roman"/>
                <w:b w:val="false"/>
                <w:i w:val="false"/>
                <w:color w:val="000000"/>
                <w:sz w:val="20"/>
              </w:rPr>
              <w:t>
4 палубада тасмалдау кезінде ғана қолданылады.</w:t>
            </w:r>
          </w:p>
          <w:p>
            <w:pPr>
              <w:spacing w:after="20"/>
              <w:ind w:left="20"/>
              <w:jc w:val="both"/>
            </w:pPr>
            <w:r>
              <w:rPr>
                <w:rFonts w:ascii="Times New Roman"/>
                <w:b w:val="false"/>
                <w:i w:val="false"/>
                <w:color w:val="000000"/>
                <w:sz w:val="20"/>
              </w:rPr>
              <w:t>
5 осы Қағиданың 2138-тармағының 1) тармақшасында көрсетілген толығымен нығыз жабылмайтын жабық жүкті ғимаратта тасмалдауда ғана қолданылады.</w:t>
            </w:r>
          </w:p>
          <w:p>
            <w:pPr>
              <w:spacing w:after="20"/>
              <w:ind w:left="20"/>
              <w:jc w:val="both"/>
            </w:pPr>
            <w:r>
              <w:rPr>
                <w:rFonts w:ascii="Times New Roman"/>
                <w:b w:val="false"/>
                <w:i w:val="false"/>
                <w:color w:val="000000"/>
                <w:sz w:val="20"/>
              </w:rPr>
              <w:t>
Ескертпе. Кестедегі + белгісі осы талап қауіпті жүктің барлық сыныбына қолданылатынын білдіреді осы Қағиданың 286-қосымшасына сәйкес келетін жолында көрсетілген сілтемелерде көрсетілгенді қоспағанда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салу</w:t>
            </w:r>
            <w:r>
              <w:br/>
            </w:r>
            <w:r>
              <w:rPr>
                <w:rFonts w:ascii="Times New Roman"/>
                <w:b w:val="false"/>
                <w:i w:val="false"/>
                <w:color w:val="000000"/>
                <w:sz w:val="20"/>
              </w:rPr>
              <w:t>және жасау қағидасына</w:t>
            </w:r>
            <w:r>
              <w:br/>
            </w:r>
            <w:r>
              <w:rPr>
                <w:rFonts w:ascii="Times New Roman"/>
                <w:b w:val="false"/>
                <w:i w:val="false"/>
                <w:color w:val="000000"/>
                <w:sz w:val="20"/>
              </w:rPr>
              <w:t>284-қосымша</w:t>
            </w:r>
          </w:p>
        </w:tc>
      </w:tr>
    </w:tbl>
    <w:bookmarkStart w:name="z661" w:id="436"/>
    <w:p>
      <w:pPr>
        <w:spacing w:after="0"/>
        <w:ind w:left="0"/>
        <w:jc w:val="left"/>
      </w:pPr>
      <w:r>
        <w:rPr>
          <w:rFonts w:ascii="Times New Roman"/>
          <w:b/>
          <w:i w:val="false"/>
          <w:color w:val="000000"/>
        </w:rPr>
        <w:t xml:space="preserve"> Тиеп тасымалданатын, қауіпті жүктер сыныбына байланысты қауіпті жүктерді тасымалдау</w:t>
      </w:r>
    </w:p>
    <w:bookmarkEnd w:id="4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Тармақ талабына қауіпті жүктің сыныбы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 </w:t>
            </w:r>
            <w:r>
              <w:rPr>
                <w:rFonts w:ascii="Times New Roman"/>
                <w:b w:val="false"/>
                <w:i w:val="false"/>
                <w:color w:val="000000"/>
                <w:vertAlign w:val="superscript"/>
              </w:rPr>
              <w:t>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Қағиданың 2629-тармағ ының 1) тармақша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Қағиданың 2629-тармағ ының 1) тармақша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Қағиданың 2629-тармағ ының 2) тармақша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Қағиданың 2630-тармағ 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Қағиданың 2631-тармағ 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2,4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Қағиданың 2632-тармағы ның 1) тармақша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Қағиданың 2632-тармағы ның 2) тармақша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Қағиданың 2634-тармағы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Қағиданың 2636-тармағы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w:t>
            </w:r>
            <w:r>
              <w:rPr>
                <w:rFonts w:ascii="Times New Roman"/>
                <w:b w:val="false"/>
                <w:i w:val="false"/>
                <w:color w:val="000000"/>
                <w:sz w:val="20"/>
              </w:rPr>
              <w:t xml:space="preserve"> осы кестеде көрсетілген талапты орындаға қосымша осы сыныптың қауіпті заты осы жүкті тасмалдайтын бос тасмалдауы мүмкін кеменің құрылымы және жабыдғына ерекше назар аудару керек,</w:t>
            </w:r>
          </w:p>
          <w:p>
            <w:pPr>
              <w:spacing w:after="20"/>
              <w:ind w:left="20"/>
              <w:jc w:val="both"/>
            </w:pPr>
            <w:r>
              <w:rPr>
                <w:rFonts w:ascii="Times New Roman"/>
                <w:b w:val="false"/>
                <w:i w:val="false"/>
                <w:color w:val="000000"/>
                <w:sz w:val="20"/>
              </w:rPr>
              <w:t>
2 ағызылынатын майды, аммония нитраты және аммонно-нитратты нығайтқышы бар жмыхты тасмалдау кезінде ғана қоланылады</w:t>
            </w:r>
          </w:p>
          <w:p>
            <w:pPr>
              <w:spacing w:after="20"/>
              <w:ind w:left="20"/>
              <w:jc w:val="both"/>
            </w:pPr>
            <w:r>
              <w:rPr>
                <w:rFonts w:ascii="Times New Roman"/>
                <w:b w:val="false"/>
                <w:i w:val="false"/>
                <w:color w:val="000000"/>
                <w:sz w:val="20"/>
              </w:rPr>
              <w:t>
3 нитратты аммонды және аммиакты-нитратты нығайтқышты тасмалдау кезінде ғана қолданылады. Бірақ, стандартқа сәйкес 60079 "Электрическая аппаратура для атмосфер, содержащих гремучий газ" жариялау ішінде халықаралық электротехникалық комиссия қошаған ортаны қорғау дәрежесі, жарылуға қауіпті газ жеткілікті болып табылады.</w:t>
            </w:r>
          </w:p>
          <w:p>
            <w:pPr>
              <w:spacing w:after="20"/>
              <w:ind w:left="20"/>
              <w:jc w:val="both"/>
            </w:pPr>
            <w:r>
              <w:rPr>
                <w:rFonts w:ascii="Times New Roman"/>
                <w:b w:val="false"/>
                <w:i w:val="false"/>
                <w:color w:val="000000"/>
                <w:sz w:val="20"/>
              </w:rPr>
              <w:t>
4 қолайлы қорғайтын металды тор ғана қажет.</w:t>
            </w:r>
          </w:p>
          <w:p>
            <w:pPr>
              <w:spacing w:after="20"/>
              <w:ind w:left="20"/>
              <w:jc w:val="both"/>
            </w:pPr>
            <w:r>
              <w:rPr>
                <w:rFonts w:ascii="Times New Roman"/>
                <w:b w:val="false"/>
                <w:i w:val="false"/>
                <w:color w:val="000000"/>
                <w:sz w:val="20"/>
              </w:rPr>
              <w:t>
5 НГ кодексі талабы жеткілікті болып табылады.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салу</w:t>
            </w:r>
            <w:r>
              <w:br/>
            </w:r>
            <w:r>
              <w:rPr>
                <w:rFonts w:ascii="Times New Roman"/>
                <w:b w:val="false"/>
                <w:i w:val="false"/>
                <w:color w:val="000000"/>
                <w:sz w:val="20"/>
              </w:rPr>
              <w:t>және жасау қағидасына</w:t>
            </w:r>
            <w:r>
              <w:br/>
            </w:r>
            <w:r>
              <w:rPr>
                <w:rFonts w:ascii="Times New Roman"/>
                <w:b w:val="false"/>
                <w:i w:val="false"/>
                <w:color w:val="000000"/>
                <w:sz w:val="20"/>
              </w:rPr>
              <w:t>285-қосымша</w:t>
            </w:r>
          </w:p>
        </w:tc>
      </w:tr>
    </w:tbl>
    <w:bookmarkStart w:name="z663" w:id="437"/>
    <w:p>
      <w:pPr>
        <w:spacing w:after="0"/>
        <w:ind w:left="0"/>
        <w:jc w:val="left"/>
      </w:pPr>
      <w:r>
        <w:rPr>
          <w:rFonts w:ascii="Times New Roman"/>
          <w:b/>
          <w:i w:val="false"/>
          <w:color w:val="000000"/>
        </w:rPr>
        <w:t xml:space="preserve"> Тиеп тасымалданатын, қауіпті жүктер сыныбына байланысты қауіпті жүктерді тасымалдау</w:t>
      </w:r>
    </w:p>
    <w:bookmarkEnd w:id="4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жүктің сыныбы</w:t>
            </w:r>
          </w:p>
          <w:p>
            <w:pPr>
              <w:spacing w:after="20"/>
              <w:ind w:left="20"/>
              <w:jc w:val="both"/>
            </w:pPr>
            <w:r>
              <w:rPr>
                <w:rFonts w:ascii="Times New Roman"/>
                <w:b w:val="false"/>
                <w:i w:val="false"/>
                <w:color w:val="000000"/>
                <w:sz w:val="20"/>
              </w:rPr>
              <w:t>
Тармақ талабы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1.4S</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r>
              <w:rPr>
                <w:rFonts w:ascii="Times New Roman"/>
                <w:b w:val="false"/>
                <w:i w:val="false"/>
                <w:color w:val="000000"/>
                <w:vertAlign w:val="superscript"/>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 (</w:t>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8"/>
                          <a:stretch>
                            <a:fillRect/>
                          </a:stretch>
                        </pic:blipFill>
                        <pic:spPr>
                          <a:xfrm>
                            <a:off x="0" y="0"/>
                            <a:ext cx="165100" cy="203200"/>
                          </a:xfrm>
                          <a:prstGeom prst="rect">
                            <a:avLst/>
                          </a:prstGeom>
                        </pic:spPr>
                      </pic:pic>
                    </a:graphicData>
                  </a:graphic>
                </wp:inline>
              </w:drawing>
            </w:r>
          </w:p>
          <w:p>
            <w:pPr>
              <w:spacing w:after="0"/>
              <w:ind w:left="0"/>
              <w:jc w:val="both"/>
            </w:pPr>
            <w:r>
              <w:rPr>
                <w:rFonts w:ascii="Times New Roman"/>
                <w:b w:val="false"/>
                <w:i w:val="false"/>
                <w:color w:val="000000"/>
                <w:sz w:val="20"/>
              </w:rPr>
              <w:t xml:space="preserve">23 </w:t>
            </w:r>
            <w:r>
              <w:rPr>
                <w:rFonts w:ascii="Times New Roman"/>
                <w:b w:val="false"/>
                <w:i w:val="false"/>
                <w:color w:val="000000"/>
                <w:vertAlign w:val="superscript"/>
              </w:rPr>
              <w:t>0</w:t>
            </w:r>
            <w:r>
              <w:rPr>
                <w:rFonts w:ascii="Times New Roman"/>
                <w:b w:val="false"/>
                <w:i w:val="false"/>
                <w:color w:val="000000"/>
                <w:sz w:val="20"/>
              </w:rPr>
              <w:t>С)</w:t>
            </w:r>
            <w:r>
              <w:rPr>
                <w:rFonts w:ascii="Times New Roman"/>
                <w:b w:val="false"/>
                <w:i w:val="false"/>
                <w:color w:val="000000"/>
                <w:vertAlign w:val="superscript"/>
              </w:rPr>
              <w:t>6</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w:t>
            </w:r>
          </w:p>
          <w:p>
            <w:pPr>
              <w:spacing w:after="20"/>
              <w:ind w:left="20"/>
              <w:jc w:val="both"/>
            </w:pPr>
            <w:r>
              <w:rPr>
                <w:rFonts w:ascii="Times New Roman"/>
                <w:b w:val="false"/>
                <w:i w:val="false"/>
                <w:color w:val="000000"/>
                <w:sz w:val="20"/>
              </w:rPr>
              <w:t>
(&gt;23</w:t>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9"/>
                          <a:stretch>
                            <a:fillRect/>
                          </a:stretch>
                        </pic:blipFill>
                        <pic:spPr>
                          <a:xfrm>
                            <a:off x="0" y="0"/>
                            <a:ext cx="165100" cy="203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61</w:t>
            </w:r>
            <w:r>
              <w:rPr>
                <w:rFonts w:ascii="Times New Roman"/>
                <w:b w:val="false"/>
                <w:i w:val="false"/>
                <w:color w:val="000000"/>
                <w:vertAlign w:val="superscript"/>
              </w:rPr>
              <w:t>0</w:t>
            </w:r>
            <w:r>
              <w:rPr>
                <w:rFonts w:ascii="Times New Roman"/>
                <w:b w:val="false"/>
                <w:i w:val="false"/>
                <w:color w:val="000000"/>
                <w:sz w:val="20"/>
              </w:rPr>
              <w:t>С)</w:t>
            </w:r>
            <w:r>
              <w:rPr>
                <w:rFonts w:ascii="Times New Roman"/>
                <w:b w:val="false"/>
                <w:i w:val="false"/>
                <w:color w:val="000000"/>
                <w:vertAlign w:val="superscript"/>
              </w:rPr>
              <w:t>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Қағиданың 2629-тармақтың 1) тармақшасы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Қағиданың 2629- тармақтың 2 ) тармақшасы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Қағиданың 2629-тармақтың 3) тармақшасы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Қағиданың 2629-тармақтың 4) тармақшасы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Қағиданың 2630-тармақ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Қағиданың 2631-тармақ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Қағиданың 2632-тармаққа 1) тармақша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Қағиданың 2632-тармаққа 2) тармақша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Қағиданың 2633- тармақ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Қағиданың 2634-тармаққа 1) тармақша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Қағиданың 2635- тармақ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Қағиданың 2636- тармақ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Қағиданың 2637- тармақ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Қағиданың 2638- тармақ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Қағиданың 2639- тармақ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w:t>
            </w:r>
            <w:r>
              <w:rPr>
                <w:rFonts w:ascii="Times New Roman"/>
                <w:b w:val="false"/>
                <w:i w:val="false"/>
                <w:color w:val="000000"/>
                <w:sz w:val="20"/>
              </w:rPr>
              <w:t xml:space="preserve"> егер ғимарат мәжбүрлеушілік желдеткішпен Кодексу ММОГ сәйкес талап етіледі.</w:t>
            </w:r>
          </w:p>
          <w:p>
            <w:pPr>
              <w:spacing w:after="20"/>
              <w:ind w:left="20"/>
              <w:jc w:val="both"/>
            </w:pPr>
            <w:r>
              <w:rPr>
                <w:rFonts w:ascii="Times New Roman"/>
                <w:b w:val="false"/>
                <w:i w:val="false"/>
                <w:color w:val="000000"/>
                <w:sz w:val="20"/>
              </w:rPr>
              <w:t>
2 тасымалдайтын жүкке сәйкес.</w:t>
            </w:r>
          </w:p>
          <w:p>
            <w:pPr>
              <w:spacing w:after="20"/>
              <w:ind w:left="20"/>
              <w:jc w:val="both"/>
            </w:pPr>
            <w:r>
              <w:rPr>
                <w:rFonts w:ascii="Times New Roman"/>
                <w:b w:val="false"/>
                <w:i w:val="false"/>
                <w:color w:val="000000"/>
                <w:sz w:val="20"/>
              </w:rPr>
              <w:t>
3 жүкті барлық жағдайда А -60 типті болуы тиіс машиналық ғимараттың шектелетін құрлымынан көлденені бойынша 3 м</w:t>
            </w:r>
          </w:p>
          <w:p>
            <w:pPr>
              <w:spacing w:after="20"/>
              <w:ind w:left="20"/>
              <w:jc w:val="both"/>
            </w:pPr>
            <w:r>
              <w:rPr>
                <w:rFonts w:ascii="Times New Roman"/>
                <w:b w:val="false"/>
                <w:i w:val="false"/>
                <w:color w:val="000000"/>
                <w:sz w:val="20"/>
              </w:rPr>
              <w:t>
4 Кодекс ММОГ.</w:t>
            </w:r>
          </w:p>
          <w:p>
            <w:pPr>
              <w:spacing w:after="20"/>
              <w:ind w:left="20"/>
              <w:jc w:val="both"/>
            </w:pPr>
            <w:r>
              <w:rPr>
                <w:rFonts w:ascii="Times New Roman"/>
                <w:b w:val="false"/>
                <w:i w:val="false"/>
                <w:color w:val="000000"/>
                <w:sz w:val="20"/>
              </w:rPr>
              <w:t>
5 5.2 сыныпты жүктерді орналастыру палуба үстіндегі және жабық ғимартта тиеу және түсіру рұқсат етілмейді</w:t>
            </w:r>
          </w:p>
          <w:p>
            <w:pPr>
              <w:spacing w:after="20"/>
              <w:ind w:left="20"/>
              <w:jc w:val="both"/>
            </w:pPr>
            <w:r>
              <w:rPr>
                <w:rFonts w:ascii="Times New Roman"/>
                <w:b w:val="false"/>
                <w:i w:val="false"/>
                <w:color w:val="000000"/>
                <w:sz w:val="20"/>
              </w:rPr>
              <w:t>
6 тұтану температурасы</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 (</w:t>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0"/>
                          <a:stretch>
                            <a:fillRect/>
                          </a:stretch>
                        </pic:blipFill>
                        <pic:spPr>
                          <a:xfrm>
                            <a:off x="0" y="0"/>
                            <a:ext cx="165100" cy="203200"/>
                          </a:xfrm>
                          <a:prstGeom prst="rect">
                            <a:avLst/>
                          </a:prstGeom>
                        </pic:spPr>
                      </pic:pic>
                    </a:graphicData>
                  </a:graphic>
                </wp:inline>
              </w:drawing>
            </w:r>
          </w:p>
          <w:p>
            <w:pPr>
              <w:spacing w:after="0"/>
              <w:ind w:left="0"/>
              <w:jc w:val="both"/>
            </w:pPr>
            <w:r>
              <w:rPr>
                <w:rFonts w:ascii="Times New Roman"/>
                <w:b w:val="false"/>
                <w:i w:val="false"/>
                <w:color w:val="000000"/>
                <w:sz w:val="20"/>
              </w:rPr>
              <w:t xml:space="preserve">23 </w:t>
            </w:r>
            <w:r>
              <w:rPr>
                <w:rFonts w:ascii="Times New Roman"/>
                <w:b w:val="false"/>
                <w:i w:val="false"/>
                <w:color w:val="000000"/>
                <w:vertAlign w:val="superscript"/>
              </w:rPr>
              <w:t>0</w:t>
            </w:r>
            <w:r>
              <w:rPr>
                <w:rFonts w:ascii="Times New Roman"/>
                <w:b w:val="false"/>
                <w:i w:val="false"/>
                <w:color w:val="000000"/>
                <w:sz w:val="20"/>
              </w:rPr>
              <w:t>С)</w:t>
            </w:r>
            <w:r>
              <w:rPr>
                <w:rFonts w:ascii="Times New Roman"/>
                <w:b w:val="false"/>
                <w:i w:val="false"/>
                <w:color w:val="000000"/>
                <w:vertAlign w:val="superscript"/>
              </w:rPr>
              <w:t>6</w:t>
            </w:r>
          </w:p>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w:t>
            </w:r>
          </w:p>
          <w:p>
            <w:pPr>
              <w:spacing w:after="20"/>
              <w:ind w:left="20"/>
              <w:jc w:val="both"/>
            </w:pPr>
            <w:r>
              <w:rPr>
                <w:rFonts w:ascii="Times New Roman"/>
                <w:b w:val="false"/>
                <w:i w:val="false"/>
                <w:color w:val="000000"/>
                <w:sz w:val="20"/>
              </w:rPr>
              <w:t>
(&gt;23</w:t>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1"/>
                          <a:stretch>
                            <a:fillRect/>
                          </a:stretch>
                        </pic:blipFill>
                        <pic:spPr>
                          <a:xfrm>
                            <a:off x="0" y="0"/>
                            <a:ext cx="165100" cy="203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61</w:t>
            </w:r>
            <w:r>
              <w:rPr>
                <w:rFonts w:ascii="Times New Roman"/>
                <w:b w:val="false"/>
                <w:i w:val="false"/>
                <w:color w:val="000000"/>
                <w:vertAlign w:val="superscript"/>
              </w:rPr>
              <w:t>0</w:t>
            </w:r>
            <w:r>
              <w:rPr>
                <w:rFonts w:ascii="Times New Roman"/>
                <w:b w:val="false"/>
                <w:i w:val="false"/>
                <w:color w:val="000000"/>
                <w:sz w:val="20"/>
              </w:rPr>
              <w:t>С)</w:t>
            </w:r>
            <w:r>
              <w:rPr>
                <w:rFonts w:ascii="Times New Roman"/>
                <w:b w:val="false"/>
                <w:i w:val="false"/>
                <w:color w:val="000000"/>
                <w:vertAlign w:val="superscript"/>
              </w:rPr>
              <w:t>6</w:t>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 (</w:t>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2"/>
                          <a:stretch>
                            <a:fillRect/>
                          </a:stretch>
                        </pic:blipFill>
                        <pic:spPr>
                          <a:xfrm>
                            <a:off x="0" y="0"/>
                            <a:ext cx="165100" cy="203200"/>
                          </a:xfrm>
                          <a:prstGeom prst="rect">
                            <a:avLst/>
                          </a:prstGeom>
                        </pic:spPr>
                      </pic:pic>
                    </a:graphicData>
                  </a:graphic>
                </wp:inline>
              </w:drawing>
            </w:r>
          </w:p>
          <w:p>
            <w:pPr>
              <w:spacing w:after="0"/>
              <w:ind w:left="0"/>
              <w:jc w:val="both"/>
            </w:pPr>
            <w:r>
              <w:rPr>
                <w:rFonts w:ascii="Times New Roman"/>
                <w:b w:val="false"/>
                <w:i w:val="false"/>
                <w:color w:val="000000"/>
                <w:sz w:val="20"/>
              </w:rPr>
              <w:t xml:space="preserve">23 </w:t>
            </w:r>
            <w:r>
              <w:rPr>
                <w:rFonts w:ascii="Times New Roman"/>
                <w:b w:val="false"/>
                <w:i w:val="false"/>
                <w:color w:val="000000"/>
                <w:vertAlign w:val="superscript"/>
              </w:rPr>
              <w:t>0</w:t>
            </w:r>
            <w:r>
              <w:rPr>
                <w:rFonts w:ascii="Times New Roman"/>
                <w:b w:val="false"/>
                <w:i w:val="false"/>
                <w:color w:val="000000"/>
                <w:sz w:val="20"/>
              </w:rPr>
              <w:t>С)</w:t>
            </w:r>
            <w:r>
              <w:rPr>
                <w:rFonts w:ascii="Times New Roman"/>
                <w:b w:val="false"/>
                <w:i w:val="false"/>
                <w:color w:val="000000"/>
                <w:vertAlign w:val="superscript"/>
              </w:rPr>
              <w:t>6</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w:t>
            </w:r>
          </w:p>
          <w:p>
            <w:pPr>
              <w:spacing w:after="20"/>
              <w:ind w:left="20"/>
              <w:jc w:val="both"/>
            </w:pPr>
            <w:r>
              <w:rPr>
                <w:rFonts w:ascii="Times New Roman"/>
                <w:b w:val="false"/>
                <w:i w:val="false"/>
                <w:color w:val="000000"/>
                <w:sz w:val="20"/>
              </w:rPr>
              <w:t>
(&gt;23</w:t>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3"/>
                          <a:stretch>
                            <a:fillRect/>
                          </a:stretch>
                        </pic:blipFill>
                        <pic:spPr>
                          <a:xfrm>
                            <a:off x="0" y="0"/>
                            <a:ext cx="165100" cy="203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61</w:t>
            </w:r>
            <w:r>
              <w:rPr>
                <w:rFonts w:ascii="Times New Roman"/>
                <w:b w:val="false"/>
                <w:i w:val="false"/>
                <w:color w:val="000000"/>
                <w:vertAlign w:val="superscript"/>
              </w:rPr>
              <w:t>0</w:t>
            </w:r>
            <w:r>
              <w:rPr>
                <w:rFonts w:ascii="Times New Roman"/>
                <w:b w:val="false"/>
                <w:i w:val="false"/>
                <w:color w:val="000000"/>
                <w:sz w:val="20"/>
              </w:rPr>
              <w:t>С)</w:t>
            </w:r>
            <w:r>
              <w:rPr>
                <w:rFonts w:ascii="Times New Roman"/>
                <w:b w:val="false"/>
                <w:i w:val="false"/>
                <w:color w:val="000000"/>
                <w:vertAlign w:val="superscript"/>
              </w:rPr>
              <w:t>6</w:t>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салу</w:t>
            </w:r>
            <w:r>
              <w:br/>
            </w:r>
            <w:r>
              <w:rPr>
                <w:rFonts w:ascii="Times New Roman"/>
                <w:b w:val="false"/>
                <w:i w:val="false"/>
                <w:color w:val="000000"/>
                <w:sz w:val="20"/>
              </w:rPr>
              <w:t>және жасау қағидасына</w:t>
            </w:r>
            <w:r>
              <w:br/>
            </w:r>
            <w:r>
              <w:rPr>
                <w:rFonts w:ascii="Times New Roman"/>
                <w:b w:val="false"/>
                <w:i w:val="false"/>
                <w:color w:val="000000"/>
                <w:sz w:val="20"/>
              </w:rPr>
              <w:t>286-қосымша</w:t>
            </w:r>
          </w:p>
        </w:tc>
      </w:tr>
    </w:tbl>
    <w:bookmarkStart w:name="z665" w:id="438"/>
    <w:p>
      <w:pPr>
        <w:spacing w:after="0"/>
        <w:ind w:left="0"/>
        <w:jc w:val="left"/>
      </w:pPr>
      <w:r>
        <w:rPr>
          <w:rFonts w:ascii="Times New Roman"/>
          <w:b/>
          <w:i w:val="false"/>
          <w:color w:val="000000"/>
        </w:rPr>
        <w:t xml:space="preserve"> Бөлшектер</w:t>
      </w:r>
    </w:p>
    <w:bookmarkEnd w:id="4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қағиданың 14-бөліктің тарауы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r>
              <w:rPr>
                <w:rFonts w:ascii="Times New Roman"/>
                <w:b/>
                <w:i w:val="false"/>
                <w:color w:val="000000"/>
                <w:sz w:val="20"/>
              </w:rPr>
              <w:t>Білік құбыр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тірек, еспелі біліктер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Қапталған болат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Еспелі білікті қаптауы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 болат</w:t>
            </w:r>
          </w:p>
          <w:p>
            <w:pPr>
              <w:spacing w:after="20"/>
              <w:ind w:left="20"/>
              <w:jc w:val="both"/>
            </w:pPr>
            <w:r>
              <w:rPr>
                <w:rFonts w:ascii="Times New Roman"/>
                <w:b w:val="false"/>
                <w:i w:val="false"/>
                <w:color w:val="000000"/>
                <w:sz w:val="20"/>
              </w:rPr>
              <w:t>
Коррозияға берік болат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p>
            <w:pPr>
              <w:spacing w:after="20"/>
              <w:ind w:left="20"/>
              <w:jc w:val="both"/>
            </w:pPr>
            <w:r>
              <w:rPr>
                <w:rFonts w:ascii="Times New Roman"/>
                <w:b w:val="false"/>
                <w:i w:val="false"/>
                <w:color w:val="000000"/>
                <w:sz w:val="20"/>
              </w:rPr>
              <w:t>
Кеме қатынасы тіркелімінің келісімі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муфты бекітулер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Қапталған болат</w:t>
            </w:r>
          </w:p>
          <w:p>
            <w:pPr>
              <w:spacing w:after="20"/>
              <w:ind w:left="20"/>
              <w:jc w:val="both"/>
            </w:pPr>
            <w:r>
              <w:rPr>
                <w:rFonts w:ascii="Times New Roman"/>
                <w:b w:val="false"/>
                <w:i w:val="false"/>
                <w:color w:val="000000"/>
                <w:sz w:val="20"/>
              </w:rPr>
              <w:t>
Құйлған болат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p>
            <w:pPr>
              <w:spacing w:after="20"/>
              <w:ind w:left="20"/>
              <w:jc w:val="both"/>
            </w:pPr>
            <w:r>
              <w:rPr>
                <w:rFonts w:ascii="Times New Roman"/>
                <w:b w:val="false"/>
                <w:i w:val="false"/>
                <w:color w:val="000000"/>
                <w:sz w:val="20"/>
              </w:rPr>
              <w:t>
610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Бұранды бекітулер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Қапталған болат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дейдвудтты құбырлар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Қапталған болат</w:t>
            </w:r>
          </w:p>
          <w:p>
            <w:pPr>
              <w:spacing w:after="20"/>
              <w:ind w:left="20"/>
              <w:jc w:val="both"/>
            </w:pPr>
            <w:r>
              <w:rPr>
                <w:rFonts w:ascii="Times New Roman"/>
                <w:b w:val="false"/>
                <w:i w:val="false"/>
                <w:color w:val="000000"/>
                <w:sz w:val="20"/>
              </w:rPr>
              <w:t>
Құйылған болат</w:t>
            </w:r>
          </w:p>
          <w:p>
            <w:pPr>
              <w:spacing w:after="20"/>
              <w:ind w:left="20"/>
              <w:jc w:val="both"/>
            </w:pPr>
            <w:r>
              <w:rPr>
                <w:rFonts w:ascii="Times New Roman"/>
                <w:b w:val="false"/>
                <w:i w:val="false"/>
                <w:color w:val="000000"/>
                <w:sz w:val="20"/>
              </w:rPr>
              <w:t>
Құйылған болат</w:t>
            </w:r>
          </w:p>
          <w:p>
            <w:pPr>
              <w:spacing w:after="20"/>
              <w:ind w:left="20"/>
              <w:jc w:val="both"/>
            </w:pPr>
            <w:r>
              <w:rPr>
                <w:rFonts w:ascii="Times New Roman"/>
                <w:b w:val="false"/>
                <w:i w:val="false"/>
                <w:color w:val="000000"/>
                <w:sz w:val="20"/>
              </w:rPr>
              <w:t>
шойын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p>
            <w:pPr>
              <w:spacing w:after="20"/>
              <w:ind w:left="20"/>
              <w:jc w:val="both"/>
            </w:pPr>
            <w:r>
              <w:rPr>
                <w:rFonts w:ascii="Times New Roman"/>
                <w:b w:val="false"/>
                <w:i w:val="false"/>
                <w:color w:val="000000"/>
                <w:sz w:val="20"/>
              </w:rPr>
              <w:t>
610</w:t>
            </w:r>
          </w:p>
          <w:p>
            <w:pPr>
              <w:spacing w:after="20"/>
              <w:ind w:left="20"/>
              <w:jc w:val="both"/>
            </w:pPr>
            <w:r>
              <w:rPr>
                <w:rFonts w:ascii="Times New Roman"/>
                <w:b w:val="false"/>
                <w:i w:val="false"/>
                <w:color w:val="000000"/>
                <w:sz w:val="20"/>
              </w:rPr>
              <w:t>
609</w:t>
            </w:r>
          </w:p>
          <w:p>
            <w:pPr>
              <w:spacing w:after="20"/>
              <w:ind w:left="20"/>
              <w:jc w:val="both"/>
            </w:pPr>
            <w:r>
              <w:rPr>
                <w:rFonts w:ascii="Times New Roman"/>
                <w:b w:val="false"/>
                <w:i w:val="false"/>
                <w:color w:val="000000"/>
                <w:sz w:val="20"/>
              </w:rPr>
              <w:t>
611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дейдвутты және кронштейнді тығын біліктіректер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Құйылған болат</w:t>
            </w:r>
          </w:p>
          <w:p>
            <w:pPr>
              <w:spacing w:after="20"/>
              <w:ind w:left="20"/>
              <w:jc w:val="both"/>
            </w:pPr>
            <w:r>
              <w:rPr>
                <w:rFonts w:ascii="Times New Roman"/>
                <w:b w:val="false"/>
                <w:i w:val="false"/>
                <w:color w:val="000000"/>
                <w:sz w:val="20"/>
              </w:rPr>
              <w:t>
Мыс болат</w:t>
            </w:r>
          </w:p>
          <w:p>
            <w:pPr>
              <w:spacing w:after="20"/>
              <w:ind w:left="20"/>
              <w:jc w:val="both"/>
            </w:pPr>
            <w:r>
              <w:rPr>
                <w:rFonts w:ascii="Times New Roman"/>
                <w:b w:val="false"/>
                <w:i w:val="false"/>
                <w:color w:val="000000"/>
                <w:sz w:val="20"/>
              </w:rPr>
              <w:t>
Құйылған болат</w:t>
            </w:r>
          </w:p>
          <w:p>
            <w:pPr>
              <w:spacing w:after="20"/>
              <w:ind w:left="20"/>
              <w:jc w:val="both"/>
            </w:pPr>
            <w:r>
              <w:rPr>
                <w:rFonts w:ascii="Times New Roman"/>
                <w:b w:val="false"/>
                <w:i w:val="false"/>
                <w:color w:val="000000"/>
                <w:sz w:val="20"/>
              </w:rPr>
              <w:t>
шойын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p>
            <w:pPr>
              <w:spacing w:after="20"/>
              <w:ind w:left="20"/>
              <w:jc w:val="both"/>
            </w:pPr>
            <w:r>
              <w:rPr>
                <w:rFonts w:ascii="Times New Roman"/>
                <w:b w:val="false"/>
                <w:i w:val="false"/>
                <w:color w:val="000000"/>
                <w:sz w:val="20"/>
              </w:rPr>
              <w:t>
621</w:t>
            </w:r>
          </w:p>
          <w:p>
            <w:pPr>
              <w:spacing w:after="20"/>
              <w:ind w:left="20"/>
              <w:jc w:val="both"/>
            </w:pPr>
            <w:r>
              <w:rPr>
                <w:rFonts w:ascii="Times New Roman"/>
                <w:b w:val="false"/>
                <w:i w:val="false"/>
                <w:color w:val="000000"/>
                <w:sz w:val="20"/>
              </w:rPr>
              <w:t>
609</w:t>
            </w:r>
          </w:p>
          <w:p>
            <w:pPr>
              <w:spacing w:after="20"/>
              <w:ind w:left="20"/>
              <w:jc w:val="both"/>
            </w:pPr>
            <w:r>
              <w:rPr>
                <w:rFonts w:ascii="Times New Roman"/>
                <w:b w:val="false"/>
                <w:i w:val="false"/>
                <w:color w:val="000000"/>
                <w:sz w:val="20"/>
              </w:rPr>
              <w:t>
611,</w:t>
            </w:r>
          </w:p>
          <w:p>
            <w:pPr>
              <w:spacing w:after="20"/>
              <w:ind w:left="20"/>
              <w:jc w:val="both"/>
            </w:pPr>
            <w:r>
              <w:rPr>
                <w:rFonts w:ascii="Times New Roman"/>
                <w:b w:val="false"/>
                <w:i w:val="false"/>
                <w:color w:val="000000"/>
                <w:sz w:val="20"/>
              </w:rPr>
              <w:t>
612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дейдвудті біліктіректердің жиынтығы және құюы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 емес материалдар</w:t>
            </w:r>
          </w:p>
          <w:p>
            <w:pPr>
              <w:spacing w:after="20"/>
              <w:ind w:left="20"/>
              <w:jc w:val="both"/>
            </w:pPr>
            <w:r>
              <w:rPr>
                <w:rFonts w:ascii="Times New Roman"/>
                <w:b w:val="false"/>
                <w:i w:val="false"/>
                <w:color w:val="000000"/>
                <w:sz w:val="20"/>
              </w:rPr>
              <w:t>
Металды ерітінділер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қатынасы тіркелімінің келісімі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берік біліктіректің корпусы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Қапталған болат</w:t>
            </w:r>
          </w:p>
          <w:p>
            <w:pPr>
              <w:spacing w:after="20"/>
              <w:ind w:left="20"/>
              <w:jc w:val="both"/>
            </w:pPr>
            <w:r>
              <w:rPr>
                <w:rFonts w:ascii="Times New Roman"/>
                <w:b w:val="false"/>
                <w:i w:val="false"/>
                <w:color w:val="000000"/>
                <w:sz w:val="20"/>
              </w:rPr>
              <w:t>
Құйылған болат</w:t>
            </w:r>
          </w:p>
          <w:p>
            <w:pPr>
              <w:spacing w:after="20"/>
              <w:ind w:left="20"/>
              <w:jc w:val="both"/>
            </w:pPr>
            <w:r>
              <w:rPr>
                <w:rFonts w:ascii="Times New Roman"/>
                <w:b w:val="false"/>
                <w:i w:val="false"/>
                <w:color w:val="000000"/>
                <w:sz w:val="20"/>
              </w:rPr>
              <w:t>
шойын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p>
            <w:pPr>
              <w:spacing w:after="20"/>
              <w:ind w:left="20"/>
              <w:jc w:val="both"/>
            </w:pPr>
            <w:r>
              <w:rPr>
                <w:rFonts w:ascii="Times New Roman"/>
                <w:b w:val="false"/>
                <w:i w:val="false"/>
                <w:color w:val="000000"/>
                <w:sz w:val="20"/>
              </w:rPr>
              <w:t>
610</w:t>
            </w:r>
          </w:p>
          <w:p>
            <w:pPr>
              <w:spacing w:after="20"/>
              <w:ind w:left="20"/>
              <w:jc w:val="both"/>
            </w:pPr>
            <w:r>
              <w:rPr>
                <w:rFonts w:ascii="Times New Roman"/>
                <w:b w:val="false"/>
                <w:i w:val="false"/>
                <w:color w:val="000000"/>
                <w:sz w:val="20"/>
              </w:rPr>
              <w:t>
611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Қозғаушылар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тұтастай табақты бұранда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Құйылған болат</w:t>
            </w:r>
          </w:p>
          <w:p>
            <w:pPr>
              <w:spacing w:after="20"/>
              <w:ind w:left="20"/>
              <w:jc w:val="both"/>
            </w:pPr>
            <w:r>
              <w:rPr>
                <w:rFonts w:ascii="Times New Roman"/>
                <w:b w:val="false"/>
                <w:i w:val="false"/>
                <w:color w:val="000000"/>
                <w:sz w:val="20"/>
              </w:rPr>
              <w:t>
Мыс ерітіндісі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p>
            <w:pPr>
              <w:spacing w:after="20"/>
              <w:ind w:left="20"/>
              <w:jc w:val="both"/>
            </w:pPr>
            <w:r>
              <w:rPr>
                <w:rFonts w:ascii="Times New Roman"/>
                <w:b w:val="false"/>
                <w:i w:val="false"/>
                <w:color w:val="000000"/>
                <w:sz w:val="20"/>
              </w:rPr>
              <w:t>
621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Жинақты бұрандалар</w:t>
            </w:r>
          </w:p>
          <w:p>
            <w:pPr>
              <w:spacing w:after="20"/>
              <w:ind w:left="20"/>
              <w:jc w:val="both"/>
            </w:pPr>
            <w:r>
              <w:rPr>
                <w:rFonts w:ascii="Times New Roman"/>
                <w:b w:val="false"/>
                <w:i w:val="false"/>
                <w:color w:val="000000"/>
                <w:sz w:val="20"/>
              </w:rPr>
              <w:t>
Қалақтар</w:t>
            </w:r>
          </w:p>
          <w:p>
            <w:pPr>
              <w:spacing w:after="20"/>
              <w:ind w:left="20"/>
              <w:jc w:val="both"/>
            </w:pPr>
            <w:r>
              <w:rPr>
                <w:rFonts w:ascii="Times New Roman"/>
                <w:b w:val="false"/>
                <w:i w:val="false"/>
                <w:color w:val="000000"/>
                <w:sz w:val="20"/>
              </w:rPr>
              <w:t>
Күпшектер</w:t>
            </w:r>
          </w:p>
          <w:p>
            <w:pPr>
              <w:spacing w:after="20"/>
              <w:ind w:left="20"/>
              <w:jc w:val="both"/>
            </w:pPr>
            <w:r>
              <w:rPr>
                <w:rFonts w:ascii="Times New Roman"/>
                <w:b w:val="false"/>
                <w:i w:val="false"/>
                <w:color w:val="000000"/>
                <w:sz w:val="20"/>
              </w:rPr>
              <w:t>
қалақтарды, орамаларды және тығыздамаларды бұрандалары (шпилькалар)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Құйылған болат</w:t>
            </w:r>
          </w:p>
          <w:p>
            <w:pPr>
              <w:spacing w:after="20"/>
              <w:ind w:left="20"/>
              <w:jc w:val="both"/>
            </w:pPr>
            <w:r>
              <w:rPr>
                <w:rFonts w:ascii="Times New Roman"/>
                <w:b w:val="false"/>
                <w:i w:val="false"/>
                <w:color w:val="000000"/>
                <w:sz w:val="20"/>
              </w:rPr>
              <w:t>
Мыс ерітіндісі</w:t>
            </w:r>
          </w:p>
          <w:p>
            <w:pPr>
              <w:spacing w:after="20"/>
              <w:ind w:left="20"/>
              <w:jc w:val="both"/>
            </w:pPr>
            <w:r>
              <w:rPr>
                <w:rFonts w:ascii="Times New Roman"/>
                <w:b w:val="false"/>
                <w:i w:val="false"/>
                <w:color w:val="000000"/>
                <w:sz w:val="20"/>
              </w:rPr>
              <w:t>
Құйылған болат</w:t>
            </w:r>
          </w:p>
          <w:p>
            <w:pPr>
              <w:spacing w:after="20"/>
              <w:ind w:left="20"/>
              <w:jc w:val="both"/>
            </w:pPr>
            <w:r>
              <w:rPr>
                <w:rFonts w:ascii="Times New Roman"/>
                <w:b w:val="false"/>
                <w:i w:val="false"/>
                <w:color w:val="000000"/>
                <w:sz w:val="20"/>
              </w:rPr>
              <w:t>
Мыс ерітіндісі</w:t>
            </w:r>
          </w:p>
          <w:p>
            <w:pPr>
              <w:spacing w:after="20"/>
              <w:ind w:left="20"/>
              <w:jc w:val="both"/>
            </w:pPr>
            <w:r>
              <w:rPr>
                <w:rFonts w:ascii="Times New Roman"/>
                <w:b w:val="false"/>
                <w:i w:val="false"/>
                <w:color w:val="000000"/>
                <w:sz w:val="20"/>
              </w:rPr>
              <w:t>
Мыс ерітіндісі</w:t>
            </w:r>
          </w:p>
          <w:p>
            <w:pPr>
              <w:spacing w:after="20"/>
              <w:ind w:left="20"/>
              <w:jc w:val="both"/>
            </w:pPr>
            <w:r>
              <w:rPr>
                <w:rFonts w:ascii="Times New Roman"/>
                <w:b w:val="false"/>
                <w:i w:val="false"/>
                <w:color w:val="000000"/>
                <w:sz w:val="20"/>
              </w:rPr>
              <w:t>
Қапталған болат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p>
            <w:pPr>
              <w:spacing w:after="20"/>
              <w:ind w:left="20"/>
              <w:jc w:val="both"/>
            </w:pPr>
            <w:r>
              <w:rPr>
                <w:rFonts w:ascii="Times New Roman"/>
                <w:b w:val="false"/>
                <w:i w:val="false"/>
                <w:color w:val="000000"/>
                <w:sz w:val="20"/>
              </w:rPr>
              <w:t>
621</w:t>
            </w:r>
          </w:p>
          <w:p>
            <w:pPr>
              <w:spacing w:after="20"/>
              <w:ind w:left="20"/>
              <w:jc w:val="both"/>
            </w:pPr>
            <w:r>
              <w:rPr>
                <w:rFonts w:ascii="Times New Roman"/>
                <w:b w:val="false"/>
                <w:i w:val="false"/>
                <w:color w:val="000000"/>
                <w:sz w:val="20"/>
              </w:rPr>
              <w:t>
614</w:t>
            </w:r>
          </w:p>
          <w:p>
            <w:pPr>
              <w:spacing w:after="20"/>
              <w:ind w:left="20"/>
              <w:jc w:val="both"/>
            </w:pPr>
            <w:r>
              <w:rPr>
                <w:rFonts w:ascii="Times New Roman"/>
                <w:b w:val="false"/>
                <w:i w:val="false"/>
                <w:color w:val="000000"/>
                <w:sz w:val="20"/>
              </w:rPr>
              <w:t>
621</w:t>
            </w:r>
          </w:p>
          <w:p>
            <w:pPr>
              <w:spacing w:after="20"/>
              <w:ind w:left="20"/>
              <w:jc w:val="both"/>
            </w:pPr>
            <w:r>
              <w:rPr>
                <w:rFonts w:ascii="Times New Roman"/>
                <w:b w:val="false"/>
                <w:i w:val="false"/>
                <w:color w:val="000000"/>
                <w:sz w:val="20"/>
              </w:rPr>
              <w:t>
620</w:t>
            </w:r>
          </w:p>
          <w:p>
            <w:pPr>
              <w:spacing w:after="20"/>
              <w:ind w:left="20"/>
              <w:jc w:val="both"/>
            </w:pPr>
            <w:r>
              <w:rPr>
                <w:rFonts w:ascii="Times New Roman"/>
                <w:b w:val="false"/>
                <w:i w:val="false"/>
                <w:color w:val="000000"/>
                <w:sz w:val="20"/>
              </w:rPr>
              <w:t>
609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Құйылған болат</w:t>
            </w:r>
          </w:p>
          <w:p>
            <w:pPr>
              <w:spacing w:after="20"/>
              <w:ind w:left="20"/>
              <w:jc w:val="both"/>
            </w:pPr>
            <w:r>
              <w:rPr>
                <w:rFonts w:ascii="Times New Roman"/>
                <w:b w:val="false"/>
                <w:i w:val="false"/>
                <w:color w:val="000000"/>
                <w:sz w:val="20"/>
              </w:rPr>
              <w:t>
Мыс ерітіндісі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p>
            <w:pPr>
              <w:spacing w:after="20"/>
              <w:ind w:left="20"/>
              <w:jc w:val="both"/>
            </w:pPr>
            <w:r>
              <w:rPr>
                <w:rFonts w:ascii="Times New Roman"/>
                <w:b w:val="false"/>
                <w:i w:val="false"/>
                <w:color w:val="000000"/>
                <w:sz w:val="20"/>
              </w:rPr>
              <w:t>
620,621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ЛУ4 </w:t>
            </w:r>
            <w:r>
              <w:rPr>
                <w:rFonts w:ascii="Times New Roman"/>
                <w:b w:val="false"/>
                <w:i w:val="false"/>
                <w:color w:val="000000"/>
                <w:sz w:val="20"/>
              </w:rPr>
              <w:t xml:space="preserve">— </w:t>
            </w:r>
            <w:r>
              <w:rPr>
                <w:rFonts w:ascii="Times New Roman"/>
                <w:b/>
                <w:i w:val="false"/>
                <w:color w:val="000000"/>
                <w:sz w:val="20"/>
              </w:rPr>
              <w:t xml:space="preserve">ЛУ9 </w:t>
            </w:r>
            <w:r>
              <w:rPr>
                <w:rFonts w:ascii="Times New Roman"/>
                <w:b w:val="false"/>
                <w:i w:val="false"/>
                <w:color w:val="000000"/>
                <w:sz w:val="20"/>
              </w:rPr>
              <w:t>санатты мұзды жүзу кемесінің және мұз жарғыштың ВРШ сырғымалары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Құйылған болат</w:t>
            </w:r>
          </w:p>
          <w:p>
            <w:pPr>
              <w:spacing w:after="20"/>
              <w:ind w:left="20"/>
              <w:jc w:val="both"/>
            </w:pPr>
            <w:r>
              <w:rPr>
                <w:rFonts w:ascii="Times New Roman"/>
                <w:b w:val="false"/>
                <w:i w:val="false"/>
                <w:color w:val="000000"/>
                <w:sz w:val="20"/>
              </w:rPr>
              <w:t>
Құйылған болат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p>
            <w:pPr>
              <w:spacing w:after="20"/>
              <w:ind w:left="20"/>
              <w:jc w:val="both"/>
            </w:pPr>
            <w:r>
              <w:rPr>
                <w:rFonts w:ascii="Times New Roman"/>
                <w:b w:val="false"/>
                <w:i w:val="false"/>
                <w:color w:val="000000"/>
                <w:sz w:val="20"/>
              </w:rPr>
              <w:t>
610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ЛУ4 </w:t>
            </w:r>
            <w:r>
              <w:rPr>
                <w:rFonts w:ascii="Times New Roman"/>
                <w:b w:val="false"/>
                <w:i w:val="false"/>
                <w:color w:val="000000"/>
                <w:sz w:val="20"/>
              </w:rPr>
              <w:t xml:space="preserve">— </w:t>
            </w:r>
            <w:r>
              <w:rPr>
                <w:rFonts w:ascii="Times New Roman"/>
                <w:b/>
                <w:i w:val="false"/>
                <w:color w:val="000000"/>
                <w:sz w:val="20"/>
              </w:rPr>
              <w:t xml:space="preserve">ЛУ9 </w:t>
            </w:r>
            <w:r>
              <w:rPr>
                <w:rFonts w:ascii="Times New Roman"/>
                <w:b w:val="false"/>
                <w:i w:val="false"/>
                <w:color w:val="000000"/>
                <w:sz w:val="20"/>
              </w:rPr>
              <w:t>санатты мұзды жүзу басты САУС кемесінің және мұз жарғыштың корпустары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Соғылған болат</w:t>
            </w:r>
          </w:p>
          <w:p>
            <w:pPr>
              <w:spacing w:after="20"/>
              <w:ind w:left="20"/>
              <w:jc w:val="both"/>
            </w:pPr>
            <w:r>
              <w:rPr>
                <w:rFonts w:ascii="Times New Roman"/>
                <w:b w:val="false"/>
                <w:i w:val="false"/>
                <w:color w:val="000000"/>
                <w:sz w:val="20"/>
              </w:rPr>
              <w:t>
Құйылған болат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p>
            <w:pPr>
              <w:spacing w:after="20"/>
              <w:ind w:left="20"/>
              <w:jc w:val="both"/>
            </w:pPr>
            <w:r>
              <w:rPr>
                <w:rFonts w:ascii="Times New Roman"/>
                <w:b w:val="false"/>
                <w:i w:val="false"/>
                <w:color w:val="000000"/>
                <w:sz w:val="20"/>
              </w:rPr>
              <w:t>
610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1. материалдарды таңдау осы Қағиданың 191-тарауына сәйкес жүргізіледі</w:t>
            </w:r>
          </w:p>
          <w:p>
            <w:pPr>
              <w:spacing w:after="20"/>
              <w:ind w:left="20"/>
              <w:jc w:val="both"/>
            </w:pPr>
            <w:r>
              <w:rPr>
                <w:rFonts w:ascii="Times New Roman"/>
                <w:b w:val="false"/>
                <w:i w:val="false"/>
                <w:color w:val="000000"/>
                <w:sz w:val="20"/>
              </w:rPr>
              <w:t>
2. еспелі, берік және аралық білік, бұранда лопасті әзірлеу кезінде бұзылмайтын бақылауға ұшырауы тиіс. Бұл бақылаудың әдісі, көлемі жіне нормасы Кеме қатынасы тіркелімімен келісуге жатады</w:t>
            </w:r>
          </w:p>
          <w:p>
            <w:pPr>
              <w:spacing w:after="20"/>
              <w:ind w:left="20"/>
              <w:jc w:val="both"/>
            </w:pPr>
            <w:r>
              <w:rPr>
                <w:rFonts w:ascii="Times New Roman"/>
                <w:b w:val="false"/>
                <w:i w:val="false"/>
                <w:color w:val="000000"/>
                <w:sz w:val="20"/>
              </w:rPr>
              <w:t xml:space="preserve">
3. </w:t>
            </w:r>
            <w:r>
              <w:rPr>
                <w:rFonts w:ascii="Times New Roman"/>
                <w:b/>
                <w:i w:val="false"/>
                <w:color w:val="000000"/>
                <w:sz w:val="20"/>
              </w:rPr>
              <w:t>ВРШ</w:t>
            </w:r>
            <w:r>
              <w:rPr>
                <w:rFonts w:ascii="Times New Roman"/>
                <w:b w:val="false"/>
                <w:i w:val="false"/>
                <w:color w:val="000000"/>
                <w:sz w:val="20"/>
              </w:rPr>
              <w:t xml:space="preserve"> номенклатурасы және бөлшек материалы:саусақты тығырық, сырғақ (осы қосымшаның 2-тармағының 4) тармақшасында көрсетілгенді қоспағанда), штанг, гидроцилиндр, сондай ақ САУС бөлшектері әрбір жағдайда Кеме қатынасы тіркелімінің арнайы қарауы болып табылады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салу</w:t>
            </w:r>
            <w:r>
              <w:br/>
            </w:r>
            <w:r>
              <w:rPr>
                <w:rFonts w:ascii="Times New Roman"/>
                <w:b w:val="false"/>
                <w:i w:val="false"/>
                <w:color w:val="000000"/>
                <w:sz w:val="20"/>
              </w:rPr>
              <w:t>және жасау қағидасына</w:t>
            </w:r>
            <w:r>
              <w:br/>
            </w:r>
            <w:r>
              <w:rPr>
                <w:rFonts w:ascii="Times New Roman"/>
                <w:b w:val="false"/>
                <w:i w:val="false"/>
                <w:color w:val="000000"/>
                <w:sz w:val="20"/>
              </w:rPr>
              <w:t>287-қосымша</w:t>
            </w:r>
          </w:p>
        </w:tc>
      </w:tr>
    </w:tbl>
    <w:bookmarkStart w:name="z667" w:id="439"/>
    <w:p>
      <w:pPr>
        <w:spacing w:after="0"/>
        <w:ind w:left="0"/>
        <w:jc w:val="left"/>
      </w:pPr>
      <w:r>
        <w:rPr>
          <w:rFonts w:ascii="Times New Roman"/>
          <w:b/>
          <w:i w:val="false"/>
          <w:color w:val="000000"/>
        </w:rPr>
        <w:t xml:space="preserve"> f</w:t>
      </w:r>
      <w:r>
        <w:rPr>
          <w:rFonts w:ascii="Times New Roman"/>
          <w:b/>
          <w:i w:val="false"/>
          <w:color w:val="000000"/>
          <w:vertAlign w:val="subscript"/>
        </w:rPr>
        <w:t>4</w:t>
      </w:r>
      <w:r>
        <w:rPr>
          <w:rFonts w:ascii="Times New Roman"/>
          <w:b/>
          <w:i w:val="false"/>
          <w:color w:val="000000"/>
        </w:rPr>
        <w:t xml:space="preserve"> және Р</w:t>
      </w:r>
      <w:r>
        <w:rPr>
          <w:rFonts w:ascii="Times New Roman"/>
          <w:b/>
          <w:i w:val="false"/>
          <w:color w:val="000000"/>
          <w:vertAlign w:val="subscript"/>
        </w:rPr>
        <w:t>о</w:t>
      </w:r>
      <w:r>
        <w:rPr>
          <w:rFonts w:ascii="Times New Roman"/>
          <w:b/>
          <w:i w:val="false"/>
          <w:color w:val="000000"/>
        </w:rPr>
        <w:t xml:space="preserve"> биіктігінің мәндері</w:t>
      </w:r>
    </w:p>
    <w:bookmarkEnd w:id="4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ығыстырғыш</w:t>
            </w:r>
          </w:p>
          <w:p>
            <w:pPr>
              <w:spacing w:after="20"/>
              <w:ind w:left="20"/>
              <w:jc w:val="both"/>
            </w:pPr>
          </w:p>
          <w:p>
            <w:pPr>
              <w:spacing w:after="20"/>
              <w:ind w:left="20"/>
              <w:jc w:val="both"/>
            </w:pPr>
          </w:p>
          <w:p>
            <w:pPr>
              <w:spacing w:after="20"/>
              <w:ind w:left="20"/>
              <w:jc w:val="both"/>
            </w:pPr>
            <w:r>
              <w:drawing>
                <wp:inline distT="0" distB="0" distL="0" distR="0">
                  <wp:extent cx="1524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4"/>
                          <a:stretch>
                            <a:fillRect/>
                          </a:stretch>
                        </pic:blipFill>
                        <pic:spPr>
                          <a:xfrm>
                            <a:off x="0" y="0"/>
                            <a:ext cx="152400" cy="203200"/>
                          </a:xfrm>
                          <a:prstGeom prst="rect">
                            <a:avLst/>
                          </a:prstGeom>
                        </pic:spPr>
                      </pic:pic>
                    </a:graphicData>
                  </a:graphic>
                </wp:inline>
              </w:drawing>
            </w:r>
          </w:p>
          <w:p>
            <w:pPr>
              <w:spacing w:after="0"/>
              <w:ind w:left="0"/>
              <w:jc w:val="both"/>
            </w:pPr>
            <w:r>
              <w:rPr>
                <w:rFonts w:ascii="Times New Roman"/>
                <w:b w:val="false"/>
                <w:i w:val="false"/>
                <w:color w:val="000000"/>
                <w:sz w:val="20"/>
              </w:rPr>
              <w:t>, т</w:t>
            </w:r>
          </w:p>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Мұздың кішейуінің санаты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Ice2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Ice3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Arc4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Arc5</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24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5"/>
                          <a:stretch>
                            <a:fillRect/>
                          </a:stretch>
                        </pic:blipFill>
                        <pic:spPr>
                          <a:xfrm>
                            <a:off x="0" y="0"/>
                            <a:ext cx="152400" cy="203200"/>
                          </a:xfrm>
                          <a:prstGeom prst="rect">
                            <a:avLst/>
                          </a:prstGeom>
                        </pic:spPr>
                      </pic:pic>
                    </a:graphicData>
                  </a:graphic>
                </wp:inline>
              </w:drawing>
            </w:r>
          </w:p>
          <w:p>
            <w:pPr>
              <w:spacing w:after="0"/>
              <w:ind w:left="0"/>
              <w:jc w:val="both"/>
            </w:pPr>
            <w:r>
              <w:rPr>
                <w:rFonts w:ascii="Times New Roman"/>
                <w:b w:val="false"/>
                <w:i w:val="false"/>
                <w:color w:val="000000"/>
                <w:sz w:val="20"/>
              </w:rPr>
              <w:t>&lt; 30000</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f</w:t>
            </w:r>
            <w:r>
              <w:rPr>
                <w:rFonts w:ascii="Times New Roman"/>
                <w:b w:val="false"/>
                <w:i w:val="false"/>
                <w:color w:val="000000"/>
                <w:vertAlign w:val="subscript"/>
              </w:rPr>
              <w:t>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w:t>
            </w:r>
            <w:r>
              <w:rPr>
                <w:rFonts w:ascii="Times New Roman"/>
                <w:b w:val="false"/>
                <w:i w:val="false"/>
                <w:color w:val="000000"/>
                <w:vertAlign w:val="subscript"/>
              </w:rPr>
              <w:t>о</w:t>
            </w:r>
            <w:r>
              <w:rPr>
                <w:rFonts w:ascii="Times New Roman"/>
                <w:b w:val="false"/>
                <w:i/>
                <w:color w:val="000000"/>
                <w:sz w:val="20"/>
              </w:rPr>
              <w:t xml:space="preserve">, </w:t>
            </w:r>
            <w:r>
              <w:rPr>
                <w:rFonts w:ascii="Times New Roman"/>
                <w:b w:val="false"/>
                <w:i w:val="false"/>
                <w:color w:val="000000"/>
                <w:sz w:val="20"/>
              </w:rPr>
              <w:t>кВт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24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6"/>
                          <a:stretch>
                            <a:fillRect/>
                          </a:stretch>
                        </pic:blipFill>
                        <pic:spPr>
                          <a:xfrm>
                            <a:off x="0" y="0"/>
                            <a:ext cx="152400" cy="203200"/>
                          </a:xfrm>
                          <a:prstGeom prst="rect">
                            <a:avLst/>
                          </a:prstGeom>
                        </pic:spPr>
                      </pic:pic>
                    </a:graphicData>
                  </a:graphic>
                </wp:inline>
              </w:drawing>
            </w:r>
          </w:p>
          <w:p>
            <w:pPr>
              <w:spacing w:after="0"/>
              <w:ind w:left="0"/>
              <w:jc w:val="both"/>
            </w:pPr>
            <w:r>
              <w:rPr>
                <w:rFonts w:ascii="Times New Roman"/>
                <w:b w:val="false"/>
                <w:i w:val="false"/>
                <w:color w:val="000000"/>
                <w:sz w:val="20"/>
              </w:rPr>
              <w:t>&gt;30000</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f</w:t>
            </w:r>
            <w:r>
              <w:rPr>
                <w:rFonts w:ascii="Times New Roman"/>
                <w:b w:val="false"/>
                <w:i w:val="false"/>
                <w:color w:val="000000"/>
                <w:vertAlign w:val="subscript"/>
              </w:rPr>
              <w:t>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Ро, </w:t>
            </w:r>
            <w:r>
              <w:rPr>
                <w:rFonts w:ascii="Times New Roman"/>
                <w:b w:val="false"/>
                <w:i w:val="false"/>
                <w:color w:val="000000"/>
                <w:sz w:val="20"/>
              </w:rPr>
              <w:t>кВт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салу</w:t>
            </w:r>
            <w:r>
              <w:br/>
            </w:r>
            <w:r>
              <w:rPr>
                <w:rFonts w:ascii="Times New Roman"/>
                <w:b w:val="false"/>
                <w:i w:val="false"/>
                <w:color w:val="000000"/>
                <w:sz w:val="20"/>
              </w:rPr>
              <w:t>және жасау қағидасына</w:t>
            </w:r>
            <w:r>
              <w:br/>
            </w:r>
            <w:r>
              <w:rPr>
                <w:rFonts w:ascii="Times New Roman"/>
                <w:b w:val="false"/>
                <w:i w:val="false"/>
                <w:color w:val="000000"/>
                <w:sz w:val="20"/>
              </w:rPr>
              <w:t>288-қосымша</w:t>
            </w:r>
          </w:p>
        </w:tc>
      </w:tr>
    </w:tbl>
    <w:bookmarkStart w:name="z669" w:id="440"/>
    <w:p>
      <w:pPr>
        <w:spacing w:after="0"/>
        <w:ind w:left="0"/>
        <w:jc w:val="left"/>
      </w:pPr>
      <w:r>
        <w:rPr>
          <w:rFonts w:ascii="Times New Roman"/>
          <w:b/>
          <w:i w:val="false"/>
          <w:color w:val="000000"/>
        </w:rPr>
        <w:t xml:space="preserve"> Кисаю, ауытқу және ақау </w:t>
      </w:r>
      <w:r>
        <w:rPr>
          <w:rFonts w:ascii="Times New Roman"/>
          <w:b/>
          <w:i w:val="false"/>
          <w:color w:val="000000"/>
          <w:vertAlign w:val="superscript"/>
        </w:rPr>
        <w:t>1.2</w:t>
      </w:r>
      <w:r>
        <w:rPr>
          <w:rFonts w:ascii="Times New Roman"/>
          <w:b/>
          <w:i w:val="false"/>
          <w:color w:val="000000"/>
        </w:rPr>
        <w:t>, град</w:t>
      </w:r>
    </w:p>
    <w:bookmarkEnd w:id="4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Механизмдер және жабдықтар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немесе басқа борттың статистикалық шарты кезіндегі ұзартылған крен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немесе басқа бортта динамикалық шарт кезіндегі крен (борттық ауытқу)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жақ немесе жиектегі ұзартылған ақау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жақ немесе жиектегі динамикалық ақау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 және қосымша механизмдер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Механизмдер және авариялық белгіленген жабдықтар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r>
              <w:rPr>
                <w:rFonts w:ascii="Times New Roman"/>
                <w:b w:val="false"/>
                <w:i w:val="false"/>
                <w:color w:val="000000"/>
                <w:vertAlign w:val="superscript"/>
              </w:rPr>
              <w:t>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r>
              <w:rPr>
                <w:rFonts w:ascii="Times New Roman"/>
                <w:b w:val="false"/>
                <w:i w:val="false"/>
                <w:color w:val="000000"/>
                <w:vertAlign w:val="superscript"/>
              </w:rPr>
              <w:t>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w:t>
            </w:r>
            <w:r>
              <w:rPr>
                <w:rFonts w:ascii="Times New Roman"/>
                <w:b w:val="false"/>
                <w:i w:val="false"/>
                <w:color w:val="000000"/>
                <w:sz w:val="20"/>
              </w:rPr>
              <w:t xml:space="preserve"> ұзақтық крен және ақау бір уақытта есептелуі тиіс. Борттық және килді ауытқу олда бір уақытта есептелі тиіс.</w:t>
            </w:r>
          </w:p>
          <w:p>
            <w:pPr>
              <w:spacing w:after="20"/>
              <w:ind w:left="20"/>
              <w:jc w:val="both"/>
            </w:pPr>
            <w:r>
              <w:rPr>
                <w:rFonts w:ascii="Times New Roman"/>
                <w:b w:val="false"/>
                <w:i w:val="false"/>
                <w:color w:val="000000"/>
                <w:sz w:val="20"/>
              </w:rPr>
              <w:t>
2 Кеме қатынасы тіркелімінің келісімі бойынша иілу көлемі кеменің ырғағы және типіне байланысты сондай-ақ оның пайдалану шарты өзгеруі мүмкін.</w:t>
            </w:r>
          </w:p>
          <w:p>
            <w:pPr>
              <w:spacing w:after="20"/>
              <w:ind w:left="20"/>
              <w:jc w:val="both"/>
            </w:pPr>
            <w:r>
              <w:rPr>
                <w:rFonts w:ascii="Times New Roman"/>
                <w:b w:val="false"/>
                <w:i w:val="false"/>
                <w:color w:val="000000"/>
                <w:sz w:val="20"/>
              </w:rPr>
              <w:t>
3 мұнай құятын кемелерде, газ таситын және апатты химия таситын энергия көзі кеменің 30</w:t>
            </w:r>
            <w:r>
              <w:rPr>
                <w:rFonts w:ascii="Times New Roman"/>
                <w:b w:val="false"/>
                <w:i w:val="false"/>
                <w:color w:val="000000"/>
                <w:vertAlign w:val="superscript"/>
              </w:rPr>
              <w:t>0</w:t>
            </w:r>
            <w:r>
              <w:rPr>
                <w:rFonts w:ascii="Times New Roman"/>
                <w:b w:val="false"/>
                <w:i w:val="false"/>
                <w:color w:val="000000"/>
                <w:sz w:val="20"/>
              </w:rPr>
              <w:t xml:space="preserve"> дейін кренделуі кезінде жұмысқа қабілеттілігін сақтау керек</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салу</w:t>
            </w:r>
            <w:r>
              <w:br/>
            </w:r>
            <w:r>
              <w:rPr>
                <w:rFonts w:ascii="Times New Roman"/>
                <w:b w:val="false"/>
                <w:i w:val="false"/>
                <w:color w:val="000000"/>
                <w:sz w:val="20"/>
              </w:rPr>
              <w:t>және жасау қағидасына</w:t>
            </w:r>
            <w:r>
              <w:br/>
            </w:r>
            <w:r>
              <w:rPr>
                <w:rFonts w:ascii="Times New Roman"/>
                <w:b w:val="false"/>
                <w:i w:val="false"/>
                <w:color w:val="000000"/>
                <w:sz w:val="20"/>
              </w:rPr>
              <w:t>289-қосымша</w:t>
            </w:r>
          </w:p>
        </w:tc>
      </w:tr>
    </w:tbl>
    <w:bookmarkStart w:name="z671" w:id="441"/>
    <w:p>
      <w:pPr>
        <w:spacing w:after="0"/>
        <w:ind w:left="0"/>
        <w:jc w:val="left"/>
      </w:pPr>
      <w:r>
        <w:rPr>
          <w:rFonts w:ascii="Times New Roman"/>
          <w:b/>
          <w:i w:val="false"/>
          <w:color w:val="000000"/>
        </w:rPr>
        <w:t xml:space="preserve"> Ауа температурасы</w:t>
      </w:r>
    </w:p>
    <w:bookmarkEnd w:id="4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Орналасу орны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шегі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ғимарат</w:t>
            </w:r>
          </w:p>
          <w:p>
            <w:pPr>
              <w:spacing w:after="20"/>
              <w:ind w:left="20"/>
              <w:jc w:val="both"/>
            </w:pPr>
            <w:r>
              <w:rPr>
                <w:rFonts w:ascii="Times New Roman"/>
                <w:b w:val="false"/>
                <w:i w:val="false"/>
                <w:color w:val="000000"/>
                <w:sz w:val="20"/>
              </w:rPr>
              <w:t xml:space="preserve">
Механизм және қазандардағы орын, 45 тен жоғары және 0 </w:t>
            </w:r>
            <w:r>
              <w:rPr>
                <w:rFonts w:ascii="Times New Roman"/>
                <w:b w:val="false"/>
                <w:i w:val="false"/>
                <w:color w:val="000000"/>
                <w:vertAlign w:val="superscript"/>
              </w:rPr>
              <w:t>0</w:t>
            </w:r>
            <w:r>
              <w:rPr>
                <w:rFonts w:ascii="Times New Roman"/>
                <w:b w:val="false"/>
                <w:i w:val="false"/>
                <w:color w:val="000000"/>
                <w:sz w:val="20"/>
              </w:rPr>
              <w:t>С төмен температураның ықпалына ұшыраған</w:t>
            </w:r>
          </w:p>
          <w:p>
            <w:pPr>
              <w:spacing w:after="20"/>
              <w:ind w:left="20"/>
              <w:jc w:val="both"/>
            </w:pPr>
            <w:r>
              <w:rPr>
                <w:rFonts w:ascii="Times New Roman"/>
                <w:b w:val="false"/>
                <w:i w:val="false"/>
                <w:color w:val="000000"/>
                <w:sz w:val="20"/>
              </w:rPr>
              <w:t>
Ашық палуба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ден +45 </w:t>
            </w:r>
            <w:r>
              <w:rPr>
                <w:rFonts w:ascii="Times New Roman"/>
                <w:b w:val="false"/>
                <w:i w:val="false"/>
                <w:color w:val="000000"/>
                <w:vertAlign w:val="superscript"/>
              </w:rPr>
              <w:t>0</w:t>
            </w:r>
            <w:r>
              <w:rPr>
                <w:rFonts w:ascii="Times New Roman"/>
                <w:b w:val="false"/>
                <w:i w:val="false"/>
                <w:color w:val="000000"/>
                <w:sz w:val="20"/>
              </w:rPr>
              <w:t>С дейін</w:t>
            </w:r>
          </w:p>
          <w:p>
            <w:pPr>
              <w:spacing w:after="20"/>
              <w:ind w:left="20"/>
              <w:jc w:val="both"/>
            </w:pPr>
            <w:r>
              <w:rPr>
                <w:rFonts w:ascii="Times New Roman"/>
                <w:b w:val="false"/>
                <w:i w:val="false"/>
                <w:color w:val="000000"/>
                <w:sz w:val="20"/>
              </w:rPr>
              <w:t>
Жергілікті шартқа сәйкес</w:t>
            </w:r>
          </w:p>
          <w:p>
            <w:pPr>
              <w:spacing w:after="20"/>
              <w:ind w:left="20"/>
              <w:jc w:val="both"/>
            </w:pPr>
            <w:r>
              <w:rPr>
                <w:rFonts w:ascii="Times New Roman"/>
                <w:b w:val="false"/>
                <w:i w:val="false"/>
                <w:color w:val="000000"/>
                <w:sz w:val="20"/>
              </w:rPr>
              <w:t xml:space="preserve">
-25 тен +45 </w:t>
            </w:r>
            <w:r>
              <w:rPr>
                <w:rFonts w:ascii="Times New Roman"/>
                <w:b w:val="false"/>
                <w:i w:val="false"/>
                <w:color w:val="000000"/>
                <w:vertAlign w:val="superscript"/>
              </w:rPr>
              <w:t>0</w:t>
            </w:r>
            <w:r>
              <w:rPr>
                <w:rFonts w:ascii="Times New Roman"/>
                <w:b w:val="false"/>
                <w:i w:val="false"/>
                <w:color w:val="000000"/>
                <w:sz w:val="20"/>
              </w:rPr>
              <w:t>С дейін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Географиялық шектелген аймақтарда жүзу үшін арналған кемелер үшін Кеме қатынасының тіркелімі келісуімен басқада температура орналасуы мүмкін.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салу</w:t>
            </w:r>
            <w:r>
              <w:br/>
            </w:r>
            <w:r>
              <w:rPr>
                <w:rFonts w:ascii="Times New Roman"/>
                <w:b w:val="false"/>
                <w:i w:val="false"/>
                <w:color w:val="000000"/>
                <w:sz w:val="20"/>
              </w:rPr>
              <w:t>және жасау қағидасына</w:t>
            </w:r>
            <w:r>
              <w:br/>
            </w:r>
            <w:r>
              <w:rPr>
                <w:rFonts w:ascii="Times New Roman"/>
                <w:b w:val="false"/>
                <w:i w:val="false"/>
                <w:color w:val="000000"/>
                <w:sz w:val="20"/>
              </w:rPr>
              <w:t>290-қосымша</w:t>
            </w:r>
          </w:p>
        </w:tc>
      </w:tr>
    </w:tbl>
    <w:bookmarkStart w:name="z673" w:id="442"/>
    <w:p>
      <w:pPr>
        <w:spacing w:after="0"/>
        <w:ind w:left="0"/>
        <w:jc w:val="left"/>
      </w:pPr>
      <w:r>
        <w:rPr>
          <w:rFonts w:ascii="Times New Roman"/>
          <w:b/>
          <w:i w:val="false"/>
          <w:color w:val="000000"/>
        </w:rPr>
        <w:t xml:space="preserve"> Біліктің диаметрін ұлғайту, %</w:t>
      </w:r>
    </w:p>
    <w:bookmarkEnd w:id="4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Бөліктер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 жарғыш ұлғайтқышымен кеме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 жарғыш</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Icel, Ice2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1сеЗ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Агс4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Агс5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Агсб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Агс7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Агс8 Агс9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Ортанғы бөлік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Бортты бөлік</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және және табанды</w:t>
            </w:r>
          </w:p>
          <w:p>
            <w:pPr>
              <w:spacing w:after="20"/>
              <w:ind w:left="20"/>
              <w:jc w:val="both"/>
            </w:pPr>
            <w:r>
              <w:rPr>
                <w:rFonts w:ascii="Times New Roman"/>
                <w:b w:val="false"/>
                <w:i w:val="false"/>
                <w:color w:val="000000"/>
                <w:sz w:val="20"/>
              </w:rPr>
              <w:t>
Еспелік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50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салу</w:t>
            </w:r>
            <w:r>
              <w:br/>
            </w:r>
            <w:r>
              <w:rPr>
                <w:rFonts w:ascii="Times New Roman"/>
                <w:b w:val="false"/>
                <w:i w:val="false"/>
                <w:color w:val="000000"/>
                <w:sz w:val="20"/>
              </w:rPr>
              <w:t>және жасау қағидасына</w:t>
            </w:r>
            <w:r>
              <w:br/>
            </w:r>
            <w:r>
              <w:rPr>
                <w:rFonts w:ascii="Times New Roman"/>
                <w:b w:val="false"/>
                <w:i w:val="false"/>
                <w:color w:val="000000"/>
                <w:sz w:val="20"/>
              </w:rPr>
              <w:t>291-қосымша</w:t>
            </w:r>
          </w:p>
        </w:tc>
      </w:tr>
    </w:tbl>
    <w:bookmarkStart w:name="z675" w:id="443"/>
    <w:p>
      <w:pPr>
        <w:spacing w:after="0"/>
        <w:ind w:left="0"/>
        <w:jc w:val="left"/>
      </w:pPr>
      <w:r>
        <w:rPr>
          <w:rFonts w:ascii="Times New Roman"/>
          <w:b/>
          <w:i w:val="false"/>
          <w:color w:val="000000"/>
        </w:rPr>
        <w:t xml:space="preserve"> Коэффициент Bx10</w:t>
      </w:r>
      <w:r>
        <w:rPr>
          <w:rFonts w:ascii="Times New Roman"/>
          <w:b/>
          <w:i w:val="false"/>
          <w:color w:val="000000"/>
          <w:vertAlign w:val="superscript"/>
        </w:rPr>
        <w:t>5</w:t>
      </w:r>
      <w:r>
        <w:rPr>
          <w:rFonts w:ascii="Times New Roman"/>
          <w:b/>
          <w:i w:val="false"/>
          <w:color w:val="000000"/>
        </w:rPr>
        <w:t>, МПа-</w:t>
      </w:r>
      <w:r>
        <w:rPr>
          <w:rFonts w:ascii="Times New Roman"/>
          <w:b/>
          <w:i w:val="false"/>
          <w:color w:val="000000"/>
          <w:vertAlign w:val="superscript"/>
        </w:rPr>
        <w:t>1</w:t>
      </w:r>
      <w:r>
        <w:rPr>
          <w:rFonts w:ascii="Times New Roman"/>
          <w:b/>
          <w:i w:val="false"/>
          <w:color w:val="000000"/>
        </w:rPr>
        <w:t>, болат білікпен байланыстыру үшін</w:t>
      </w:r>
      <w:r>
        <w:br/>
      </w:r>
      <w:r>
        <w:rPr>
          <w:rFonts w:ascii="Times New Roman"/>
          <w:b/>
          <w:i w:val="false"/>
          <w:color w:val="000000"/>
        </w:rPr>
        <w:t>арналған w = 0, E</w:t>
      </w:r>
      <w:r>
        <w:rPr>
          <w:rFonts w:ascii="Times New Roman"/>
          <w:b/>
          <w:i w:val="false"/>
          <w:color w:val="000000"/>
          <w:vertAlign w:val="subscript"/>
        </w:rPr>
        <w:t>w</w:t>
      </w:r>
      <w:r>
        <w:rPr>
          <w:rFonts w:ascii="Times New Roman"/>
          <w:b/>
          <w:i w:val="false"/>
          <w:color w:val="000000"/>
        </w:rPr>
        <w:t xml:space="preserve"> = 2,059 х 105, МПа, vw, = 0,3</w:t>
      </w:r>
    </w:p>
    <w:bookmarkEnd w:id="4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kоэффициен т</w:t>
            </w:r>
          </w:p>
          <w:p>
            <w:pPr>
              <w:spacing w:after="20"/>
              <w:ind w:left="20"/>
              <w:jc w:val="both"/>
            </w:pPr>
            <w:r>
              <w:rPr>
                <w:rFonts w:ascii="Times New Roman"/>
                <w:b w:val="false"/>
                <w:i w:val="false"/>
                <w:color w:val="000000"/>
                <w:sz w:val="20"/>
              </w:rPr>
              <w:t>
y</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Мыс болаттан жасалған көпшік </w:t>
            </w:r>
          </w:p>
          <w:p>
            <w:pPr>
              <w:spacing w:after="20"/>
              <w:ind w:left="20"/>
              <w:jc w:val="both"/>
            </w:pPr>
            <w:r>
              <w:drawing>
                <wp:inline distT="0" distB="0" distL="0" distR="0">
                  <wp:extent cx="1143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7"/>
                          <a:stretch>
                            <a:fillRect/>
                          </a:stretch>
                        </pic:blipFill>
                        <pic:spPr>
                          <a:xfrm>
                            <a:off x="0" y="0"/>
                            <a:ext cx="114300" cy="114300"/>
                          </a:xfrm>
                          <a:prstGeom prst="rect">
                            <a:avLst/>
                          </a:prstGeom>
                        </pic:spPr>
                      </pic:pic>
                    </a:graphicData>
                  </a:graphic>
                </wp:inline>
              </w:drawing>
            </w:r>
          </w:p>
          <w:p>
            <w:pPr>
              <w:spacing w:after="0"/>
              <w:ind w:left="0"/>
              <w:jc w:val="both"/>
            </w:pPr>
            <w:r>
              <w:rPr>
                <w:rFonts w:ascii="Times New Roman"/>
                <w:b w:val="false"/>
                <w:i w:val="false"/>
                <w:color w:val="000000"/>
                <w:vertAlign w:val="subscript"/>
              </w:rPr>
              <w:t xml:space="preserve">y </w:t>
            </w:r>
            <w:r>
              <w:rPr>
                <w:rFonts w:ascii="Times New Roman"/>
                <w:b w:val="false"/>
                <w:i w:val="false"/>
                <w:color w:val="000000"/>
                <w:sz w:val="20"/>
              </w:rPr>
              <w:t>= 0,3</w:t>
            </w:r>
            <w:r>
              <w:rPr>
                <w:rFonts w:ascii="Times New Roman"/>
                <w:b w:val="false"/>
                <w:i w:val="false"/>
                <w:color w:val="000000"/>
                <w:vertAlign w:val="superscript"/>
              </w:rPr>
              <w:t xml:space="preserve">z </w:t>
            </w:r>
            <w:r>
              <w:rPr>
                <w:rFonts w:ascii="Times New Roman"/>
                <w:b w:val="false"/>
                <w:i w:val="false"/>
                <w:color w:val="000000"/>
                <w:sz w:val="20"/>
              </w:rPr>
              <w:t xml:space="preserve">кезінде </w:t>
            </w:r>
            <w:r>
              <w:rPr>
                <w:rFonts w:ascii="Times New Roman"/>
                <w:b w:val="false"/>
                <w:i/>
                <w:color w:val="000000"/>
                <w:sz w:val="20"/>
              </w:rPr>
              <w:t>Е</w:t>
            </w:r>
            <w:r>
              <w:rPr>
                <w:rFonts w:ascii="Times New Roman"/>
                <w:b w:val="false"/>
                <w:i w:val="false"/>
                <w:color w:val="000000"/>
                <w:vertAlign w:val="subscript"/>
              </w:rPr>
              <w:t>у</w:t>
            </w:r>
            <w:r>
              <w:rPr>
                <w:rFonts w:ascii="Times New Roman"/>
                <w:b w:val="false"/>
                <w:i/>
                <w:color w:val="000000"/>
                <w:sz w:val="20"/>
              </w:rPr>
              <w:t xml:space="preserve">, </w:t>
            </w:r>
            <w:r>
              <w:rPr>
                <w:rFonts w:ascii="Times New Roman"/>
                <w:b w:val="false"/>
                <w:i w:val="false"/>
                <w:color w:val="000000"/>
                <w:sz w:val="20"/>
              </w:rPr>
              <w:t>МПа, тең</w:t>
            </w:r>
          </w:p>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 көпшік</w:t>
            </w:r>
            <w:r>
              <w:rPr>
                <w:rFonts w:ascii="Times New Roman"/>
                <w:b w:val="false"/>
                <w:i/>
                <w:color w:val="000000"/>
                <w:sz w:val="20"/>
              </w:rPr>
              <w:t>v</w:t>
            </w:r>
            <w:r>
              <w:rPr>
                <w:rFonts w:ascii="Times New Roman"/>
                <w:b w:val="false"/>
                <w:i w:val="false"/>
                <w:color w:val="000000"/>
                <w:vertAlign w:val="subscript"/>
              </w:rPr>
              <w:t xml:space="preserve">y </w:t>
            </w:r>
            <w:r>
              <w:rPr>
                <w:rFonts w:ascii="Times New Roman"/>
                <w:b w:val="false"/>
                <w:i w:val="false"/>
                <w:color w:val="000000"/>
                <w:sz w:val="20"/>
              </w:rPr>
              <w:t>= 0,3</w:t>
            </w:r>
          </w:p>
          <w:p>
            <w:pPr>
              <w:spacing w:after="20"/>
              <w:ind w:left="20"/>
              <w:jc w:val="both"/>
            </w:pPr>
            <w:r>
              <w:rPr>
                <w:rFonts w:ascii="Times New Roman"/>
                <w:b w:val="false"/>
                <w:i w:val="false"/>
                <w:color w:val="000000"/>
                <w:sz w:val="20"/>
              </w:rPr>
              <w:t>
кезінде</w:t>
            </w:r>
          </w:p>
          <w:p>
            <w:pPr>
              <w:spacing w:after="20"/>
              <w:ind w:left="20"/>
              <w:jc w:val="both"/>
            </w:pPr>
            <w:r>
              <w:rPr>
                <w:rFonts w:ascii="Times New Roman"/>
                <w:b w:val="false"/>
                <w:i w:val="false"/>
                <w:color w:val="000000"/>
                <w:sz w:val="20"/>
              </w:rPr>
              <w:t>
F,,=2,059х10</w:t>
            </w:r>
            <w:r>
              <w:rPr>
                <w:rFonts w:ascii="Times New Roman"/>
                <w:b w:val="false"/>
                <w:i w:val="false"/>
                <w:color w:val="000000"/>
                <w:vertAlign w:val="superscript"/>
              </w:rPr>
              <w:t>5</w:t>
            </w:r>
            <w:r>
              <w:rPr>
                <w:rFonts w:ascii="Times New Roman"/>
                <w:b w:val="false"/>
                <w:i w:val="false"/>
                <w:color w:val="000000"/>
                <w:sz w:val="20"/>
              </w:rPr>
              <w:t>, МПа</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 х 10</w:t>
            </w:r>
            <w:r>
              <w:rPr>
                <w:rFonts w:ascii="Times New Roman"/>
                <w:b w:val="false"/>
                <w:i w:val="false"/>
                <w:color w:val="000000"/>
                <w:vertAlign w:val="superscript"/>
              </w:rPr>
              <w:t>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1,078x10</w:t>
            </w:r>
            <w:r>
              <w:rPr>
                <w:rFonts w:ascii="Times New Roman"/>
                <w:b w:val="false"/>
                <w:i w:val="false"/>
                <w:color w:val="000000"/>
                <w:vertAlign w:val="superscript"/>
              </w:rPr>
              <w:t>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 х10</w:t>
            </w:r>
            <w:r>
              <w:rPr>
                <w:rFonts w:ascii="Times New Roman"/>
                <w:b w:val="false"/>
                <w:i w:val="false"/>
                <w:color w:val="000000"/>
                <w:vertAlign w:val="superscript"/>
              </w:rPr>
              <w:t>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1,274x10</w:t>
            </w:r>
            <w:r>
              <w:rPr>
                <w:rFonts w:ascii="Times New Roman"/>
                <w:b w:val="false"/>
                <w:i w:val="false"/>
                <w:color w:val="000000"/>
                <w:vertAlign w:val="superscript"/>
              </w:rPr>
              <w:t>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1,373x10</w:t>
            </w:r>
            <w:r>
              <w:rPr>
                <w:rFonts w:ascii="Times New Roman"/>
                <w:b w:val="false"/>
                <w:i w:val="false"/>
                <w:color w:val="000000"/>
                <w:vertAlign w:val="superscript"/>
              </w:rPr>
              <w:t>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1,471 х10</w:t>
            </w:r>
            <w:r>
              <w:rPr>
                <w:rFonts w:ascii="Times New Roman"/>
                <w:b w:val="false"/>
                <w:i w:val="false"/>
                <w:color w:val="000000"/>
                <w:vertAlign w:val="superscript"/>
              </w:rPr>
              <w:t>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1,569x10</w:t>
            </w:r>
            <w:r>
              <w:rPr>
                <w:rFonts w:ascii="Times New Roman"/>
                <w:b w:val="false"/>
                <w:i w:val="false"/>
                <w:color w:val="000000"/>
                <w:vertAlign w:val="superscript"/>
              </w:rPr>
              <w:t>5</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салу</w:t>
            </w:r>
            <w:r>
              <w:br/>
            </w:r>
            <w:r>
              <w:rPr>
                <w:rFonts w:ascii="Times New Roman"/>
                <w:b w:val="false"/>
                <w:i w:val="false"/>
                <w:color w:val="000000"/>
                <w:sz w:val="20"/>
              </w:rPr>
              <w:t>және жасау қағидасына</w:t>
            </w:r>
            <w:r>
              <w:br/>
            </w:r>
            <w:r>
              <w:rPr>
                <w:rFonts w:ascii="Times New Roman"/>
                <w:b w:val="false"/>
                <w:i w:val="false"/>
                <w:color w:val="000000"/>
                <w:sz w:val="20"/>
              </w:rPr>
              <w:t>292-қосымша</w:t>
            </w:r>
          </w:p>
        </w:tc>
      </w:tr>
    </w:tbl>
    <w:bookmarkStart w:name="z677" w:id="444"/>
    <w:p>
      <w:pPr>
        <w:spacing w:after="0"/>
        <w:ind w:left="0"/>
        <w:jc w:val="left"/>
      </w:pPr>
      <w:r>
        <w:rPr>
          <w:rFonts w:ascii="Times New Roman"/>
          <w:b/>
          <w:i w:val="false"/>
          <w:color w:val="000000"/>
        </w:rPr>
        <w:t xml:space="preserve"> Күпшекпен немесе аралық төлкемен байланыс жеріндегі біліктің диаметрі  </w:t>
      </w:r>
    </w:p>
    <w:bookmarkEnd w:id="444"/>
    <w:p>
      <w:pPr>
        <w:spacing w:after="0"/>
        <w:ind w:left="0"/>
        <w:jc w:val="both"/>
      </w:pPr>
      <w:r>
        <w:drawing>
          <wp:inline distT="0" distB="0" distL="0" distR="0">
            <wp:extent cx="3733800" cy="377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8"/>
                    <a:stretch>
                      <a:fillRect/>
                    </a:stretch>
                  </pic:blipFill>
                  <pic:spPr>
                    <a:xfrm>
                      <a:off x="0" y="0"/>
                      <a:ext cx="3733800" cy="37719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салу</w:t>
            </w:r>
            <w:r>
              <w:br/>
            </w:r>
            <w:r>
              <w:rPr>
                <w:rFonts w:ascii="Times New Roman"/>
                <w:b w:val="false"/>
                <w:i w:val="false"/>
                <w:color w:val="000000"/>
                <w:sz w:val="20"/>
              </w:rPr>
              <w:t>және жасау қағидасына</w:t>
            </w:r>
            <w:r>
              <w:br/>
            </w:r>
            <w:r>
              <w:rPr>
                <w:rFonts w:ascii="Times New Roman"/>
                <w:b w:val="false"/>
                <w:i w:val="false"/>
                <w:color w:val="000000"/>
                <w:sz w:val="20"/>
              </w:rPr>
              <w:t>293-қосымша</w:t>
            </w:r>
          </w:p>
        </w:tc>
      </w:tr>
    </w:tbl>
    <w:bookmarkStart w:name="z679" w:id="445"/>
    <w:p>
      <w:pPr>
        <w:spacing w:after="0"/>
        <w:ind w:left="0"/>
        <w:jc w:val="left"/>
      </w:pPr>
      <w:r>
        <w:rPr>
          <w:rFonts w:ascii="Times New Roman"/>
          <w:b/>
          <w:i w:val="false"/>
          <w:color w:val="000000"/>
        </w:rPr>
        <w:t xml:space="preserve"> Коэффициент L</w:t>
      </w:r>
    </w:p>
    <w:bookmarkEnd w:id="4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Біріктіру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Мұзжарғышты күшейту кемесі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Мұзжарғыш</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Icel, Ice2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1сеЗ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Агс4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Агс5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Ортаңғы білік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Боттың білігі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Білігі бар бұранда</w:t>
            </w:r>
          </w:p>
          <w:p>
            <w:pPr>
              <w:spacing w:after="20"/>
              <w:ind w:left="20"/>
              <w:jc w:val="both"/>
            </w:pPr>
            <w:r>
              <w:rPr>
                <w:rFonts w:ascii="Times New Roman"/>
                <w:b w:val="false"/>
                <w:i w:val="false"/>
                <w:color w:val="000000"/>
                <w:sz w:val="20"/>
              </w:rPr>
              <w:t>
Білігі бар муфта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p>
            <w:pPr>
              <w:spacing w:after="20"/>
              <w:ind w:left="20"/>
              <w:jc w:val="both"/>
            </w:pPr>
            <w:r>
              <w:rPr>
                <w:rFonts w:ascii="Times New Roman"/>
                <w:b w:val="false"/>
                <w:i w:val="false"/>
                <w:color w:val="000000"/>
                <w:sz w:val="20"/>
              </w:rPr>
              <w:t>
1,04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p>
            <w:pPr>
              <w:spacing w:after="20"/>
              <w:ind w:left="20"/>
              <w:jc w:val="both"/>
            </w:pPr>
            <w:r>
              <w:rPr>
                <w:rFonts w:ascii="Times New Roman"/>
                <w:b w:val="false"/>
                <w:i w:val="false"/>
                <w:color w:val="000000"/>
                <w:sz w:val="20"/>
              </w:rPr>
              <w:t>
1,08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p>
            <w:pPr>
              <w:spacing w:after="20"/>
              <w:ind w:left="20"/>
              <w:jc w:val="both"/>
            </w:pPr>
            <w:r>
              <w:rPr>
                <w:rFonts w:ascii="Times New Roman"/>
                <w:b w:val="false"/>
                <w:i w:val="false"/>
                <w:color w:val="000000"/>
                <w:sz w:val="20"/>
              </w:rPr>
              <w:t>
1,18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p>
            <w:pPr>
              <w:spacing w:after="20"/>
              <w:ind w:left="20"/>
              <w:jc w:val="both"/>
            </w:pPr>
            <w:r>
              <w:rPr>
                <w:rFonts w:ascii="Times New Roman"/>
                <w:b w:val="false"/>
                <w:i w:val="false"/>
                <w:color w:val="000000"/>
                <w:sz w:val="20"/>
              </w:rPr>
              <w:t>
1,20</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 Target="media/document_image_rId104.jpeg" Type="http://schemas.openxmlformats.org/officeDocument/2006/relationships/image" Id="rId104"/><Relationship Target="media/document_image_rId105.jpeg" Type="http://schemas.openxmlformats.org/officeDocument/2006/relationships/image" Id="rId105"/><Relationship Target="media/document_image_rId106.jpeg" Type="http://schemas.openxmlformats.org/officeDocument/2006/relationships/image" Id="rId106"/><Relationship Target="media/document_image_rId107.jpeg" Type="http://schemas.openxmlformats.org/officeDocument/2006/relationships/image" Id="rId107"/><Relationship Target="media/document_image_rId108.jpeg" Type="http://schemas.openxmlformats.org/officeDocument/2006/relationships/image" Id="rId108"/><Relationship Target="media/document_image_rId109.jpeg" Type="http://schemas.openxmlformats.org/officeDocument/2006/relationships/image" Id="rId109"/><Relationship Target="media/document_image_rId110.jpeg" Type="http://schemas.openxmlformats.org/officeDocument/2006/relationships/image" Id="rId110"/><Relationship Target="media/document_image_rId111.jpeg" Type="http://schemas.openxmlformats.org/officeDocument/2006/relationships/image" Id="rId111"/><Relationship Target="media/document_image_rId112.jpeg" Type="http://schemas.openxmlformats.org/officeDocument/2006/relationships/image" Id="rId112"/><Relationship Target="media/document_image_rId113.jpeg" Type="http://schemas.openxmlformats.org/officeDocument/2006/relationships/image" Id="rId113"/><Relationship Target="media/document_image_rId114.jpeg" Type="http://schemas.openxmlformats.org/officeDocument/2006/relationships/image" Id="rId114"/><Relationship Target="media/document_image_rId115.jpeg" Type="http://schemas.openxmlformats.org/officeDocument/2006/relationships/image" Id="rId115"/><Relationship Target="media/document_image_rId116.jpeg" Type="http://schemas.openxmlformats.org/officeDocument/2006/relationships/image" Id="rId116"/><Relationship Target="media/document_image_rId117.jpeg" Type="http://schemas.openxmlformats.org/officeDocument/2006/relationships/image" Id="rId117"/><Relationship Target="media/document_image_rId118.jpeg" Type="http://schemas.openxmlformats.org/officeDocument/2006/relationships/image" Id="rId118"/><Relationship Target="media/document_image_rId119.jpeg" Type="http://schemas.openxmlformats.org/officeDocument/2006/relationships/image" Id="rId119"/><Relationship Target="media/document_image_rId120.jpeg" Type="http://schemas.openxmlformats.org/officeDocument/2006/relationships/image" Id="rId120"/><Relationship Target="media/document_image_rId121.jpeg" Type="http://schemas.openxmlformats.org/officeDocument/2006/relationships/image" Id="rId121"/><Relationship Target="media/document_image_rId122.jpeg" Type="http://schemas.openxmlformats.org/officeDocument/2006/relationships/image" Id="rId122"/><Relationship Target="media/document_image_rId123.jpeg" Type="http://schemas.openxmlformats.org/officeDocument/2006/relationships/image" Id="rId123"/><Relationship Target="media/document_image_rId124.jpeg" Type="http://schemas.openxmlformats.org/officeDocument/2006/relationships/image" Id="rId124"/><Relationship Target="media/document_image_rId125.jpeg" Type="http://schemas.openxmlformats.org/officeDocument/2006/relationships/image" Id="rId125"/><Relationship Target="media/document_image_rId126.jpeg" Type="http://schemas.openxmlformats.org/officeDocument/2006/relationships/image" Id="rId126"/><Relationship Target="media/document_image_rId127.jpeg" Type="http://schemas.openxmlformats.org/officeDocument/2006/relationships/image" Id="rId127"/><Relationship Target="media/document_image_rId128.jpeg" Type="http://schemas.openxmlformats.org/officeDocument/2006/relationships/image" Id="rId128"/><Relationship Target="media/document_image_rId129.jpeg" Type="http://schemas.openxmlformats.org/officeDocument/2006/relationships/image" Id="rId129"/><Relationship Target="media/document_image_rId130.jpeg" Type="http://schemas.openxmlformats.org/officeDocument/2006/relationships/image" Id="rId130"/><Relationship Target="media/document_image_rId131.jpeg" Type="http://schemas.openxmlformats.org/officeDocument/2006/relationships/image" Id="rId131"/><Relationship Target="media/document_image_rId132.jpeg" Type="http://schemas.openxmlformats.org/officeDocument/2006/relationships/image" Id="rId132"/><Relationship Target="media/document_image_rId133.jpeg" Type="http://schemas.openxmlformats.org/officeDocument/2006/relationships/image" Id="rId133"/><Relationship Target="media/document_image_rId134.jpeg" Type="http://schemas.openxmlformats.org/officeDocument/2006/relationships/image" Id="rId134"/><Relationship Target="media/document_image_rId135.jpeg" Type="http://schemas.openxmlformats.org/officeDocument/2006/relationships/image" Id="rId135"/><Relationship Target="media/document_image_rId136.jpeg" Type="http://schemas.openxmlformats.org/officeDocument/2006/relationships/image" Id="rId136"/><Relationship Target="media/document_image_rId137.jpeg" Type="http://schemas.openxmlformats.org/officeDocument/2006/relationships/image" Id="rId137"/><Relationship Target="media/document_image_rId138.jpeg" Type="http://schemas.openxmlformats.org/officeDocument/2006/relationships/image" Id="rId138"/><Relationship Target="media/document_image_rId139.jpeg" Type="http://schemas.openxmlformats.org/officeDocument/2006/relationships/image" Id="rId139"/><Relationship Target="media/document_image_rId140.jpeg" Type="http://schemas.openxmlformats.org/officeDocument/2006/relationships/image" Id="rId140"/><Relationship Target="media/document_image_rId141.jpeg" Type="http://schemas.openxmlformats.org/officeDocument/2006/relationships/image" Id="rId141"/><Relationship Target="media/document_image_rId142.jpeg" Type="http://schemas.openxmlformats.org/officeDocument/2006/relationships/image" Id="rId142"/><Relationship Target="media/document_image_rId143.jpeg" Type="http://schemas.openxmlformats.org/officeDocument/2006/relationships/image" Id="rId143"/><Relationship Target="media/document_image_rId144.jpeg" Type="http://schemas.openxmlformats.org/officeDocument/2006/relationships/image" Id="rId144"/><Relationship Target="media/document_image_rId145.jpeg" Type="http://schemas.openxmlformats.org/officeDocument/2006/relationships/image" Id="rId145"/><Relationship Target="media/document_image_rId146.jpeg" Type="http://schemas.openxmlformats.org/officeDocument/2006/relationships/image" Id="rId146"/><Relationship Target="media/document_image_rId147.jpeg" Type="http://schemas.openxmlformats.org/officeDocument/2006/relationships/image" Id="rId147"/><Relationship Target="media/document_image_rId148.jpeg" Type="http://schemas.openxmlformats.org/officeDocument/2006/relationships/image" Id="rId148"/><Relationship Target="media/document_image_rId149.jpeg" Type="http://schemas.openxmlformats.org/officeDocument/2006/relationships/image" Id="rId149"/><Relationship Target="media/document_image_rId150.jpeg" Type="http://schemas.openxmlformats.org/officeDocument/2006/relationships/image" Id="rId150"/><Relationship Target="media/document_image_rId151.jpeg" Type="http://schemas.openxmlformats.org/officeDocument/2006/relationships/image" Id="rId151"/><Relationship Target="media/document_image_rId152.jpeg" Type="http://schemas.openxmlformats.org/officeDocument/2006/relationships/image" Id="rId152"/><Relationship Target="media/document_image_rId153.jpeg" Type="http://schemas.openxmlformats.org/officeDocument/2006/relationships/image" Id="rId153"/><Relationship Target="media/document_image_rId154.jpeg" Type="http://schemas.openxmlformats.org/officeDocument/2006/relationships/image" Id="rId154"/><Relationship Target="media/document_image_rId155.jpeg" Type="http://schemas.openxmlformats.org/officeDocument/2006/relationships/image" Id="rId155"/><Relationship Target="media/document_image_rId156.jpeg" Type="http://schemas.openxmlformats.org/officeDocument/2006/relationships/image" Id="rId156"/><Relationship Target="media/document_image_rId157.jpeg" Type="http://schemas.openxmlformats.org/officeDocument/2006/relationships/image" Id="rId157"/><Relationship Target="media/document_image_rId158.jpeg" Type="http://schemas.openxmlformats.org/officeDocument/2006/relationships/image" Id="rId158"/><Relationship Target="media/document_image_rId159.jpeg" Type="http://schemas.openxmlformats.org/officeDocument/2006/relationships/image" Id="rId159"/><Relationship Target="media/document_image_rId160.jpeg" Type="http://schemas.openxmlformats.org/officeDocument/2006/relationships/image" Id="rId160"/><Relationship Target="media/document_image_rId161.jpeg" Type="http://schemas.openxmlformats.org/officeDocument/2006/relationships/image" Id="rId161"/><Relationship Target="media/document_image_rId162.jpeg" Type="http://schemas.openxmlformats.org/officeDocument/2006/relationships/image" Id="rId162"/><Relationship Target="media/document_image_rId163.jpeg" Type="http://schemas.openxmlformats.org/officeDocument/2006/relationships/image" Id="rId163"/><Relationship Target="media/document_image_rId164.jpeg" Type="http://schemas.openxmlformats.org/officeDocument/2006/relationships/image" Id="rId164"/><Relationship Target="media/document_image_rId165.jpeg" Type="http://schemas.openxmlformats.org/officeDocument/2006/relationships/image" Id="rId165"/><Relationship Target="media/document_image_rId166.jpeg" Type="http://schemas.openxmlformats.org/officeDocument/2006/relationships/image" Id="rId166"/><Relationship Target="media/document_image_rId167.jpeg" Type="http://schemas.openxmlformats.org/officeDocument/2006/relationships/image" Id="rId167"/><Relationship Target="media/document_image_rId168.jpeg" Type="http://schemas.openxmlformats.org/officeDocument/2006/relationships/image" Id="rId168"/><Relationship Target="media/document_image_rId169.jpeg" Type="http://schemas.openxmlformats.org/officeDocument/2006/relationships/image" Id="rId169"/><Relationship Target="media/document_image_rId170.jpeg" Type="http://schemas.openxmlformats.org/officeDocument/2006/relationships/image" Id="rId170"/><Relationship Target="media/document_image_rId171.jpeg" Type="http://schemas.openxmlformats.org/officeDocument/2006/relationships/image" Id="rId171"/><Relationship Target="media/document_image_rId172.jpeg" Type="http://schemas.openxmlformats.org/officeDocument/2006/relationships/image" Id="rId172"/><Relationship Target="media/document_image_rId173.jpeg" Type="http://schemas.openxmlformats.org/officeDocument/2006/relationships/image" Id="rId173"/><Relationship Target="media/document_image_rId174.jpeg" Type="http://schemas.openxmlformats.org/officeDocument/2006/relationships/image" Id="rId174"/><Relationship Target="media/document_image_rId175.jpeg" Type="http://schemas.openxmlformats.org/officeDocument/2006/relationships/image" Id="rId175"/><Relationship Target="media/document_image_rId176.jpeg" Type="http://schemas.openxmlformats.org/officeDocument/2006/relationships/image" Id="rId176"/><Relationship Target="media/document_image_rId177.jpeg" Type="http://schemas.openxmlformats.org/officeDocument/2006/relationships/image" Id="rId177"/><Relationship Target="media/document_image_rId178.jpeg" Type="http://schemas.openxmlformats.org/officeDocument/2006/relationships/image" Id="rId178"/><Relationship Target="media/document_image_rId179.jpeg" Type="http://schemas.openxmlformats.org/officeDocument/2006/relationships/image" Id="rId179"/><Relationship Target="media/document_image_rId180.jpeg" Type="http://schemas.openxmlformats.org/officeDocument/2006/relationships/image" Id="rId180"/><Relationship Target="media/document_image_rId181.jpeg" Type="http://schemas.openxmlformats.org/officeDocument/2006/relationships/image" Id="rId181"/><Relationship Target="media/document_image_rId182.jpeg" Type="http://schemas.openxmlformats.org/officeDocument/2006/relationships/image" Id="rId182"/><Relationship Target="media/document_image_rId183.jpeg" Type="http://schemas.openxmlformats.org/officeDocument/2006/relationships/image" Id="rId183"/><Relationship Target="media/document_image_rId184.jpeg" Type="http://schemas.openxmlformats.org/officeDocument/2006/relationships/image" Id="rId184"/><Relationship Target="media/document_image_rId185.jpeg" Type="http://schemas.openxmlformats.org/officeDocument/2006/relationships/image" Id="rId185"/><Relationship Target="media/document_image_rId186.jpeg" Type="http://schemas.openxmlformats.org/officeDocument/2006/relationships/image" Id="rId186"/><Relationship Target="media/document_image_rId187.jpeg" Type="http://schemas.openxmlformats.org/officeDocument/2006/relationships/image" Id="rId187"/><Relationship Target="media/document_image_rId188.jpeg" Type="http://schemas.openxmlformats.org/officeDocument/2006/relationships/image" Id="rId188"/><Relationship Target="media/document_image_rId189.jpeg" Type="http://schemas.openxmlformats.org/officeDocument/2006/relationships/image" Id="rId189"/><Relationship Target="media/document_image_rId190.jpeg" Type="http://schemas.openxmlformats.org/officeDocument/2006/relationships/image" Id="rId190"/><Relationship Target="media/document_image_rId191.jpeg" Type="http://schemas.openxmlformats.org/officeDocument/2006/relationships/image" Id="rId191"/><Relationship Target="media/document_image_rId192.jpeg" Type="http://schemas.openxmlformats.org/officeDocument/2006/relationships/image" Id="rId192"/><Relationship Target="media/document_image_rId193.jpeg" Type="http://schemas.openxmlformats.org/officeDocument/2006/relationships/image" Id="rId193"/><Relationship Target="media/document_image_rId194.jpeg" Type="http://schemas.openxmlformats.org/officeDocument/2006/relationships/image" Id="rId194"/><Relationship Target="media/document_image_rId195.jpeg" Type="http://schemas.openxmlformats.org/officeDocument/2006/relationships/image" Id="rId195"/><Relationship Target="media/document_image_rId196.jpeg" Type="http://schemas.openxmlformats.org/officeDocument/2006/relationships/image" Id="rId196"/><Relationship Target="media/document_image_rId197.jpeg" Type="http://schemas.openxmlformats.org/officeDocument/2006/relationships/image" Id="rId197"/><Relationship Target="media/document_image_rId198.jpeg" Type="http://schemas.openxmlformats.org/officeDocument/2006/relationships/image" Id="rId198"/><Relationship Target="media/document_image_rId199.jpeg" Type="http://schemas.openxmlformats.org/officeDocument/2006/relationships/image" Id="rId199"/><Relationship Target="media/document_image_rId200.jpeg" Type="http://schemas.openxmlformats.org/officeDocument/2006/relationships/image" Id="rId200"/><Relationship Target="media/document_image_rId201.jpeg" Type="http://schemas.openxmlformats.org/officeDocument/2006/relationships/image" Id="rId201"/><Relationship Target="media/document_image_rId202.jpeg" Type="http://schemas.openxmlformats.org/officeDocument/2006/relationships/image" Id="rId202"/><Relationship Target="media/document_image_rId203.jpeg" Type="http://schemas.openxmlformats.org/officeDocument/2006/relationships/image" Id="rId203"/><Relationship Target="media/document_image_rId204.jpeg" Type="http://schemas.openxmlformats.org/officeDocument/2006/relationships/image" Id="rId204"/><Relationship Target="media/document_image_rId205.jpeg" Type="http://schemas.openxmlformats.org/officeDocument/2006/relationships/image" Id="rId205"/><Relationship Target="media/document_image_rId206.jpeg" Type="http://schemas.openxmlformats.org/officeDocument/2006/relationships/image" Id="rId206"/><Relationship Target="media/document_image_rId207.jpeg" Type="http://schemas.openxmlformats.org/officeDocument/2006/relationships/image" Id="rId207"/><Relationship Target="media/document_image_rId208.jpeg" Type="http://schemas.openxmlformats.org/officeDocument/2006/relationships/image" Id="rId208"/><Relationship Target="media/document_image_rId209.jpeg" Type="http://schemas.openxmlformats.org/officeDocument/2006/relationships/image" Id="rId209"/><Relationship Target="media/document_image_rId210.jpeg" Type="http://schemas.openxmlformats.org/officeDocument/2006/relationships/image" Id="rId210"/><Relationship Target="media/document_image_rId211.jpeg" Type="http://schemas.openxmlformats.org/officeDocument/2006/relationships/image" Id="rId211"/><Relationship Target="media/document_image_rId212.jpeg" Type="http://schemas.openxmlformats.org/officeDocument/2006/relationships/image" Id="rId212"/><Relationship Target="media/document_image_rId213.jpeg" Type="http://schemas.openxmlformats.org/officeDocument/2006/relationships/image" Id="rId213"/><Relationship Target="media/document_image_rId214.jpeg" Type="http://schemas.openxmlformats.org/officeDocument/2006/relationships/image" Id="rId214"/><Relationship Target="media/document_image_rId215.jpeg" Type="http://schemas.openxmlformats.org/officeDocument/2006/relationships/image" Id="rId215"/><Relationship Target="media/document_image_rId216.jpeg" Type="http://schemas.openxmlformats.org/officeDocument/2006/relationships/image" Id="rId216"/><Relationship Target="media/document_image_rId217.jpeg" Type="http://schemas.openxmlformats.org/officeDocument/2006/relationships/image" Id="rId217"/><Relationship Target="media/document_image_rId218.jpeg" Type="http://schemas.openxmlformats.org/officeDocument/2006/relationships/image" Id="rId218"/><Relationship Target="media/document_image_rId219.jpeg" Type="http://schemas.openxmlformats.org/officeDocument/2006/relationships/image" Id="rId219"/><Relationship Target="media/document_image_rId220.jpeg" Type="http://schemas.openxmlformats.org/officeDocument/2006/relationships/image" Id="rId220"/><Relationship Target="media/document_image_rId221.jpeg" Type="http://schemas.openxmlformats.org/officeDocument/2006/relationships/image" Id="rId221"/><Relationship Target="media/document_image_rId222.jpeg" Type="http://schemas.openxmlformats.org/officeDocument/2006/relationships/image" Id="rId222"/><Relationship Target="media/document_image_rId223.jpeg" Type="http://schemas.openxmlformats.org/officeDocument/2006/relationships/image" Id="rId223"/><Relationship Target="media/document_image_rId224.jpeg" Type="http://schemas.openxmlformats.org/officeDocument/2006/relationships/image" Id="rId224"/><Relationship Target="media/document_image_rId225.jpeg" Type="http://schemas.openxmlformats.org/officeDocument/2006/relationships/image" Id="rId225"/><Relationship Target="media/document_image_rId226.jpeg" Type="http://schemas.openxmlformats.org/officeDocument/2006/relationships/image" Id="rId226"/><Relationship Target="media/document_image_rId227.jpeg" Type="http://schemas.openxmlformats.org/officeDocument/2006/relationships/image" Id="rId227"/><Relationship Target="media/document_image_rId228.jpeg" Type="http://schemas.openxmlformats.org/officeDocument/2006/relationships/image" Id="rId228"/><Relationship Target="media/document_image_rId229.jpeg" Type="http://schemas.openxmlformats.org/officeDocument/2006/relationships/image" Id="rId229"/><Relationship Target="media/document_image_rId230.jpeg" Type="http://schemas.openxmlformats.org/officeDocument/2006/relationships/image" Id="rId230"/><Relationship Target="media/document_image_rId231.jpeg" Type="http://schemas.openxmlformats.org/officeDocument/2006/relationships/image" Id="rId231"/><Relationship Target="media/document_image_rId232.jpeg" Type="http://schemas.openxmlformats.org/officeDocument/2006/relationships/image" Id="rId232"/><Relationship Target="media/document_image_rId233.jpeg" Type="http://schemas.openxmlformats.org/officeDocument/2006/relationships/image" Id="rId233"/><Relationship Target="media/document_image_rId234.jpeg" Type="http://schemas.openxmlformats.org/officeDocument/2006/relationships/image" Id="rId234"/><Relationship Target="media/document_image_rId235.jpeg" Type="http://schemas.openxmlformats.org/officeDocument/2006/relationships/image" Id="rId235"/><Relationship Target="media/document_image_rId236.jpeg" Type="http://schemas.openxmlformats.org/officeDocument/2006/relationships/image" Id="rId236"/><Relationship Target="media/document_image_rId237.jpeg" Type="http://schemas.openxmlformats.org/officeDocument/2006/relationships/image" Id="rId237"/><Relationship Target="media/document_image_rId238.jpeg" Type="http://schemas.openxmlformats.org/officeDocument/2006/relationships/image" Id="rId238"/><Relationship Target="media/document_image_rId239.jpeg" Type="http://schemas.openxmlformats.org/officeDocument/2006/relationships/image" Id="rId239"/><Relationship Target="media/document_image_rId240.jpeg" Type="http://schemas.openxmlformats.org/officeDocument/2006/relationships/image" Id="rId240"/><Relationship Target="media/document_image_rId241.jpeg" Type="http://schemas.openxmlformats.org/officeDocument/2006/relationships/image" Id="rId241"/><Relationship Target="media/document_image_rId242.jpeg" Type="http://schemas.openxmlformats.org/officeDocument/2006/relationships/image" Id="rId242"/><Relationship Target="media/document_image_rId243.jpeg" Type="http://schemas.openxmlformats.org/officeDocument/2006/relationships/image" Id="rId243"/><Relationship Target="media/document_image_rId244.jpeg" Type="http://schemas.openxmlformats.org/officeDocument/2006/relationships/image" Id="rId244"/><Relationship Target="media/document_image_rId245.jpeg" Type="http://schemas.openxmlformats.org/officeDocument/2006/relationships/image" Id="rId245"/><Relationship Target="media/document_image_rId246.jpeg" Type="http://schemas.openxmlformats.org/officeDocument/2006/relationships/image" Id="rId246"/><Relationship Target="media/document_image_rId247.jpeg" Type="http://schemas.openxmlformats.org/officeDocument/2006/relationships/image" Id="rId247"/><Relationship Target="media/document_image_rId248.jpeg" Type="http://schemas.openxmlformats.org/officeDocument/2006/relationships/image" Id="rId248"/><Relationship Target="media/document_image_rId249.jpeg" Type="http://schemas.openxmlformats.org/officeDocument/2006/relationships/image" Id="rId249"/><Relationship Target="media/document_image_rId250.jpeg" Type="http://schemas.openxmlformats.org/officeDocument/2006/relationships/image" Id="rId250"/><Relationship Target="media/document_image_rId251.jpeg" Type="http://schemas.openxmlformats.org/officeDocument/2006/relationships/image" Id="rId251"/><Relationship Target="media/document_image_rId252.jpeg" Type="http://schemas.openxmlformats.org/officeDocument/2006/relationships/image" Id="rId252"/><Relationship Target="media/document_image_rId253.jpeg" Type="http://schemas.openxmlformats.org/officeDocument/2006/relationships/image" Id="rId253"/><Relationship Target="media/document_image_rId254.jpeg" Type="http://schemas.openxmlformats.org/officeDocument/2006/relationships/image" Id="rId254"/><Relationship Target="media/document_image_rId255.jpeg" Type="http://schemas.openxmlformats.org/officeDocument/2006/relationships/image" Id="rId255"/><Relationship Target="media/document_image_rId256.jpeg" Type="http://schemas.openxmlformats.org/officeDocument/2006/relationships/image" Id="rId256"/><Relationship Target="media/document_image_rId257.jpeg" Type="http://schemas.openxmlformats.org/officeDocument/2006/relationships/image" Id="rId257"/><Relationship Target="media/document_image_rId258.jpeg" Type="http://schemas.openxmlformats.org/officeDocument/2006/relationships/image" Id="rId258"/><Relationship Target="media/document_image_rId259.jpeg" Type="http://schemas.openxmlformats.org/officeDocument/2006/relationships/image" Id="rId259"/><Relationship Target="media/document_image_rId260.jpeg" Type="http://schemas.openxmlformats.org/officeDocument/2006/relationships/image" Id="rId260"/><Relationship Target="media/document_image_rId261.jpeg" Type="http://schemas.openxmlformats.org/officeDocument/2006/relationships/image" Id="rId261"/><Relationship Target="media/document_image_rId262.jpeg" Type="http://schemas.openxmlformats.org/officeDocument/2006/relationships/image" Id="rId262"/><Relationship Target="media/document_image_rId263.jpeg" Type="http://schemas.openxmlformats.org/officeDocument/2006/relationships/image" Id="rId263"/><Relationship Target="media/document_image_rId264.jpeg" Type="http://schemas.openxmlformats.org/officeDocument/2006/relationships/image" Id="rId264"/><Relationship Target="media/document_image_rId265.jpeg" Type="http://schemas.openxmlformats.org/officeDocument/2006/relationships/image" Id="rId265"/><Relationship Target="media/document_image_rId266.jpeg" Type="http://schemas.openxmlformats.org/officeDocument/2006/relationships/image" Id="rId266"/><Relationship Target="media/document_image_rId267.jpeg" Type="http://schemas.openxmlformats.org/officeDocument/2006/relationships/image" Id="rId267"/><Relationship Target="media/document_image_rId268.jpeg" Type="http://schemas.openxmlformats.org/officeDocument/2006/relationships/image" Id="rId268"/><Relationship Target="media/document_image_rId269.jpeg" Type="http://schemas.openxmlformats.org/officeDocument/2006/relationships/image" Id="rId269"/><Relationship Target="media/document_image_rId270.jpeg" Type="http://schemas.openxmlformats.org/officeDocument/2006/relationships/image" Id="rId270"/><Relationship Target="media/document_image_rId271.jpeg" Type="http://schemas.openxmlformats.org/officeDocument/2006/relationships/image" Id="rId271"/><Relationship Target="media/document_image_rId272.jpeg" Type="http://schemas.openxmlformats.org/officeDocument/2006/relationships/image" Id="rId272"/><Relationship Target="media/document_image_rId273.jpeg" Type="http://schemas.openxmlformats.org/officeDocument/2006/relationships/image" Id="rId273"/><Relationship Target="media/document_image_rId274.jpeg" Type="http://schemas.openxmlformats.org/officeDocument/2006/relationships/image" Id="rId274"/><Relationship Target="media/document_image_rId275.jpeg" Type="http://schemas.openxmlformats.org/officeDocument/2006/relationships/image" Id="rId275"/><Relationship Target="media/document_image_rId276.jpeg" Type="http://schemas.openxmlformats.org/officeDocument/2006/relationships/image" Id="rId276"/><Relationship Target="media/document_image_rId277.jpeg" Type="http://schemas.openxmlformats.org/officeDocument/2006/relationships/image" Id="rId277"/><Relationship Target="media/document_image_rId278.jpeg" Type="http://schemas.openxmlformats.org/officeDocument/2006/relationships/image" Id="rId278"/><Relationship Target="media/document_image_rId279.jpeg" Type="http://schemas.openxmlformats.org/officeDocument/2006/relationships/image" Id="rId279"/><Relationship Target="media/document_image_rId280.jpeg" Type="http://schemas.openxmlformats.org/officeDocument/2006/relationships/image" Id="rId280"/><Relationship Target="media/document_image_rId281.jpeg" Type="http://schemas.openxmlformats.org/officeDocument/2006/relationships/image" Id="rId281"/><Relationship Target="media/document_image_rId282.jpeg" Type="http://schemas.openxmlformats.org/officeDocument/2006/relationships/image" Id="rId282"/><Relationship Target="media/document_image_rId283.jpeg" Type="http://schemas.openxmlformats.org/officeDocument/2006/relationships/image" Id="rId283"/><Relationship Target="media/document_image_rId284.jpeg" Type="http://schemas.openxmlformats.org/officeDocument/2006/relationships/image" Id="rId284"/><Relationship Target="media/document_image_rId285.jpeg" Type="http://schemas.openxmlformats.org/officeDocument/2006/relationships/image" Id="rId285"/><Relationship Target="media/document_image_rId286.jpeg" Type="http://schemas.openxmlformats.org/officeDocument/2006/relationships/image" Id="rId286"/><Relationship Target="media/document_image_rId287.jpeg" Type="http://schemas.openxmlformats.org/officeDocument/2006/relationships/image" Id="rId287"/><Relationship Target="media/document_image_rId288.jpeg" Type="http://schemas.openxmlformats.org/officeDocument/2006/relationships/image" Id="rId288"/><Relationship Target="media/document_image_rId289.jpeg" Type="http://schemas.openxmlformats.org/officeDocument/2006/relationships/image" Id="rId289"/><Relationship Target="media/document_image_rId290.jpeg" Type="http://schemas.openxmlformats.org/officeDocument/2006/relationships/image" Id="rId290"/><Relationship Target="media/document_image_rId291.jpeg" Type="http://schemas.openxmlformats.org/officeDocument/2006/relationships/image" Id="rId291"/><Relationship Target="media/document_image_rId292.jpeg" Type="http://schemas.openxmlformats.org/officeDocument/2006/relationships/image" Id="rId292"/><Relationship Target="media/document_image_rId293.jpeg" Type="http://schemas.openxmlformats.org/officeDocument/2006/relationships/image" Id="rId293"/><Relationship Target="media/document_image_rId294.jpeg" Type="http://schemas.openxmlformats.org/officeDocument/2006/relationships/image" Id="rId294"/><Relationship Target="media/document_image_rId295.jpeg" Type="http://schemas.openxmlformats.org/officeDocument/2006/relationships/image" Id="rId295"/><Relationship Target="media/document_image_rId296.jpeg" Type="http://schemas.openxmlformats.org/officeDocument/2006/relationships/image" Id="rId296"/><Relationship Target="media/document_image_rId297.jpeg" Type="http://schemas.openxmlformats.org/officeDocument/2006/relationships/image" Id="rId297"/><Relationship Target="media/document_image_rId298.jpeg" Type="http://schemas.openxmlformats.org/officeDocument/2006/relationships/image" Id="rId298"/><Relationship Target="media/document_image_rId299.jpeg" Type="http://schemas.openxmlformats.org/officeDocument/2006/relationships/image" Id="rId299"/><Relationship Target="media/document_image_rId300.jpeg" Type="http://schemas.openxmlformats.org/officeDocument/2006/relationships/image" Id="rId300"/><Relationship Target="media/document_image_rId301.jpeg" Type="http://schemas.openxmlformats.org/officeDocument/2006/relationships/image" Id="rId301"/><Relationship Target="media/document_image_rId302.jpeg" Type="http://schemas.openxmlformats.org/officeDocument/2006/relationships/image" Id="rId302"/><Relationship Target="media/document_image_rId303.jpeg" Type="http://schemas.openxmlformats.org/officeDocument/2006/relationships/image" Id="rId303"/><Relationship Target="media/document_image_rId304.jpeg" Type="http://schemas.openxmlformats.org/officeDocument/2006/relationships/image" Id="rId304"/><Relationship Target="media/document_image_rId305.jpeg" Type="http://schemas.openxmlformats.org/officeDocument/2006/relationships/image" Id="rId305"/><Relationship Target="media/document_image_rId306.jpeg" Type="http://schemas.openxmlformats.org/officeDocument/2006/relationships/image" Id="rId306"/><Relationship Target="media/document_image_rId307.jpeg" Type="http://schemas.openxmlformats.org/officeDocument/2006/relationships/image" Id="rId307"/><Relationship Target="media/document_image_rId308.jpeg" Type="http://schemas.openxmlformats.org/officeDocument/2006/relationships/image" Id="rId308"/><Relationship Target="media/document_image_rId309.jpeg" Type="http://schemas.openxmlformats.org/officeDocument/2006/relationships/image" Id="rId309"/><Relationship Target="media/document_image_rId310.jpeg" Type="http://schemas.openxmlformats.org/officeDocument/2006/relationships/image" Id="rId310"/><Relationship Target="media/document_image_rId311.jpeg" Type="http://schemas.openxmlformats.org/officeDocument/2006/relationships/image" Id="rId311"/><Relationship Target="media/document_image_rId312.jpeg" Type="http://schemas.openxmlformats.org/officeDocument/2006/relationships/image" Id="rId312"/><Relationship Target="media/document_image_rId313.jpeg" Type="http://schemas.openxmlformats.org/officeDocument/2006/relationships/image" Id="rId313"/><Relationship Target="media/document_image_rId314.jpeg" Type="http://schemas.openxmlformats.org/officeDocument/2006/relationships/image" Id="rId314"/><Relationship Target="media/document_image_rId315.jpeg" Type="http://schemas.openxmlformats.org/officeDocument/2006/relationships/image" Id="rId315"/><Relationship Target="media/document_image_rId316.jpeg" Type="http://schemas.openxmlformats.org/officeDocument/2006/relationships/image" Id="rId316"/><Relationship Target="media/document_image_rId317.jpeg" Type="http://schemas.openxmlformats.org/officeDocument/2006/relationships/image" Id="rId317"/><Relationship Target="media/document_image_rId318.jpeg" Type="http://schemas.openxmlformats.org/officeDocument/2006/relationships/image" Id="rId318"/><Relationship Target="media/document_image_rId319.jpeg" Type="http://schemas.openxmlformats.org/officeDocument/2006/relationships/image" Id="rId319"/><Relationship Target="media/document_image_rId320.jpeg" Type="http://schemas.openxmlformats.org/officeDocument/2006/relationships/image" Id="rId320"/><Relationship Target="media/document_image_rId321.jpeg" Type="http://schemas.openxmlformats.org/officeDocument/2006/relationships/image" Id="rId321"/><Relationship Target="media/document_image_rId322.jpeg" Type="http://schemas.openxmlformats.org/officeDocument/2006/relationships/image" Id="rId322"/><Relationship Target="media/document_image_rId323.jpeg" Type="http://schemas.openxmlformats.org/officeDocument/2006/relationships/image" Id="rId323"/><Relationship Target="media/document_image_rId324.jpeg" Type="http://schemas.openxmlformats.org/officeDocument/2006/relationships/image" Id="rId324"/><Relationship Target="media/document_image_rId325.jpeg" Type="http://schemas.openxmlformats.org/officeDocument/2006/relationships/image" Id="rId325"/><Relationship Target="media/document_image_rId326.jpeg" Type="http://schemas.openxmlformats.org/officeDocument/2006/relationships/image" Id="rId326"/><Relationship Target="media/document_image_rId327.jpeg" Type="http://schemas.openxmlformats.org/officeDocument/2006/relationships/image" Id="rId327"/><Relationship Target="media/document_image_rId328.jpeg" Type="http://schemas.openxmlformats.org/officeDocument/2006/relationships/image" Id="rId328"/><Relationship Target="media/document_image_rId329.jpeg" Type="http://schemas.openxmlformats.org/officeDocument/2006/relationships/image" Id="rId329"/><Relationship Target="media/document_image_rId330.jpeg" Type="http://schemas.openxmlformats.org/officeDocument/2006/relationships/image" Id="rId330"/><Relationship Target="media/document_image_rId331.jpeg" Type="http://schemas.openxmlformats.org/officeDocument/2006/relationships/image" Id="rId331"/><Relationship Target="media/document_image_rId332.jpeg" Type="http://schemas.openxmlformats.org/officeDocument/2006/relationships/image" Id="rId332"/><Relationship Target="media/document_image_rId333.jpeg" Type="http://schemas.openxmlformats.org/officeDocument/2006/relationships/image" Id="rId333"/><Relationship Target="media/document_image_rId334.jpeg" Type="http://schemas.openxmlformats.org/officeDocument/2006/relationships/image" Id="rId334"/><Relationship Target="media/document_image_rId335.jpeg" Type="http://schemas.openxmlformats.org/officeDocument/2006/relationships/image" Id="rId335"/><Relationship Target="media/document_image_rId336.jpeg" Type="http://schemas.openxmlformats.org/officeDocument/2006/relationships/image" Id="rId336"/><Relationship Target="media/document_image_rId337.jpeg" Type="http://schemas.openxmlformats.org/officeDocument/2006/relationships/image" Id="rId337"/><Relationship Target="media/document_image_rId338.jpeg" Type="http://schemas.openxmlformats.org/officeDocument/2006/relationships/image" Id="rId338"/><Relationship Target="media/document_image_rId339.jpeg" Type="http://schemas.openxmlformats.org/officeDocument/2006/relationships/image" Id="rId339"/><Relationship Target="media/document_image_rId340.jpeg" Type="http://schemas.openxmlformats.org/officeDocument/2006/relationships/image" Id="rId340"/><Relationship Target="media/document_image_rId341.jpeg" Type="http://schemas.openxmlformats.org/officeDocument/2006/relationships/image" Id="rId341"/><Relationship Target="media/document_image_rId342.jpeg" Type="http://schemas.openxmlformats.org/officeDocument/2006/relationships/image" Id="rId342"/><Relationship Target="media/document_image_rId343.jpeg" Type="http://schemas.openxmlformats.org/officeDocument/2006/relationships/image" Id="rId343"/><Relationship Target="media/document_image_rId344.jpeg" Type="http://schemas.openxmlformats.org/officeDocument/2006/relationships/image" Id="rId344"/><Relationship Target="media/document_image_rId345.jpeg" Type="http://schemas.openxmlformats.org/officeDocument/2006/relationships/image" Id="rId345"/><Relationship Target="media/document_image_rId346.jpeg" Type="http://schemas.openxmlformats.org/officeDocument/2006/relationships/image" Id="rId346"/><Relationship Target="media/document_image_rId347.jpeg" Type="http://schemas.openxmlformats.org/officeDocument/2006/relationships/image" Id="rId347"/><Relationship Target="media/document_image_rId348.jpeg" Type="http://schemas.openxmlformats.org/officeDocument/2006/relationships/image" Id="rId348"/><Relationship Target="media/document_image_rId349.jpeg" Type="http://schemas.openxmlformats.org/officeDocument/2006/relationships/image" Id="rId349"/><Relationship Target="media/document_image_rId350.jpeg" Type="http://schemas.openxmlformats.org/officeDocument/2006/relationships/image" Id="rId350"/><Relationship Target="media/document_image_rId351.jpeg" Type="http://schemas.openxmlformats.org/officeDocument/2006/relationships/image" Id="rId351"/><Relationship Target="media/document_image_rId352.jpeg" Type="http://schemas.openxmlformats.org/officeDocument/2006/relationships/image" Id="rId352"/><Relationship Target="media/document_image_rId353.jpeg" Type="http://schemas.openxmlformats.org/officeDocument/2006/relationships/image" Id="rId353"/><Relationship Target="media/document_image_rId354.jpeg" Type="http://schemas.openxmlformats.org/officeDocument/2006/relationships/image" Id="rId354"/><Relationship Target="media/document_image_rId355.jpeg" Type="http://schemas.openxmlformats.org/officeDocument/2006/relationships/image" Id="rId355"/><Relationship Target="media/document_image_rId356.jpeg" Type="http://schemas.openxmlformats.org/officeDocument/2006/relationships/image" Id="rId356"/><Relationship Target="media/document_image_rId357.jpeg" Type="http://schemas.openxmlformats.org/officeDocument/2006/relationships/image" Id="rId357"/><Relationship Target="media/document_image_rId358.jpeg" Type="http://schemas.openxmlformats.org/officeDocument/2006/relationships/image" Id="rId358"/><Relationship Target="media/document_image_rId359.jpeg" Type="http://schemas.openxmlformats.org/officeDocument/2006/relationships/image" Id="rId359"/><Relationship Target="media/document_image_rId360.jpeg" Type="http://schemas.openxmlformats.org/officeDocument/2006/relationships/image" Id="rId360"/><Relationship Target="media/document_image_rId361.jpeg" Type="http://schemas.openxmlformats.org/officeDocument/2006/relationships/image" Id="rId361"/><Relationship Target="media/document_image_rId362.jpeg" Type="http://schemas.openxmlformats.org/officeDocument/2006/relationships/image" Id="rId362"/><Relationship Target="media/document_image_rId363.jpeg" Type="http://schemas.openxmlformats.org/officeDocument/2006/relationships/image" Id="rId363"/><Relationship Target="media/document_image_rId364.jpeg" Type="http://schemas.openxmlformats.org/officeDocument/2006/relationships/image" Id="rId364"/><Relationship Target="media/document_image_rId365.jpeg" Type="http://schemas.openxmlformats.org/officeDocument/2006/relationships/image" Id="rId365"/><Relationship Target="media/document_image_rId366.jpeg" Type="http://schemas.openxmlformats.org/officeDocument/2006/relationships/image" Id="rId366"/><Relationship Target="media/document_image_rId367.jpeg" Type="http://schemas.openxmlformats.org/officeDocument/2006/relationships/image" Id="rId367"/><Relationship Target="media/document_image_rId368.jpeg" Type="http://schemas.openxmlformats.org/officeDocument/2006/relationships/image" Id="rId368"/><Relationship Target="media/document_image_rId369.jpeg" Type="http://schemas.openxmlformats.org/officeDocument/2006/relationships/image" Id="rId369"/><Relationship Target="media/document_image_rId370.jpeg" Type="http://schemas.openxmlformats.org/officeDocument/2006/relationships/image" Id="rId370"/><Relationship Target="media/document_image_rId371.jpeg" Type="http://schemas.openxmlformats.org/officeDocument/2006/relationships/image" Id="rId371"/><Relationship Target="media/document_image_rId372.jpeg" Type="http://schemas.openxmlformats.org/officeDocument/2006/relationships/image" Id="rId372"/><Relationship Target="media/document_image_rId373.jpeg" Type="http://schemas.openxmlformats.org/officeDocument/2006/relationships/image" Id="rId373"/><Relationship Target="media/document_image_rId374.jpeg" Type="http://schemas.openxmlformats.org/officeDocument/2006/relationships/image" Id="rId374"/><Relationship Target="media/document_image_rId375.jpeg" Type="http://schemas.openxmlformats.org/officeDocument/2006/relationships/image" Id="rId375"/><Relationship Target="media/document_image_rId376.jpeg" Type="http://schemas.openxmlformats.org/officeDocument/2006/relationships/image" Id="rId376"/><Relationship Target="media/document_image_rId377.jpeg" Type="http://schemas.openxmlformats.org/officeDocument/2006/relationships/image" Id="rId377"/><Relationship Target="media/document_image_rId378.jpeg" Type="http://schemas.openxmlformats.org/officeDocument/2006/relationships/image" Id="rId378"/><Relationship Target="media/document_image_rId379.jpeg" Type="http://schemas.openxmlformats.org/officeDocument/2006/relationships/image" Id="rId379"/><Relationship Target="media/document_image_rId380.jpeg" Type="http://schemas.openxmlformats.org/officeDocument/2006/relationships/image" Id="rId380"/><Relationship Target="media/document_image_rId381.jpeg" Type="http://schemas.openxmlformats.org/officeDocument/2006/relationships/image" Id="rId381"/><Relationship Target="media/document_image_rId382.jpeg" Type="http://schemas.openxmlformats.org/officeDocument/2006/relationships/image" Id="rId382"/><Relationship Target="media/document_image_rId383.jpeg" Type="http://schemas.openxmlformats.org/officeDocument/2006/relationships/image" Id="rId383"/><Relationship Target="media/document_image_rId384.jpeg" Type="http://schemas.openxmlformats.org/officeDocument/2006/relationships/image" Id="rId384"/><Relationship Target="media/document_image_rId385.jpeg" Type="http://schemas.openxmlformats.org/officeDocument/2006/relationships/image" Id="rId385"/><Relationship Target="media/document_image_rId386.jpeg" Type="http://schemas.openxmlformats.org/officeDocument/2006/relationships/image" Id="rId386"/><Relationship Target="media/document_image_rId387.jpeg" Type="http://schemas.openxmlformats.org/officeDocument/2006/relationships/image" Id="rId387"/><Relationship Target="media/document_image_rId388.jpeg" Type="http://schemas.openxmlformats.org/officeDocument/2006/relationships/image" Id="rId388"/></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