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eeb1" w14:textId="0f0e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 күтіп-ұстауға арналған шығыстар сметасын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2011 жылғы 12 желтоқсандағы N 479 Бұйрығы. Қазақстан Республикасының Әділет министрлігінде 2012 жылғы 12 қаңтарда N 7376 тіркелді. Күші жойылды - Қазақстан Республикасы Ұлттық экономика министрінің м.а. 2015 жылғы 26 наурыздағы № 246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26.03.2015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10-4)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Кондоминиум объектісінің ортақ мүлкін күтіп-ұстауға арналған шығыстар сметасын есептеу әдістемесі бекітілсін.</w:t>
      </w:r>
      <w:r>
        <w:br/>
      </w:r>
      <w:r>
        <w:rPr>
          <w:rFonts w:ascii="Times New Roman"/>
          <w:b w:val="false"/>
          <w:i w:val="false"/>
          <w:color w:val="000000"/>
          <w:sz w:val="28"/>
        </w:rPr>
        <w:t>
</w:t>
      </w:r>
      <w:r>
        <w:rPr>
          <w:rFonts w:ascii="Times New Roman"/>
          <w:b w:val="false"/>
          <w:i w:val="false"/>
          <w:color w:val="000000"/>
          <w:sz w:val="28"/>
        </w:rPr>
        <w:t>
      2. Тұрғын үй шаруашылық департаменті осы бұйрықты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С. Нокин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2011 жылғы 12 желтоқсандағы</w:t>
      </w:r>
      <w:r>
        <w:br/>
      </w:r>
      <w:r>
        <w:rPr>
          <w:rFonts w:ascii="Times New Roman"/>
          <w:b w:val="false"/>
          <w:i w:val="false"/>
          <w:color w:val="000000"/>
          <w:sz w:val="28"/>
        </w:rPr>
        <w:t xml:space="preserve">
№ 479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Кондоминиум объектісінің ортақ мүлкін күтіп-ұстауға</w:t>
      </w:r>
      <w:r>
        <w:br/>
      </w:r>
      <w:r>
        <w:rPr>
          <w:rFonts w:ascii="Times New Roman"/>
          <w:b/>
          <w:i w:val="false"/>
          <w:color w:val="000000"/>
        </w:rPr>
        <w:t>
арналған шығыстар сметасын есептеу әдістемесі </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Кондоминиум объектісінің ортақ мүлкін күтіп-ұстауға арналған шығыстар сметасын есептеу әдістемесі (бұдан әрі – Әдістеме) кондоминиум объектісін басқару органының (бұдан әрі – КОБО) шығындарын және үй-жайлар (пәтерлер) меншік иелері төлемнің мөлшерін қалыптастыруға бірыңғай тәсіл белгілеу мақсатында әзірленді.</w:t>
      </w:r>
      <w:r>
        <w:br/>
      </w:r>
      <w:r>
        <w:rPr>
          <w:rFonts w:ascii="Times New Roman"/>
          <w:b w:val="false"/>
          <w:i w:val="false"/>
          <w:color w:val="000000"/>
          <w:sz w:val="28"/>
        </w:rPr>
        <w:t>
</w:t>
      </w:r>
      <w:r>
        <w:rPr>
          <w:rFonts w:ascii="Times New Roman"/>
          <w:b w:val="false"/>
          <w:i w:val="false"/>
          <w:color w:val="000000"/>
          <w:sz w:val="28"/>
        </w:rPr>
        <w:t>
      2. Осы Әдістеме «Тұрғын үй қатынастары туралы» Қазақстан Республикасының 1997 жылғы 16 сәуірдегі </w:t>
      </w:r>
      <w:r>
        <w:rPr>
          <w:rFonts w:ascii="Times New Roman"/>
          <w:b w:val="false"/>
          <w:i w:val="false"/>
          <w:color w:val="000000"/>
          <w:sz w:val="28"/>
        </w:rPr>
        <w:t>Заңының</w:t>
      </w:r>
      <w:r>
        <w:rPr>
          <w:rFonts w:ascii="Times New Roman"/>
          <w:b w:val="false"/>
          <w:i w:val="false"/>
          <w:color w:val="000000"/>
          <w:sz w:val="28"/>
        </w:rPr>
        <w:t xml:space="preserve"> нормаларын негізге ала отырып, кондоминиум объектісінің ортақ мүлкін күтіп-ұстау жөніндегі шығындар сметасын есептеген кезде ескерілетін негізгі шығыстардың тізбесін бегілейді.</w:t>
      </w:r>
      <w:r>
        <w:br/>
      </w:r>
      <w:r>
        <w:rPr>
          <w:rFonts w:ascii="Times New Roman"/>
          <w:b w:val="false"/>
          <w:i w:val="false"/>
          <w:color w:val="000000"/>
          <w:sz w:val="28"/>
        </w:rPr>
        <w:t>
</w:t>
      </w:r>
      <w:r>
        <w:rPr>
          <w:rFonts w:ascii="Times New Roman"/>
          <w:b w:val="false"/>
          <w:i w:val="false"/>
          <w:color w:val="000000"/>
          <w:sz w:val="28"/>
        </w:rPr>
        <w:t>
      3. Осы Әдістеме кондоминиум объектісінің ортақ мүлкін күтіп-ұстау жөніндегі қызметтер мен жұмыстардың тізбесі, сондай-ақ КОБО көрсетуді қамтамасыз ететін коммуналдық қызметтердің тізбесі кондоминиум объектісін басқару </w:t>
      </w:r>
      <w:r>
        <w:rPr>
          <w:rFonts w:ascii="Times New Roman"/>
          <w:b w:val="false"/>
          <w:i w:val="false"/>
          <w:color w:val="000000"/>
          <w:sz w:val="28"/>
        </w:rPr>
        <w:t>шартымен</w:t>
      </w:r>
      <w:r>
        <w:rPr>
          <w:rFonts w:ascii="Times New Roman"/>
          <w:b w:val="false"/>
          <w:i w:val="false"/>
          <w:color w:val="000000"/>
          <w:sz w:val="28"/>
        </w:rPr>
        <w:t xml:space="preserve"> айқындалады деп болжайды.</w:t>
      </w:r>
      <w:r>
        <w:br/>
      </w:r>
      <w:r>
        <w:rPr>
          <w:rFonts w:ascii="Times New Roman"/>
          <w:b w:val="false"/>
          <w:i w:val="false"/>
          <w:color w:val="000000"/>
          <w:sz w:val="28"/>
        </w:rPr>
        <w:t>
</w:t>
      </w:r>
      <w:r>
        <w:rPr>
          <w:rFonts w:ascii="Times New Roman"/>
          <w:b w:val="false"/>
          <w:i w:val="false"/>
          <w:color w:val="000000"/>
          <w:sz w:val="28"/>
        </w:rPr>
        <w:t>
      Ұсынылып отырған Әдістеме ортақ мүлікті күтіп-ұстау жөніндегі сервистік қызмет субъектілері шығыстарының толық тізбесінің болуын болжамайды.</w:t>
      </w:r>
      <w:r>
        <w:br/>
      </w:r>
      <w:r>
        <w:rPr>
          <w:rFonts w:ascii="Times New Roman"/>
          <w:b w:val="false"/>
          <w:i w:val="false"/>
          <w:color w:val="000000"/>
          <w:sz w:val="28"/>
        </w:rPr>
        <w:t>
</w:t>
      </w:r>
      <w:r>
        <w:rPr>
          <w:rFonts w:ascii="Times New Roman"/>
          <w:b w:val="false"/>
          <w:i w:val="false"/>
          <w:color w:val="000000"/>
          <w:sz w:val="28"/>
        </w:rPr>
        <w:t>
      4. Ортақ мүлікті күтіп-ұстау шығыстарына мыналар:</w:t>
      </w:r>
      <w:r>
        <w:br/>
      </w:r>
      <w:r>
        <w:rPr>
          <w:rFonts w:ascii="Times New Roman"/>
          <w:b w:val="false"/>
          <w:i w:val="false"/>
          <w:color w:val="000000"/>
          <w:sz w:val="28"/>
        </w:rPr>
        <w:t>
      1) басқару функцияларын жүзеге асыруға жұмсалатын шығыстар;</w:t>
      </w:r>
      <w:r>
        <w:br/>
      </w:r>
      <w:r>
        <w:rPr>
          <w:rFonts w:ascii="Times New Roman"/>
          <w:b w:val="false"/>
          <w:i w:val="false"/>
          <w:color w:val="000000"/>
          <w:sz w:val="28"/>
        </w:rPr>
        <w:t>
      2) кондоминиум объектісіне қызмет көрсету бойынша шығыстар;</w:t>
      </w:r>
      <w:r>
        <w:br/>
      </w:r>
      <w:r>
        <w:rPr>
          <w:rFonts w:ascii="Times New Roman"/>
          <w:b w:val="false"/>
          <w:i w:val="false"/>
          <w:color w:val="000000"/>
          <w:sz w:val="28"/>
        </w:rPr>
        <w:t xml:space="preserve">
      3) күрделі жөндеуге жұмсалатын шығыстар; </w:t>
      </w:r>
      <w:r>
        <w:br/>
      </w:r>
      <w:r>
        <w:rPr>
          <w:rFonts w:ascii="Times New Roman"/>
          <w:b w:val="false"/>
          <w:i w:val="false"/>
          <w:color w:val="000000"/>
          <w:sz w:val="28"/>
        </w:rPr>
        <w:t>
      4) кондоминиум объектісінің ортақ мүлкін күтіп-ұстауға, коммуналдық қызметтерді төлеуге жұмсалатын шығыстар кіреді.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5. Ортақ мүлiктi күтіп-ұстауға жұмсалатын шығыстардың мөлшерi, егер меншiк иелерiнiң келiсiмiнде өзгеше көзделмесе, үй-жай (пәтер) иесiнiң ортақ мүлiктегi үлесiне мөлшерлi белгiленедi.</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күтіп-ұстауға арналған шығыстардың тізбесі тұрғын үйлердің типіне, қабаттылығына, кіреберістердің санына, конструктивтік ерекшеліктеріне және салынған құрылыстың өзге де жеке ерекшеліктеріне, олардың техникалық жай-күйі мен табиғи тозу дәрежесіне байланысты.</w:t>
      </w:r>
      <w:r>
        <w:br/>
      </w:r>
      <w:r>
        <w:rPr>
          <w:rFonts w:ascii="Times New Roman"/>
          <w:b w:val="false"/>
          <w:i w:val="false"/>
          <w:color w:val="000000"/>
          <w:sz w:val="28"/>
        </w:rPr>
        <w:t>
</w:t>
      </w:r>
      <w:r>
        <w:rPr>
          <w:rFonts w:ascii="Times New Roman"/>
          <w:b w:val="false"/>
          <w:i w:val="false"/>
          <w:color w:val="000000"/>
          <w:sz w:val="28"/>
        </w:rPr>
        <w:t>
      7. Басқару функцияларын жүзеге асыру шығыстарына мыналар:</w:t>
      </w:r>
      <w:r>
        <w:br/>
      </w:r>
      <w:r>
        <w:rPr>
          <w:rFonts w:ascii="Times New Roman"/>
          <w:b w:val="false"/>
          <w:i w:val="false"/>
          <w:color w:val="000000"/>
          <w:sz w:val="28"/>
        </w:rPr>
        <w:t>
      1) кондоминиум объектісін басқару органдары басшылары және қызметкерлерінің еңбекақыларына жұмсалатын шығыстар;</w:t>
      </w:r>
      <w:r>
        <w:br/>
      </w:r>
      <w:r>
        <w:rPr>
          <w:rFonts w:ascii="Times New Roman"/>
          <w:b w:val="false"/>
          <w:i w:val="false"/>
          <w:color w:val="000000"/>
          <w:sz w:val="28"/>
        </w:rPr>
        <w:t>
      2) жалақыны есептеу (әлеуметтік салық және әлеуметтік аударымдар);</w:t>
      </w:r>
      <w:r>
        <w:br/>
      </w:r>
      <w:r>
        <w:rPr>
          <w:rFonts w:ascii="Times New Roman"/>
          <w:b w:val="false"/>
          <w:i w:val="false"/>
          <w:color w:val="000000"/>
          <w:sz w:val="28"/>
        </w:rPr>
        <w:t>
      3) ескерту плакаттары мен тақтайшаларды, құралдарды, қоршауларды және осыған ұқсастарды қоса алғанда, қауіпсіздік техникасы және еңбекті қорғау жөніндегі іс-шараларға жұмсалатын шығыстар;</w:t>
      </w:r>
      <w:r>
        <w:br/>
      </w:r>
      <w:r>
        <w:rPr>
          <w:rFonts w:ascii="Times New Roman"/>
          <w:b w:val="false"/>
          <w:i w:val="false"/>
          <w:color w:val="000000"/>
          <w:sz w:val="28"/>
        </w:rPr>
        <w:t>
      4) кеңсе тауарларына, ұйымдастыру техникаларына және оған қызмет көрсетуге жұмсалатын шығыстар кіреді.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8. Кондоминиум объектісіне қызмет көрсету бойынша шығыстарға мыналар:</w:t>
      </w:r>
      <w:r>
        <w:br/>
      </w:r>
      <w:r>
        <w:rPr>
          <w:rFonts w:ascii="Times New Roman"/>
          <w:b w:val="false"/>
          <w:i w:val="false"/>
          <w:color w:val="000000"/>
          <w:sz w:val="28"/>
        </w:rPr>
        <w:t>
</w:t>
      </w:r>
      <w:r>
        <w:rPr>
          <w:rFonts w:ascii="Times New Roman"/>
          <w:b w:val="false"/>
          <w:i w:val="false"/>
          <w:color w:val="000000"/>
          <w:sz w:val="28"/>
        </w:rPr>
        <w:t xml:space="preserve">
      1) ортақ мүлікке техникалық қызмет көрсету және ағымдағы жөндеу бойынша материалдарға, жылыту маусымына дайындалуға жұмсалатын шығыстар; </w:t>
      </w:r>
      <w:r>
        <w:br/>
      </w:r>
      <w:r>
        <w:rPr>
          <w:rFonts w:ascii="Times New Roman"/>
          <w:b w:val="false"/>
          <w:i w:val="false"/>
          <w:color w:val="000000"/>
          <w:sz w:val="28"/>
        </w:rPr>
        <w:t>
</w:t>
      </w:r>
      <w:r>
        <w:rPr>
          <w:rFonts w:ascii="Times New Roman"/>
          <w:b w:val="false"/>
          <w:i w:val="false"/>
          <w:color w:val="000000"/>
          <w:sz w:val="28"/>
        </w:rPr>
        <w:t xml:space="preserve">
      2) ортақ мүлікті санитарлық және техникалық күтіп-ұстаумен айналысатын жұмысшылардың арнайы киіміне және жеке қорғану құралдарына жұмсалатын шығыстар; </w:t>
      </w:r>
      <w:r>
        <w:br/>
      </w:r>
      <w:r>
        <w:rPr>
          <w:rFonts w:ascii="Times New Roman"/>
          <w:b w:val="false"/>
          <w:i w:val="false"/>
          <w:color w:val="000000"/>
          <w:sz w:val="28"/>
        </w:rPr>
        <w:t>
</w:t>
      </w:r>
      <w:r>
        <w:rPr>
          <w:rFonts w:ascii="Times New Roman"/>
          <w:b w:val="false"/>
          <w:i w:val="false"/>
          <w:color w:val="000000"/>
          <w:sz w:val="28"/>
        </w:rPr>
        <w:t>
      3) құралдар және керек-жарақтарға жұмсалатын шығыстар;</w:t>
      </w:r>
      <w:r>
        <w:br/>
      </w:r>
      <w:r>
        <w:rPr>
          <w:rFonts w:ascii="Times New Roman"/>
          <w:b w:val="false"/>
          <w:i w:val="false"/>
          <w:color w:val="000000"/>
          <w:sz w:val="28"/>
        </w:rPr>
        <w:t>
</w:t>
      </w:r>
      <w:r>
        <w:rPr>
          <w:rFonts w:ascii="Times New Roman"/>
          <w:b w:val="false"/>
          <w:i w:val="false"/>
          <w:color w:val="000000"/>
          <w:sz w:val="28"/>
        </w:rPr>
        <w:t xml:space="preserve">
      4) ортақ пайдаланылатын орындарды, қоқыс камераларын, қоқыс құбырларын санитарлық күтіп-ұстау үшін сабынмен жуатын және дезинфекциялайтын құралдарға жұмсалатын шығыстар; </w:t>
      </w:r>
      <w:r>
        <w:br/>
      </w:r>
      <w:r>
        <w:rPr>
          <w:rFonts w:ascii="Times New Roman"/>
          <w:b w:val="false"/>
          <w:i w:val="false"/>
          <w:color w:val="000000"/>
          <w:sz w:val="28"/>
        </w:rPr>
        <w:t>
</w:t>
      </w:r>
      <w:r>
        <w:rPr>
          <w:rFonts w:ascii="Times New Roman"/>
          <w:b w:val="false"/>
          <w:i w:val="false"/>
          <w:color w:val="000000"/>
          <w:sz w:val="28"/>
        </w:rPr>
        <w:t>
      5) өртке қарсы жабдықтарды күтіп-ұстауды қоса алғанда, өртке қарсы іс-шараларға, өрт сөндіргіштерді сатып алуға және зарядтауға, арнайы жазбалар, көрсеткіштерді жазуға, эвакуациялау жоспарлары мен схемаларын және осыған ұқсастарды ресімдеуге жұмсалатын шығыстар;</w:t>
      </w:r>
      <w:r>
        <w:br/>
      </w:r>
      <w:r>
        <w:rPr>
          <w:rFonts w:ascii="Times New Roman"/>
          <w:b w:val="false"/>
          <w:i w:val="false"/>
          <w:color w:val="000000"/>
          <w:sz w:val="28"/>
        </w:rPr>
        <w:t>
</w:t>
      </w:r>
      <w:r>
        <w:rPr>
          <w:rFonts w:ascii="Times New Roman"/>
          <w:b w:val="false"/>
          <w:i w:val="false"/>
          <w:color w:val="000000"/>
          <w:sz w:val="28"/>
        </w:rPr>
        <w:t>
      6) шағын сәулеттік нысандарды және қоршауларды ағымдағы жөндеу және бояу;</w:t>
      </w:r>
      <w:r>
        <w:br/>
      </w:r>
      <w:r>
        <w:rPr>
          <w:rFonts w:ascii="Times New Roman"/>
          <w:b w:val="false"/>
          <w:i w:val="false"/>
          <w:color w:val="000000"/>
          <w:sz w:val="28"/>
        </w:rPr>
        <w:t>
</w:t>
      </w:r>
      <w:r>
        <w:rPr>
          <w:rFonts w:ascii="Times New Roman"/>
          <w:b w:val="false"/>
          <w:i w:val="false"/>
          <w:color w:val="000000"/>
          <w:sz w:val="28"/>
        </w:rPr>
        <w:t>
      7) жасыл екпелерді және газондар төсеу, күту, кесу;</w:t>
      </w:r>
      <w:r>
        <w:br/>
      </w:r>
      <w:r>
        <w:rPr>
          <w:rFonts w:ascii="Times New Roman"/>
          <w:b w:val="false"/>
          <w:i w:val="false"/>
          <w:color w:val="000000"/>
          <w:sz w:val="28"/>
        </w:rPr>
        <w:t>
</w:t>
      </w:r>
      <w:r>
        <w:rPr>
          <w:rFonts w:ascii="Times New Roman"/>
          <w:b w:val="false"/>
          <w:i w:val="false"/>
          <w:color w:val="000000"/>
          <w:sz w:val="28"/>
        </w:rPr>
        <w:t>
      8) аумақты жинау (керек-жарақтарды және арнайы киімді, көк тайғақпен күрес жөніндегі материалдарды, қоқыс жинағыштар құрылғылар мен қоқыс төгетін жәшіктерді қоса алғанда);</w:t>
      </w:r>
      <w:r>
        <w:br/>
      </w:r>
      <w:r>
        <w:rPr>
          <w:rFonts w:ascii="Times New Roman"/>
          <w:b w:val="false"/>
          <w:i w:val="false"/>
          <w:color w:val="000000"/>
          <w:sz w:val="28"/>
        </w:rPr>
        <w:t>
</w:t>
      </w:r>
      <w:r>
        <w:rPr>
          <w:rFonts w:ascii="Times New Roman"/>
          <w:b w:val="false"/>
          <w:i w:val="false"/>
          <w:color w:val="000000"/>
          <w:sz w:val="28"/>
        </w:rPr>
        <w:t>
      9) қарды, жапырақтарды және қоқыстарды шығару кіреді.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9. Күрделі жөндеу шығыстарына мыналар:</w:t>
      </w:r>
      <w:r>
        <w:br/>
      </w:r>
      <w:r>
        <w:rPr>
          <w:rFonts w:ascii="Times New Roman"/>
          <w:b w:val="false"/>
          <w:i w:val="false"/>
          <w:color w:val="000000"/>
          <w:sz w:val="28"/>
        </w:rPr>
        <w:t>
</w:t>
      </w:r>
      <w:r>
        <w:rPr>
          <w:rFonts w:ascii="Times New Roman"/>
          <w:b w:val="false"/>
          <w:i w:val="false"/>
          <w:color w:val="000000"/>
          <w:sz w:val="28"/>
        </w:rPr>
        <w:t xml:space="preserve">
      1) үй жайдың тұратын (тұрмайтын) пайдалы алаңының бір шаршы метріне арналған есеппен республикалық бюджет туралы заңында тиісті қаржылық жылға белгіленген айлық есептік көрсеткіштің 0,02-еселенген мөлшерінен кем болмайтын мөлшерде кондоминиум объектісінің ортақ мүлікінің алдағы күрделі жөндеуіне жинақтау; </w:t>
      </w:r>
      <w:r>
        <w:br/>
      </w:r>
      <w:r>
        <w:rPr>
          <w:rFonts w:ascii="Times New Roman"/>
          <w:b w:val="false"/>
          <w:i w:val="false"/>
          <w:color w:val="000000"/>
          <w:sz w:val="28"/>
        </w:rPr>
        <w:t>
</w:t>
      </w:r>
      <w:r>
        <w:rPr>
          <w:rFonts w:ascii="Times New Roman"/>
          <w:b w:val="false"/>
          <w:i w:val="false"/>
          <w:color w:val="000000"/>
          <w:sz w:val="28"/>
        </w:rPr>
        <w:t>
      2) кондоминиум объектісінің болжанатын (жобалау-сметалық құжаттаманың) күрделі жөндеу сомасынан шыға отырып, үй-жайлардың (пәтерлердің) меншік иелерінің жалпы жиналысында қабылданған жинақ кіреді.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10. Кондоминиум объектісінің ортақ мүлкін күтіп-ұстау, коммуналдық қызметтерді төлеу шығыстарына мыналар:</w:t>
      </w:r>
      <w:r>
        <w:br/>
      </w:r>
      <w:r>
        <w:rPr>
          <w:rFonts w:ascii="Times New Roman"/>
          <w:b w:val="false"/>
          <w:i w:val="false"/>
          <w:color w:val="000000"/>
          <w:sz w:val="28"/>
        </w:rPr>
        <w:t>
</w:t>
      </w:r>
      <w:r>
        <w:rPr>
          <w:rFonts w:ascii="Times New Roman"/>
          <w:b w:val="false"/>
          <w:i w:val="false"/>
          <w:color w:val="000000"/>
          <w:sz w:val="28"/>
        </w:rPr>
        <w:t>
      1) үйге ортақ есептеу аспаптарын сатып алу және орнату құны;</w:t>
      </w:r>
      <w:r>
        <w:br/>
      </w:r>
      <w:r>
        <w:rPr>
          <w:rFonts w:ascii="Times New Roman"/>
          <w:b w:val="false"/>
          <w:i w:val="false"/>
          <w:color w:val="000000"/>
          <w:sz w:val="28"/>
        </w:rPr>
        <w:t>
</w:t>
      </w:r>
      <w:r>
        <w:rPr>
          <w:rFonts w:ascii="Times New Roman"/>
          <w:b w:val="false"/>
          <w:i w:val="false"/>
          <w:color w:val="000000"/>
          <w:sz w:val="28"/>
        </w:rPr>
        <w:t xml:space="preserve">
      2) есептеу аспаптарын орнату, тексеру, техникалық қызмет көрсету, жөндеу, үйге ортақ есептеу аспаптарын жөндеу бойынша қызметтер; </w:t>
      </w:r>
      <w:r>
        <w:br/>
      </w:r>
      <w:r>
        <w:rPr>
          <w:rFonts w:ascii="Times New Roman"/>
          <w:b w:val="false"/>
          <w:i w:val="false"/>
          <w:color w:val="000000"/>
          <w:sz w:val="28"/>
        </w:rPr>
        <w:t>
</w:t>
      </w:r>
      <w:r>
        <w:rPr>
          <w:rFonts w:ascii="Times New Roman"/>
          <w:b w:val="false"/>
          <w:i w:val="false"/>
          <w:color w:val="000000"/>
          <w:sz w:val="28"/>
        </w:rPr>
        <w:t>
      3) кондоминиум объектісінің ортақ мүлкін күтіп-ұстауға тұтынылған коммуналдық қызметтердің төлемдері бойынша шығыстар кіреді.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p>
    <w:bookmarkEnd w:id="4"/>
    <w:bookmarkStart w:name="z41" w:id="5"/>
    <w:p>
      <w:pPr>
        <w:spacing w:after="0"/>
        <w:ind w:left="0"/>
        <w:jc w:val="left"/>
      </w:pPr>
      <w:r>
        <w:rPr>
          <w:rFonts w:ascii="Times New Roman"/>
          <w:b/>
          <w:i w:val="false"/>
          <w:color w:val="000000"/>
        </w:rPr>
        <w:t xml:space="preserve"> 
2. Кондоминиум объектісінің ортақ мүлкін күтіп-ұстауға</w:t>
      </w:r>
      <w:r>
        <w:br/>
      </w:r>
      <w:r>
        <w:rPr>
          <w:rFonts w:ascii="Times New Roman"/>
          <w:b/>
          <w:i w:val="false"/>
          <w:color w:val="000000"/>
        </w:rPr>
        <w:t>
жұмсалатын шығыстардың мөлшерін есептеу</w:t>
      </w:r>
    </w:p>
    <w:bookmarkEnd w:id="5"/>
    <w:bookmarkStart w:name="z42" w:id="6"/>
    <w:p>
      <w:pPr>
        <w:spacing w:after="0"/>
        <w:ind w:left="0"/>
        <w:jc w:val="both"/>
      </w:pPr>
      <w:r>
        <w:rPr>
          <w:rFonts w:ascii="Times New Roman"/>
          <w:b w:val="false"/>
          <w:i w:val="false"/>
          <w:color w:val="000000"/>
          <w:sz w:val="28"/>
        </w:rPr>
        <w:t>
      12. Қазақстан Республикасының </w:t>
      </w:r>
      <w:r>
        <w:rPr>
          <w:rFonts w:ascii="Times New Roman"/>
          <w:b w:val="false"/>
          <w:i w:val="false"/>
          <w:color w:val="000000"/>
          <w:sz w:val="28"/>
        </w:rPr>
        <w:t>тұрғын үй қатынастары</w:t>
      </w:r>
      <w:r>
        <w:rPr>
          <w:rFonts w:ascii="Times New Roman"/>
          <w:b w:val="false"/>
          <w:i w:val="false"/>
          <w:color w:val="000000"/>
          <w:sz w:val="28"/>
        </w:rPr>
        <w:t xml:space="preserve"> саласындағы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қоры адамдардың сенімді және қауіпсіз тұрғын, жеке меншік пен ортақ мүліктің сақталуын, қоршаған ортаны қорғауды қамтамасыз ететін жарамды күйінде сақталуға тиіс.</w:t>
      </w:r>
      <w:r>
        <w:br/>
      </w:r>
      <w:r>
        <w:rPr>
          <w:rFonts w:ascii="Times New Roman"/>
          <w:b w:val="false"/>
          <w:i w:val="false"/>
          <w:color w:val="000000"/>
          <w:sz w:val="28"/>
        </w:rPr>
        <w:t>
</w:t>
      </w:r>
      <w:r>
        <w:rPr>
          <w:rFonts w:ascii="Times New Roman"/>
          <w:b w:val="false"/>
          <w:i w:val="false"/>
          <w:color w:val="000000"/>
          <w:sz w:val="28"/>
        </w:rPr>
        <w:t>
      13. Кондоминиум объектілері конструкцияларының және инженерлік жабдықтарының техникалық жай-күйі жалпы және ішінара жоспарлы тексеру жүргізген кезде анықталуы тиіс.</w:t>
      </w:r>
      <w:r>
        <w:br/>
      </w:r>
      <w:r>
        <w:rPr>
          <w:rFonts w:ascii="Times New Roman"/>
          <w:b w:val="false"/>
          <w:i w:val="false"/>
          <w:color w:val="000000"/>
          <w:sz w:val="28"/>
        </w:rPr>
        <w:t>
</w:t>
      </w:r>
      <w:r>
        <w:rPr>
          <w:rFonts w:ascii="Times New Roman"/>
          <w:b w:val="false"/>
          <w:i w:val="false"/>
          <w:color w:val="000000"/>
          <w:sz w:val="28"/>
        </w:rPr>
        <w:t>
      14. Күрделі жөндеу жүргізу мерзімдері олардың техникалық жай-күйін бағалау негізінде айқындалады. «Тұрғын үй қатынастары туралы» Қазақстан Республикасы Заңының </w:t>
      </w:r>
      <w:r>
        <w:rPr>
          <w:rFonts w:ascii="Times New Roman"/>
          <w:b w:val="false"/>
          <w:i w:val="false"/>
          <w:color w:val="000000"/>
          <w:sz w:val="28"/>
        </w:rPr>
        <w:t>41-2-бабына</w:t>
      </w:r>
      <w:r>
        <w:rPr>
          <w:rFonts w:ascii="Times New Roman"/>
          <w:b w:val="false"/>
          <w:i w:val="false"/>
          <w:color w:val="000000"/>
          <w:sz w:val="28"/>
        </w:rPr>
        <w:t xml:space="preserve"> сәйкес кондоминиум объектісінің ортақ мүлкіне күрделі жөндеудің жекелеген түрлерін жүргізудің тізбесін және кезектілігін айқындау мен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келісуді тұрғын үй қоры саласында мемлекеттік бақылау функциялары бар жергілікті атқарушы органдардың </w:t>
      </w:r>
      <w:r>
        <w:rPr>
          <w:rFonts w:ascii="Times New Roman"/>
          <w:b w:val="false"/>
          <w:i w:val="false"/>
          <w:color w:val="000000"/>
          <w:sz w:val="28"/>
        </w:rPr>
        <w:t>тұрғын үй инспекциялары</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15. Кондоминиум объектісінің ортақ мүлкіне күрделі жөндеу жүргізуге арналған шығыстар сметасын бекіту үй-жайлар (пәтерлер) меншік иелерінің жиналысында міндетті түрде қарауды және мақұлдауды талап етеді. Тұрғын үй инспекциясы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Құрылыс және тұрғын үй-коммуналдық шаруашылық істері агенттігі төрағасының м.а. 2012.08.06 </w:t>
      </w:r>
      <w:r>
        <w:rPr>
          <w:rFonts w:ascii="Times New Roman"/>
          <w:b w:val="false"/>
          <w:i w:val="false"/>
          <w:color w:val="000000"/>
          <w:sz w:val="28"/>
        </w:rPr>
        <w:t>№ 390</w:t>
      </w:r>
      <w:r>
        <w:rPr>
          <w:rFonts w:ascii="Times New Roman"/>
          <w:b w:val="false"/>
          <w:i w:val="false"/>
          <w:color w:val="ff0000"/>
          <w:sz w:val="28"/>
        </w:rPr>
        <w:t xml:space="preserve"> (алғаш рет ресми жарияланған күнiнен кейiн он күнтiзбелiк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16. Кондоминиум объектісін басқару органы кондоминиумның осы объектісінің ортақ мүлкін күрделі жөндеуге жұмсалатын сомаларды жинақтау үшін кондоминиумның әрбір объектісіне екінші деңгейдегі банкте жинақ шотын ашады.</w:t>
      </w:r>
      <w:r>
        <w:br/>
      </w:r>
      <w:r>
        <w:rPr>
          <w:rFonts w:ascii="Times New Roman"/>
          <w:b w:val="false"/>
          <w:i w:val="false"/>
          <w:color w:val="000000"/>
          <w:sz w:val="28"/>
        </w:rPr>
        <w:t>
</w:t>
      </w:r>
      <w:r>
        <w:rPr>
          <w:rFonts w:ascii="Times New Roman"/>
          <w:b w:val="false"/>
          <w:i w:val="false"/>
          <w:color w:val="000000"/>
          <w:sz w:val="28"/>
        </w:rPr>
        <w:t>
      16-1. Кондоминиум объектісінің ортақ мүлкін күрделі жөндеуге қаражат жинақтау үшін үй-жайлардың (пәтерлердің) меншік иелері ай сайын кондоминиум объектісін басқару органының жинақ шотына үй-жайлардың (пәтерлердің) меншік иелерінің жиналысында айқындалатын мөлшерде, бірақ тұрғын (тұрғын емес) үй-жайдың пайдалы алаңының бір шаршы метріне арналған есеппен республикалық бюджет туралы заңында тиісті қаржы жылына белгіленген айлық есептік көрсеткіштің 0,02 еселенген мөлшерінен кем болмайтын соманы енгізуге міндетті.</w:t>
      </w:r>
      <w:r>
        <w:br/>
      </w:r>
      <w:r>
        <w:rPr>
          <w:rFonts w:ascii="Times New Roman"/>
          <w:b w:val="false"/>
          <w:i w:val="false"/>
          <w:color w:val="000000"/>
          <w:sz w:val="28"/>
        </w:rPr>
        <w:t>
      </w:t>
      </w:r>
      <w:r>
        <w:rPr>
          <w:rFonts w:ascii="Times New Roman"/>
          <w:b w:val="false"/>
          <w:i w:val="false"/>
          <w:color w:val="ff0000"/>
          <w:sz w:val="28"/>
        </w:rPr>
        <w:t xml:space="preserve">Ескерту. Әдістеме 16-1-тармақпен толықтырылды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17. Тұрғын үйдің әрбір меншік иесінің күрделі жөндеу жүргізуге қажетті құнға қатысу үлесі кондоминиум объектісінің ортақ мүлкіндегі меншік иесінің үлесіне тең есептеледі.</w:t>
      </w:r>
      <w:r>
        <w:br/>
      </w:r>
      <w:r>
        <w:rPr>
          <w:rFonts w:ascii="Times New Roman"/>
          <w:b w:val="false"/>
          <w:i w:val="false"/>
          <w:color w:val="000000"/>
          <w:sz w:val="28"/>
        </w:rPr>
        <w:t>
</w:t>
      </w:r>
      <w:r>
        <w:rPr>
          <w:rFonts w:ascii="Times New Roman"/>
          <w:b w:val="false"/>
          <w:i w:val="false"/>
          <w:color w:val="000000"/>
          <w:sz w:val="28"/>
        </w:rPr>
        <w:t>
      18. Жарналардың мөлшері және жинақтау мерзімдері әзірленген жобалау-сметалық құжаттаманың негізінде меншік иелерінің жалпы жиналысында анықталады.</w:t>
      </w:r>
      <w:r>
        <w:br/>
      </w:r>
      <w:r>
        <w:rPr>
          <w:rFonts w:ascii="Times New Roman"/>
          <w:b w:val="false"/>
          <w:i w:val="false"/>
          <w:color w:val="000000"/>
          <w:sz w:val="28"/>
        </w:rPr>
        <w:t>
</w:t>
      </w:r>
      <w:r>
        <w:rPr>
          <w:rFonts w:ascii="Times New Roman"/>
          <w:b w:val="false"/>
          <w:i w:val="false"/>
          <w:color w:val="000000"/>
          <w:sz w:val="28"/>
        </w:rPr>
        <w:t>
      19. Кондоминиум объектісінің ортақ мүлкін күтіп-ұстауға арналған жарналардың мөлшері мына формула бойынша есептеледі:</w:t>
      </w:r>
    </w:p>
    <w:bookmarkEnd w:id="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 xml:space="preserve">ш.м. </w:t>
      </w:r>
      <w:r>
        <w:rPr>
          <w:rFonts w:ascii="Times New Roman"/>
          <w:b w:val="false"/>
          <w:i w:val="false"/>
          <w:color w:val="000000"/>
          <w:sz w:val="28"/>
        </w:rPr>
        <w:t>= Р</w:t>
      </w:r>
      <w:r>
        <w:rPr>
          <w:rFonts w:ascii="Times New Roman"/>
          <w:b w:val="false"/>
          <w:i w:val="false"/>
          <w:color w:val="000000"/>
          <w:vertAlign w:val="subscript"/>
        </w:rPr>
        <w:t>жыл</w:t>
      </w:r>
      <w:r>
        <w:rPr>
          <w:rFonts w:ascii="Times New Roman"/>
          <w:b w:val="false"/>
          <w:i w:val="false"/>
          <w:color w:val="000000"/>
          <w:sz w:val="28"/>
        </w:rPr>
        <w:t>/(S</w:t>
      </w:r>
      <w:r>
        <w:rPr>
          <w:rFonts w:ascii="Times New Roman"/>
          <w:b w:val="false"/>
          <w:i w:val="false"/>
          <w:color w:val="000000"/>
          <w:vertAlign w:val="subscript"/>
        </w:rPr>
        <w:t>жалпы</w:t>
      </w:r>
      <w:r>
        <w:rPr>
          <w:rFonts w:ascii="Times New Roman"/>
          <w:b w:val="false"/>
          <w:i w:val="false"/>
          <w:color w:val="000000"/>
          <w:sz w:val="28"/>
        </w:rPr>
        <w:t>*12 ай),</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В</w:t>
      </w:r>
      <w:r>
        <w:rPr>
          <w:rFonts w:ascii="Times New Roman"/>
          <w:b w:val="false"/>
          <w:i w:val="false"/>
          <w:color w:val="000000"/>
          <w:vertAlign w:val="subscript"/>
        </w:rPr>
        <w:t>ш.м.</w:t>
      </w:r>
      <w:r>
        <w:rPr>
          <w:rFonts w:ascii="Times New Roman"/>
          <w:b w:val="false"/>
          <w:i w:val="false"/>
          <w:color w:val="000000"/>
          <w:sz w:val="28"/>
        </w:rPr>
        <w:t>– кондоминиум объектісінің ортақ мүлкін күтіп-ұстауға арналған жарналар мөлшері;</w:t>
      </w:r>
      <w:r>
        <w:br/>
      </w:r>
      <w:r>
        <w:rPr>
          <w:rFonts w:ascii="Times New Roman"/>
          <w:b w:val="false"/>
          <w:i w:val="false"/>
          <w:color w:val="000000"/>
          <w:sz w:val="28"/>
        </w:rPr>
        <w:t>
      Р</w:t>
      </w:r>
      <w:r>
        <w:rPr>
          <w:rFonts w:ascii="Times New Roman"/>
          <w:b w:val="false"/>
          <w:i w:val="false"/>
          <w:color w:val="000000"/>
          <w:vertAlign w:val="subscript"/>
        </w:rPr>
        <w:t>жыл</w:t>
      </w:r>
      <w:r>
        <w:rPr>
          <w:rFonts w:ascii="Times New Roman"/>
          <w:b w:val="false"/>
          <w:i w:val="false"/>
          <w:color w:val="000000"/>
          <w:sz w:val="28"/>
        </w:rPr>
        <w:t xml:space="preserve"> – кондоминиум объектісінің ортақ мүлкін күтіп-ұстауға арналған шығыстар сомасы;</w:t>
      </w:r>
      <w:r>
        <w:br/>
      </w:r>
      <w:r>
        <w:rPr>
          <w:rFonts w:ascii="Times New Roman"/>
          <w:b w:val="false"/>
          <w:i w:val="false"/>
          <w:color w:val="000000"/>
          <w:sz w:val="28"/>
        </w:rPr>
        <w:t>
      S</w:t>
      </w:r>
      <w:r>
        <w:rPr>
          <w:rFonts w:ascii="Times New Roman"/>
          <w:b w:val="false"/>
          <w:i w:val="false"/>
          <w:color w:val="000000"/>
          <w:vertAlign w:val="subscript"/>
        </w:rPr>
        <w:t xml:space="preserve">жалпы </w:t>
      </w:r>
      <w:r>
        <w:rPr>
          <w:rFonts w:ascii="Times New Roman"/>
          <w:b w:val="false"/>
          <w:i w:val="false"/>
          <w:color w:val="000000"/>
          <w:sz w:val="28"/>
        </w:rPr>
        <w:t>– тұрғын үйдің жалпы ауданы.</w:t>
      </w:r>
      <w:r>
        <w:br/>
      </w:r>
      <w:r>
        <w:rPr>
          <w:rFonts w:ascii="Times New Roman"/>
          <w:b w:val="false"/>
          <w:i w:val="false"/>
          <w:color w:val="000000"/>
          <w:sz w:val="28"/>
        </w:rPr>
        <w:t>
      Кондоминиум объектісінің ортақ мүлкін күтіп-ұстауға арналған шығыстардың соммасы мына формула бойынша есептеледі:</w:t>
      </w:r>
    </w:p>
    <w:p>
      <w:pPr>
        <w:spacing w:after="0"/>
        <w:ind w:left="0"/>
        <w:jc w:val="both"/>
      </w:pPr>
      <w:r>
        <w:rPr>
          <w:rFonts w:ascii="Times New Roman"/>
          <w:b w:val="false"/>
          <w:i w:val="false"/>
          <w:color w:val="000000"/>
          <w:sz w:val="28"/>
        </w:rPr>
        <w:t>        Р жыл = Р басқ. + Р қыз.көр. + Р күр.жөнд. + Р ком.қыз.төл.,</w:t>
      </w:r>
    </w:p>
    <w:bookmarkStart w:name="z50"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 басқ. - басқару функцияларын жүзеге асыруға жұмсалатын шығыстар;</w:t>
      </w:r>
      <w:r>
        <w:br/>
      </w:r>
      <w:r>
        <w:rPr>
          <w:rFonts w:ascii="Times New Roman"/>
          <w:b w:val="false"/>
          <w:i w:val="false"/>
          <w:color w:val="000000"/>
          <w:sz w:val="28"/>
        </w:rPr>
        <w:t>
      Р қыз.көр. - кондоминиум объектісіне қызмет көрсету бойынша шығыстар;</w:t>
      </w:r>
      <w:r>
        <w:br/>
      </w:r>
      <w:r>
        <w:rPr>
          <w:rFonts w:ascii="Times New Roman"/>
          <w:b w:val="false"/>
          <w:i w:val="false"/>
          <w:color w:val="000000"/>
          <w:sz w:val="28"/>
        </w:rPr>
        <w:t>
      Р күр.жөнд. - күрделі жөндеуге жұмсалатын шығыстар;</w:t>
      </w:r>
      <w:r>
        <w:br/>
      </w:r>
      <w:r>
        <w:rPr>
          <w:rFonts w:ascii="Times New Roman"/>
          <w:b w:val="false"/>
          <w:i w:val="false"/>
          <w:color w:val="000000"/>
          <w:sz w:val="28"/>
        </w:rPr>
        <w:t>
      Р ком.қыз.төл. - кондоминиум объектісінің ортақ мүлкін күтіп ұстауға тұтынылған коммуналдық қызметтерді төлеуге жұмсалған шығыстар.</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Өңірлік даму министрінің 30.06.2014 </w:t>
      </w:r>
      <w:r>
        <w:rPr>
          <w:rFonts w:ascii="Times New Roman"/>
          <w:b w:val="false"/>
          <w:i w:val="false"/>
          <w:color w:val="000000"/>
          <w:sz w:val="28"/>
        </w:rPr>
        <w:t>№ 193/НҚ</w:t>
      </w:r>
      <w:r>
        <w:rPr>
          <w:rFonts w:ascii="Times New Roman"/>
          <w:b w:val="false"/>
          <w:i w:val="false"/>
          <w:color w:val="ff0000"/>
          <w:sz w:val="28"/>
        </w:rPr>
        <w:t xml:space="preserve"> бұйрығымен (ресми жариялағаннан кейін он күнтізбелік күн ішінде қолданысқа енгізіледі).</w:t>
      </w:r>
      <w:r>
        <w:br/>
      </w:r>
      <w:r>
        <w:rPr>
          <w:rFonts w:ascii="Times New Roman"/>
          <w:b w:val="false"/>
          <w:i w:val="false"/>
          <w:color w:val="000000"/>
          <w:sz w:val="28"/>
        </w:rPr>
        <w:t>
</w:t>
      </w:r>
      <w:r>
        <w:rPr>
          <w:rFonts w:ascii="Times New Roman"/>
          <w:b w:val="false"/>
          <w:i w:val="false"/>
          <w:color w:val="000000"/>
          <w:sz w:val="28"/>
        </w:rPr>
        <w:t>
      20. Кондоминиум объектісінің ортақ мүлкін күтіп-ұстауға әрбір меншік иесінің ай сайынғы шығындарының мөлшері мына формула бойынша анықталады:</w:t>
      </w:r>
    </w:p>
    <w:bookmarkEnd w:id="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м.и. </w:t>
      </w:r>
      <w:r>
        <w:rPr>
          <w:rFonts w:ascii="Times New Roman"/>
          <w:b w:val="false"/>
          <w:i w:val="false"/>
          <w:color w:val="000000"/>
          <w:sz w:val="28"/>
        </w:rPr>
        <w:t>= В</w:t>
      </w:r>
      <w:r>
        <w:rPr>
          <w:rFonts w:ascii="Times New Roman"/>
          <w:b w:val="false"/>
          <w:i w:val="false"/>
          <w:color w:val="000000"/>
          <w:vertAlign w:val="subscript"/>
        </w:rPr>
        <w:t>ш.м.</w:t>
      </w:r>
      <w:r>
        <w:rPr>
          <w:rFonts w:ascii="Times New Roman"/>
          <w:b w:val="false"/>
          <w:i w:val="false"/>
          <w:color w:val="000000"/>
          <w:sz w:val="28"/>
        </w:rPr>
        <w:t>*S</w:t>
      </w:r>
      <w:r>
        <w:rPr>
          <w:rFonts w:ascii="Times New Roman"/>
          <w:b w:val="false"/>
          <w:i w:val="false"/>
          <w:color w:val="000000"/>
          <w:vertAlign w:val="subscript"/>
        </w:rPr>
        <w:t>алаң</w:t>
      </w:r>
    </w:p>
    <w:bookmarkStart w:name="z51" w:id="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Р</w:t>
      </w:r>
      <w:r>
        <w:rPr>
          <w:rFonts w:ascii="Times New Roman"/>
          <w:b w:val="false"/>
          <w:i w:val="false"/>
          <w:color w:val="000000"/>
          <w:vertAlign w:val="subscript"/>
        </w:rPr>
        <w:t xml:space="preserve">м.и. </w:t>
      </w:r>
      <w:r>
        <w:rPr>
          <w:rFonts w:ascii="Times New Roman"/>
          <w:b w:val="false"/>
          <w:i w:val="false"/>
          <w:color w:val="000000"/>
          <w:sz w:val="28"/>
        </w:rPr>
        <w:t>– кондоминиум объектісінің ортақ мүлкін күтіп-ұстауға арналған меншік иесі төлемдерінің мөлшері;</w:t>
      </w:r>
      <w:r>
        <w:br/>
      </w:r>
      <w:r>
        <w:rPr>
          <w:rFonts w:ascii="Times New Roman"/>
          <w:b w:val="false"/>
          <w:i w:val="false"/>
          <w:color w:val="000000"/>
          <w:sz w:val="28"/>
        </w:rPr>
        <w:t>
      S</w:t>
      </w:r>
      <w:r>
        <w:rPr>
          <w:rFonts w:ascii="Times New Roman"/>
          <w:b w:val="false"/>
          <w:i w:val="false"/>
          <w:color w:val="000000"/>
          <w:vertAlign w:val="subscript"/>
        </w:rPr>
        <w:t xml:space="preserve">алаң </w:t>
      </w:r>
      <w:r>
        <w:rPr>
          <w:rFonts w:ascii="Times New Roman"/>
          <w:b w:val="false"/>
          <w:i w:val="false"/>
          <w:color w:val="000000"/>
          <w:sz w:val="28"/>
        </w:rPr>
        <w:t>– жеке (бөлек) меншіктегі үй-жайдың алаңы.</w:t>
      </w:r>
      <w:r>
        <w:br/>
      </w:r>
      <w:r>
        <w:rPr>
          <w:rFonts w:ascii="Times New Roman"/>
          <w:b w:val="false"/>
          <w:i w:val="false"/>
          <w:color w:val="000000"/>
          <w:sz w:val="28"/>
        </w:rPr>
        <w:t>
      21. Кондоминиум объектісінің ортақ мүлкінің қажеттілігіне жұмсалатын суық және ыстық сумен жабдықтау, су бұру, электрмен жабдықтау, жылу беру (жылумен жабдықтау) үшін ресурстармен жабдықтайтын ұйымдармен </w:t>
      </w:r>
      <w:r>
        <w:rPr>
          <w:rFonts w:ascii="Times New Roman"/>
          <w:b w:val="false"/>
          <w:i w:val="false"/>
          <w:color w:val="000000"/>
          <w:sz w:val="28"/>
        </w:rPr>
        <w:t>шарттар</w:t>
      </w:r>
      <w:r>
        <w:rPr>
          <w:rFonts w:ascii="Times New Roman"/>
          <w:b w:val="false"/>
          <w:i w:val="false"/>
          <w:color w:val="000000"/>
          <w:sz w:val="28"/>
        </w:rPr>
        <w:t xml:space="preserve"> жөніндегі шығыстар кондоминиум объектісінің ортақ мүлкін күтіп-ұстауға арналған жалпы шығыстардың құрамына кіреді.</w:t>
      </w:r>
      <w:r>
        <w:br/>
      </w:r>
      <w:r>
        <w:rPr>
          <w:rFonts w:ascii="Times New Roman"/>
          <w:b w:val="false"/>
          <w:i w:val="false"/>
          <w:color w:val="000000"/>
          <w:sz w:val="28"/>
        </w:rPr>
        <w:t>
</w:t>
      </w:r>
      <w:r>
        <w:rPr>
          <w:rFonts w:ascii="Times New Roman"/>
          <w:b w:val="false"/>
          <w:i w:val="false"/>
          <w:color w:val="000000"/>
          <w:sz w:val="28"/>
        </w:rPr>
        <w:t>
      22. Қызметті жеткізушілер ұсынған суық және ыстық сумен жабдықтау, су бұру, электрмен жабдықтау, жылу беру (жылумен жабдықтау) қызметтерінің көлемін анықтау тәртібі есептеу аспаптарының болуына немесе болмауына байланысты болады.</w:t>
      </w:r>
      <w:r>
        <w:br/>
      </w:r>
      <w:r>
        <w:rPr>
          <w:rFonts w:ascii="Times New Roman"/>
          <w:b w:val="false"/>
          <w:i w:val="false"/>
          <w:color w:val="000000"/>
          <w:sz w:val="28"/>
        </w:rPr>
        <w:t>
</w:t>
      </w:r>
      <w:r>
        <w:rPr>
          <w:rFonts w:ascii="Times New Roman"/>
          <w:b w:val="false"/>
          <w:i w:val="false"/>
          <w:color w:val="000000"/>
          <w:sz w:val="28"/>
        </w:rPr>
        <w:t>
      23. Егер көп пәтерлі үйде үйге ортақ есептеу аспаптары орнатылған болса, кондоминиум объектісінің ортақ мүлкін күтіп-ұстау қажеттілігі үшін көрсетілген коммуналдық қызметтер былай анықталады:</w:t>
      </w:r>
      <w:r>
        <w:br/>
      </w:r>
      <w:r>
        <w:rPr>
          <w:rFonts w:ascii="Times New Roman"/>
          <w:b w:val="false"/>
          <w:i w:val="false"/>
          <w:color w:val="000000"/>
          <w:sz w:val="28"/>
        </w:rPr>
        <w:t>
</w:t>
      </w:r>
      <w:r>
        <w:rPr>
          <w:rFonts w:ascii="Times New Roman"/>
          <w:b w:val="false"/>
          <w:i w:val="false"/>
          <w:color w:val="000000"/>
          <w:sz w:val="28"/>
        </w:rPr>
        <w:t>
      электр энергиясы бойынша – үйге ортақ есептеу аспаптарының көрсеткіштері мен тұтынушылардың белгілі бір топтарының тарифтеріне көбейтілген жеке (пәтерлік) есептеу аспаптарының көрсеткіштері сомасының айырмасы ретінде;</w:t>
      </w:r>
      <w:r>
        <w:br/>
      </w:r>
      <w:r>
        <w:rPr>
          <w:rFonts w:ascii="Times New Roman"/>
          <w:b w:val="false"/>
          <w:i w:val="false"/>
          <w:color w:val="000000"/>
          <w:sz w:val="28"/>
        </w:rPr>
        <w:t>
</w:t>
      </w:r>
      <w:r>
        <w:rPr>
          <w:rFonts w:ascii="Times New Roman"/>
          <w:b w:val="false"/>
          <w:i w:val="false"/>
          <w:color w:val="000000"/>
          <w:sz w:val="28"/>
        </w:rPr>
        <w:t>
      сумен жабдықтау бойынша (шаруашылық-ауыз су мақсатындағы суық су) – үйге ортақ есептеу аспаптарының көрсеткіштері мен тұтынушылардың белгілі бір топтарының тарифтеріне көбейтілген жеке (пәтерлік) есептеу аспаптарының көрсеткіштері сомасының айырмасы ретінде;</w:t>
      </w:r>
      <w:r>
        <w:br/>
      </w:r>
      <w:r>
        <w:rPr>
          <w:rFonts w:ascii="Times New Roman"/>
          <w:b w:val="false"/>
          <w:i w:val="false"/>
          <w:color w:val="000000"/>
          <w:sz w:val="28"/>
        </w:rPr>
        <w:t>
</w:t>
      </w:r>
      <w:r>
        <w:rPr>
          <w:rFonts w:ascii="Times New Roman"/>
          <w:b w:val="false"/>
          <w:i w:val="false"/>
          <w:color w:val="000000"/>
          <w:sz w:val="28"/>
        </w:rPr>
        <w:t>
      су бұру бойынша – сарқынды судың саны тұтынылған шаруашылық-ауыз су мақсатындағы судың санына тең белгіленеді, одан кейін тұтынушылардың белгілі бір топтарының тарифтеріне көбейтіледі;</w:t>
      </w:r>
      <w:r>
        <w:br/>
      </w:r>
      <w:r>
        <w:rPr>
          <w:rFonts w:ascii="Times New Roman"/>
          <w:b w:val="false"/>
          <w:i w:val="false"/>
          <w:color w:val="000000"/>
          <w:sz w:val="28"/>
        </w:rPr>
        <w:t>
</w:t>
      </w:r>
      <w:r>
        <w:rPr>
          <w:rFonts w:ascii="Times New Roman"/>
          <w:b w:val="false"/>
          <w:i w:val="false"/>
          <w:color w:val="000000"/>
          <w:sz w:val="28"/>
        </w:rPr>
        <w:t>
      жылумен жабдықтау және ыстық сумен жабдықтау бойынша – тұтынушылардың белгілі бір санаттары үшін белгіленген тарифтердің меншік иесінің пәтерінде (меншік иесі пәтерінің алаңына сәйкес және тұрып жатқандардың санына есептеу арқылы анықталады) жылу энергиясын тұтыну (жылу беру және ыстық сумен жабдықтау) көлемі мен және үйге ортақ есептеу аспаптарының көрсеткіштері бойынша жылу энергиясын тұтыну арасындағы айырманың көбейтіндісі ретінде.</w:t>
      </w:r>
      <w:r>
        <w:br/>
      </w:r>
      <w:r>
        <w:rPr>
          <w:rFonts w:ascii="Times New Roman"/>
          <w:b w:val="false"/>
          <w:i w:val="false"/>
          <w:color w:val="000000"/>
          <w:sz w:val="28"/>
        </w:rPr>
        <w:t>
</w:t>
      </w:r>
      <w:r>
        <w:rPr>
          <w:rFonts w:ascii="Times New Roman"/>
          <w:b w:val="false"/>
          <w:i w:val="false"/>
          <w:color w:val="000000"/>
          <w:sz w:val="28"/>
        </w:rPr>
        <w:t>
      24. Кондоминиум объектісінің ортақ мүлкін күтіп-ұстауға арналған шығыстар сметасына есептеу кейін құралдарының нақты көрсеткіштері бойынша сметаны нақтылай отырып, алдағы жоспарлы кезеңнің кезеңі ішінде тұтынылған коммуналдық қызметтердің құны кіреді.</w:t>
      </w:r>
      <w:r>
        <w:br/>
      </w:r>
      <w:r>
        <w:rPr>
          <w:rFonts w:ascii="Times New Roman"/>
          <w:b w:val="false"/>
          <w:i w:val="false"/>
          <w:color w:val="000000"/>
          <w:sz w:val="28"/>
        </w:rPr>
        <w:t>
</w:t>
      </w:r>
      <w:r>
        <w:rPr>
          <w:rFonts w:ascii="Times New Roman"/>
          <w:b w:val="false"/>
          <w:i w:val="false"/>
          <w:color w:val="000000"/>
          <w:sz w:val="28"/>
        </w:rPr>
        <w:t>
      25. Егер көп пәтерлі үйде үйге ортақ есептеу аспаптары болмаса, ұсынылған коммуналдық қызметтердің құны тұтынушылардың белгілі бір түрі үшін табиғи монополиялар саласындағы уәкілетті орган белгілеген тарифтерді, белгіленген тәртіппен бекітілген коммуналдық қызметтерді тұтыну </w:t>
      </w:r>
      <w:r>
        <w:rPr>
          <w:rFonts w:ascii="Times New Roman"/>
          <w:b w:val="false"/>
          <w:i w:val="false"/>
          <w:color w:val="000000"/>
          <w:sz w:val="28"/>
        </w:rPr>
        <w:t>нормативтерін</w:t>
      </w:r>
      <w:r>
        <w:rPr>
          <w:rFonts w:ascii="Times New Roman"/>
          <w:b w:val="false"/>
          <w:i w:val="false"/>
          <w:color w:val="000000"/>
          <w:sz w:val="28"/>
        </w:rPr>
        <w:t xml:space="preserve"> негізге ала отырып, белгіленеді.</w:t>
      </w:r>
      <w:r>
        <w:br/>
      </w:r>
      <w:r>
        <w:rPr>
          <w:rFonts w:ascii="Times New Roman"/>
          <w:b w:val="false"/>
          <w:i w:val="false"/>
          <w:color w:val="000000"/>
          <w:sz w:val="28"/>
        </w:rPr>
        <w:t>
</w:t>
      </w:r>
      <w:r>
        <w:rPr>
          <w:rFonts w:ascii="Times New Roman"/>
          <w:b w:val="false"/>
          <w:i w:val="false"/>
          <w:color w:val="000000"/>
          <w:sz w:val="28"/>
        </w:rPr>
        <w:t>
      26. Ағымдағы жөндеу ғимаратты тиімді пайдалануды қамтамасыз ететін кезең-кезең бойынша жүргізіледі.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