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d5fd5" w14:textId="12d5f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субъектілерінің өзге қызметті жүзеге асыруға келісім беру туралы өтініштерін ұсыну және оны қарау ережесін бекіту туралы" Қазақстан Республикасы Табиғи монополияларды реттеу агенттігі төрағасының 2005 жылғы 4 наурыздағы № 70-НҚ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2011 жылғы 9 желтоқсандағы № 392-НҚ Бұйрығы. Қазақстан Республикасының Әділет министрлігінде 2012 жылы 9 қаңтарда № 7369 тіркелді. Күші жойылды - Қазақстан Республикасы Табиғи монополияларды реттеу агенттігі төрағасының 2013 жылғы 19 шілдедегі № 216-НҚ бұйрығымен</w:t>
      </w:r>
    </w:p>
    <w:p>
      <w:pPr>
        <w:spacing w:after="0"/>
        <w:ind w:left="0"/>
        <w:jc w:val="both"/>
      </w:pPr>
      <w:r>
        <w:rPr>
          <w:rFonts w:ascii="Times New Roman"/>
          <w:b w:val="false"/>
          <w:i w:val="false"/>
          <w:color w:val="ff0000"/>
          <w:sz w:val="28"/>
        </w:rPr>
        <w:t xml:space="preserve">      Ескерту. Күші жойылды - ҚР Табиғи монополияларды реттеу агенттігі төрағасының 19.07.2013 </w:t>
      </w:r>
      <w:r>
        <w:rPr>
          <w:rFonts w:ascii="Times New Roman"/>
          <w:b w:val="false"/>
          <w:i w:val="false"/>
          <w:color w:val="ff0000"/>
          <w:sz w:val="28"/>
        </w:rPr>
        <w:t>№ 216-НҚ</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«Табиғи монополиялар және реттелетін нарықтар туралы» Қазақстан Республикасы Заңының </w:t>
      </w:r>
      <w:r>
        <w:rPr>
          <w:rFonts w:ascii="Times New Roman"/>
          <w:b w:val="false"/>
          <w:i w:val="false"/>
          <w:color w:val="000000"/>
          <w:sz w:val="28"/>
        </w:rPr>
        <w:t>18-1-бабына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«Табиғи монополиялар субъектілерінің өзге қызметті жүзеге асыруға келісім беру туралы өтініштерін ұсыну және оны қарау ережесін бекіту туралы» Қазақстан Республикасы Табиғи монополияларды реттеу агенттігі төрағасының 2005 жылғы 4 наурыздағы № 70-НҚ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3516 нөмірімен тіркелген, «Ресми газеттің» 2005 жылғы 30 сәуірдегі № 18 нөмірінде жарияланған) мынадай өзгерістер енгізілсін:</w:t>
      </w:r>
      <w:r>
        <w:br/>
      </w:r>
      <w:r>
        <w:rPr>
          <w:rFonts w:ascii="Times New Roman"/>
          <w:b w:val="false"/>
          <w:i w:val="false"/>
          <w:color w:val="000000"/>
          <w:sz w:val="28"/>
        </w:rPr>
        <w:t>
      көрсетілген бұйрықпен бекітілген Табиғи монополиялар субъектілерінің өзге қызметті жүзеге асыруға келісім беру туралы өтініштерін ұсыну және оны қарау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5-тармақтың</w:t>
      </w:r>
      <w:r>
        <w:rPr>
          <w:rFonts w:ascii="Times New Roman"/>
          <w:b w:val="false"/>
          <w:i w:val="false"/>
          <w:color w:val="000000"/>
          <w:sz w:val="28"/>
        </w:rPr>
        <w:t xml:space="preserve"> 3) тармақшасы мынадай редакцияда жазылсын:</w:t>
      </w:r>
      <w:r>
        <w:br/>
      </w:r>
      <w:r>
        <w:rPr>
          <w:rFonts w:ascii="Times New Roman"/>
          <w:b w:val="false"/>
          <w:i w:val="false"/>
          <w:color w:val="000000"/>
          <w:sz w:val="28"/>
        </w:rPr>
        <w:t>
      «3) құзыретті орган – мемлекеттік басқарудың тиісті саласында (аясында) басшылықты жүзеге асыратын мемлекеттік орган;»;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6-тармақта</w:t>
      </w:r>
      <w:r>
        <w:rPr>
          <w:rFonts w:ascii="Times New Roman"/>
          <w:b w:val="false"/>
          <w:i w:val="false"/>
          <w:color w:val="000000"/>
          <w:sz w:val="28"/>
        </w:rPr>
        <w:t>:</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өткен жылдағы Субъектінің қаржы-шаруашылық қызметін талдау, оның ішінде бухгалтерлік теңгерім оған берілген түсіндірме жазбамен, кірістер мен шығыстар туралы есеп, ақшаның қозғалысы туралы есеп, аудиторлық есептің көшірмесі, ағымдағы жыл ішіндегі Субъектінің қаржылық ахуалы туралы мәліметтер, оның ішінде Субъектінің қызмет түрлері бойынша бөлінісіндегі кірістері мен шығыстары туралы мәліметтер, жоспарланып отырған өзге қызметтен болжанып отырған кірістер мен шығыстар және Субъектінің қаржы-шаруашылық қызметінің нәтижелері (егер өзге қызмет алғаш рет жүзеге асырылған жағдайда) туралы мәліметтер;»;</w:t>
      </w:r>
      <w:r>
        <w:br/>
      </w:r>
      <w:r>
        <w:rPr>
          <w:rFonts w:ascii="Times New Roman"/>
          <w:b w:val="false"/>
          <w:i w:val="false"/>
          <w:color w:val="000000"/>
          <w:sz w:val="28"/>
        </w:rPr>
        <w:t>
</w:t>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Субъект көрсетілетін қызметтерден (өндірілетін тауарлардан), оның ішінде өзге қызметтен алатын табысының көрсетілетін қызметтердің (өндірілетін тауарлардың) түрлері бойынша алдыңғы және ағымдағы күнтізбелік жылдардағы есебі;»;</w:t>
      </w:r>
      <w:r>
        <w:br/>
      </w:r>
      <w:r>
        <w:rPr>
          <w:rFonts w:ascii="Times New Roman"/>
          <w:b w:val="false"/>
          <w:i w:val="false"/>
          <w:color w:val="000000"/>
          <w:sz w:val="28"/>
        </w:rPr>
        <w:t>
</w:t>
      </w:r>
      <w:r>
        <w:rPr>
          <w:rFonts w:ascii="Times New Roman"/>
          <w:b w:val="false"/>
          <w:i w:val="false"/>
          <w:color w:val="000000"/>
          <w:sz w:val="28"/>
        </w:rPr>
        <w:t>
      6) тармақша мынадай редакцияда жазылсын:</w:t>
      </w:r>
      <w:r>
        <w:br/>
      </w:r>
      <w:r>
        <w:rPr>
          <w:rFonts w:ascii="Times New Roman"/>
          <w:b w:val="false"/>
          <w:i w:val="false"/>
          <w:color w:val="000000"/>
          <w:sz w:val="28"/>
        </w:rPr>
        <w:t>
      «6) өзінің қызметін бір жылдан кем жүзеге асыратын, сондай-ақ «Табиғи монополиялар және реттелетін нарықтар туралы» Қазақстан Республикасы Заңының 15-бабының 3-тармағында көрсетілген Субъектілерді қоспағанда, соңғы аудиторлық тексеру есебінің және оған қосымшаның көшірмесі;»;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6-1-тармақтың</w:t>
      </w:r>
      <w:r>
        <w:rPr>
          <w:rFonts w:ascii="Times New Roman"/>
          <w:b w:val="false"/>
          <w:i w:val="false"/>
          <w:color w:val="000000"/>
          <w:sz w:val="28"/>
        </w:rPr>
        <w:t xml:space="preserve"> 4) тармақшасы мынадай редакцияда жазылсын:</w:t>
      </w:r>
      <w:r>
        <w:br/>
      </w:r>
      <w:r>
        <w:rPr>
          <w:rFonts w:ascii="Times New Roman"/>
          <w:b w:val="false"/>
          <w:i w:val="false"/>
          <w:color w:val="000000"/>
          <w:sz w:val="28"/>
        </w:rPr>
        <w:t>
      «4) өзінің қызметін бір жылдан кем жүзеге асыратын, сондай-ақ «Табиғи монополиялар және реттелетін нарықтар туралы» Қазақстан Республикасы Заңының 15-бабының 3-тармағында көрсетілген Субъектілерді қоспағанда, Субъектінің соңғы аудиторлық тексеру есебінің және оған қосымшаның көшірмесін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11-тармақтың</w:t>
      </w:r>
      <w:r>
        <w:rPr>
          <w:rFonts w:ascii="Times New Roman"/>
          <w:b w:val="false"/>
          <w:i w:val="false"/>
          <w:color w:val="000000"/>
          <w:sz w:val="28"/>
        </w:rPr>
        <w:t xml:space="preserve"> 3) тармақшасы мынадай редакцияда жазылсын:</w:t>
      </w:r>
      <w:r>
        <w:br/>
      </w:r>
      <w:r>
        <w:rPr>
          <w:rFonts w:ascii="Times New Roman"/>
          <w:b w:val="false"/>
          <w:i w:val="false"/>
          <w:color w:val="000000"/>
          <w:sz w:val="28"/>
        </w:rPr>
        <w:t>
      «3) Субъект барлық құжаттарды ұсынбаса не ұсынылған құжаттардағы ақпарат дұрыс болып табылмаса өтінішті қабылдамайды.»;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«16. Уәкiлеттi орган өтiнішті алған күнінен бастап оны отыз күннен кешiктiрмей қарайды және Субъектіге қабылданған шешiм туралы жазбаша нысанда хабарлайды.»;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«17. Егер уәкілетті органға қосымша ақпарат қажет болған жағдайда, соңғысы оны Субъектіден сұрата алады және өтінішті қарау мерзімін осындай сұрату өтінішті қарау мерзімін ұзарту туралы хабарламамен бірге өтінішті алған күнінен бастап күнтізбелік он бес күннен кешіктірмей өтініш берушіге жолдаған кезде күнтізбелік отыз күнге ұзарта алады.».</w:t>
      </w:r>
      <w:r>
        <w:br/>
      </w:r>
      <w:r>
        <w:rPr>
          <w:rFonts w:ascii="Times New Roman"/>
          <w:b w:val="false"/>
          <w:i w:val="false"/>
          <w:color w:val="000000"/>
          <w:sz w:val="28"/>
        </w:rPr>
        <w:t>
</w:t>
      </w:r>
      <w:r>
        <w:rPr>
          <w:rFonts w:ascii="Times New Roman"/>
          <w:b w:val="false"/>
          <w:i w:val="false"/>
          <w:color w:val="000000"/>
          <w:sz w:val="28"/>
        </w:rPr>
        <w:t>
      2. Қазақстан Республикасы Табиғи монополияларды реттеу агенттігінің Бақылау және талап қою жұмысы департаменті (А.Т.Жапсарбай) осы бұйрықтың Қазақстан Республикасы Әділет министрлігінде заңнамада белгіленген тәртіппен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Табиғи монополияларды реттеу агенттігінің Әкімшілік жұмысы департаменті (Р.Е.Сүлейменова) осы бұйрық Қазақстан Республикасы Әділет министрлігінде мемлекеттік тіркелгеннен кейін:</w:t>
      </w:r>
      <w:r>
        <w:br/>
      </w:r>
      <w:r>
        <w:rPr>
          <w:rFonts w:ascii="Times New Roman"/>
          <w:b w:val="false"/>
          <w:i w:val="false"/>
          <w:color w:val="000000"/>
          <w:sz w:val="28"/>
        </w:rPr>
        <w:t>
</w:t>
      </w:r>
      <w:r>
        <w:rPr>
          <w:rFonts w:ascii="Times New Roman"/>
          <w:b w:val="false"/>
          <w:i w:val="false"/>
          <w:color w:val="000000"/>
          <w:sz w:val="28"/>
        </w:rPr>
        <w:t>
      1) оны бұқаралық ақпарат құралдарында ресми жариялауды қамтамасыз етсін және жарияланғаны туралы мәліметтерді кейіннен Қазақстан Республикасы Табиғи монополияларды реттеу агенттігінің Заң департаментіне (М.Ш. Мукушева) табыс етсін;</w:t>
      </w:r>
      <w:r>
        <w:br/>
      </w:r>
      <w:r>
        <w:rPr>
          <w:rFonts w:ascii="Times New Roman"/>
          <w:b w:val="false"/>
          <w:i w:val="false"/>
          <w:color w:val="000000"/>
          <w:sz w:val="28"/>
        </w:rPr>
        <w:t>
</w:t>
      </w:r>
      <w:r>
        <w:rPr>
          <w:rFonts w:ascii="Times New Roman"/>
          <w:b w:val="false"/>
          <w:i w:val="false"/>
          <w:color w:val="000000"/>
          <w:sz w:val="28"/>
        </w:rPr>
        <w:t>
      2) оны Қазақстан Республикасы Табиғи монополияларды реттеу агенттігінің құрылымдық бөлімшелері мен аумақтық органдарының назарына жеткізсін.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Табиғи монополияларды реттеу агенттігі төрағасының орынбасары Б.И.Досмұхамбетоваға жүктелсін.</w:t>
      </w:r>
      <w:r>
        <w:br/>
      </w:r>
      <w:r>
        <w:rPr>
          <w:rFonts w:ascii="Times New Roman"/>
          <w:b w:val="false"/>
          <w:i w:val="false"/>
          <w:color w:val="000000"/>
          <w:sz w:val="28"/>
        </w:rPr>
        <w:t>
</w:t>
      </w:r>
      <w:r>
        <w:rPr>
          <w:rFonts w:ascii="Times New Roman"/>
          <w:b w:val="false"/>
          <w:i w:val="false"/>
          <w:color w:val="000000"/>
          <w:sz w:val="28"/>
        </w:rPr>
        <w:t>
      5. Осы бұйрық алғаш рет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Төраға                                     Н. Алдабергенов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