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e1f4" w14:textId="996e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және шетелдік тасымалдаушыларға қойылатын талаптар тәртібін бекіту туралы" Қазақстан Республикасы Көлік және коммуникация министрінің міндетін атқарушының 2010 жылғы 24 қыркүйектегі № 432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министрдің м.а. 2011 жылғы 25 қазандағы № 634 Бұйрығы. Қазақстан Республикасы Әділет министрлігінде 2011 жылы 16 қарашада № 7294 тіркелді. Күші жойылды - Қазақстан Республикасы Инвестициялар және даму министрінің 2017 жылғы 26 маусымдағы № 382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26.06.2017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81-бабының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Тіркеу және шетелдік тасымалдаушыларға қойылатын талаптар тәртібін бекіту туралы" Қазақстан Республикасы Көлік және коммуникация министрінің міндетін атқарушының 2010 жылғы 24 қыркүйектегі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6587 тіркелген, "Егемен Қазақстан" газетінде 2010 жылғы 9 қарашада № 461-468 (26311) жарияланған) мынадай өзгерістер енгізілсін:</w:t>
      </w:r>
    </w:p>
    <w:bookmarkEnd w:id="1"/>
    <w:p>
      <w:pPr>
        <w:spacing w:after="0"/>
        <w:ind w:left="0"/>
        <w:jc w:val="both"/>
      </w:pPr>
      <w:r>
        <w:rPr>
          <w:rFonts w:ascii="Times New Roman"/>
          <w:b w:val="false"/>
          <w:i w:val="false"/>
          <w:color w:val="000000"/>
          <w:sz w:val="28"/>
        </w:rPr>
        <w:t>
      Көрсетілген бұйрықпен бекітілген Тіркеу және шетелдік тасымалдаушыларға қойылатын талаптар тәртібінде: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Тәртiпте пайдаланылатын негiзгi ұғымдар мен терминдер:</w:t>
      </w:r>
    </w:p>
    <w:bookmarkStart w:name="z4" w:id="2"/>
    <w:p>
      <w:pPr>
        <w:spacing w:after="0"/>
        <w:ind w:left="0"/>
        <w:jc w:val="both"/>
      </w:pPr>
      <w:r>
        <w:rPr>
          <w:rFonts w:ascii="Times New Roman"/>
          <w:b w:val="false"/>
          <w:i w:val="false"/>
          <w:color w:val="000000"/>
          <w:sz w:val="28"/>
        </w:rPr>
        <w:t>
      1) азаматтық авиация саласындағы уәкiлеттi орган – Қазақстан Республикасы Көлiк және коммуникация министрлiгiнiң Азаматтық авиация комитетi;</w:t>
      </w:r>
    </w:p>
    <w:bookmarkEnd w:id="2"/>
    <w:bookmarkStart w:name="z5" w:id="3"/>
    <w:p>
      <w:pPr>
        <w:spacing w:after="0"/>
        <w:ind w:left="0"/>
        <w:jc w:val="both"/>
      </w:pPr>
      <w:r>
        <w:rPr>
          <w:rFonts w:ascii="Times New Roman"/>
          <w:b w:val="false"/>
          <w:i w:val="false"/>
          <w:color w:val="000000"/>
          <w:sz w:val="28"/>
        </w:rPr>
        <w:t>
      2) бас агент - шетелдік тасымалдаушы Қазақстан Республикасының аумағында тасымалдарды сатуға уәкілеттік берген, шетелдік тасымалдаушымен шарт және оның атынан сенімхат негізінде шетелдік тасымалдаушы көрсететін қызметтер үшін жолаушылар алдында жауапты Қазақстан Республикасының резиденті болып табылатын заңды тұлға;</w:t>
      </w:r>
    </w:p>
    <w:bookmarkEnd w:id="3"/>
    <w:bookmarkStart w:name="z6" w:id="4"/>
    <w:p>
      <w:pPr>
        <w:spacing w:after="0"/>
        <w:ind w:left="0"/>
        <w:jc w:val="both"/>
      </w:pPr>
      <w:r>
        <w:rPr>
          <w:rFonts w:ascii="Times New Roman"/>
          <w:b w:val="false"/>
          <w:i w:val="false"/>
          <w:color w:val="000000"/>
          <w:sz w:val="28"/>
        </w:rPr>
        <w:t>
      3) шетелдiк тасымалдаушы – Қазақстан Республикасының аумағында жұмыс iстейтiн, тұрақты жолаушылар тасымалдарын жүзеге асыратын шетелдiк авиакомпания;</w:t>
      </w:r>
    </w:p>
    <w:bookmarkEnd w:id="4"/>
    <w:bookmarkStart w:name="z7" w:id="5"/>
    <w:p>
      <w:pPr>
        <w:spacing w:after="0"/>
        <w:ind w:left="0"/>
        <w:jc w:val="both"/>
      </w:pPr>
      <w:r>
        <w:rPr>
          <w:rFonts w:ascii="Times New Roman"/>
          <w:b w:val="false"/>
          <w:i w:val="false"/>
          <w:color w:val="000000"/>
          <w:sz w:val="28"/>
        </w:rPr>
        <w:t>
      4) шетелдiк тасымалдаушыны тiркеу – азаматтық авиация саласындағы уәкiлеттi мемлекеттiк органның шетелдiк авиакомпаниялардың құқықтылықтарын Қазақстан Республикасының заңнамасында ресми тануы;</w:t>
      </w:r>
    </w:p>
    <w:bookmarkEnd w:id="5"/>
    <w:bookmarkStart w:name="z8" w:id="6"/>
    <w:p>
      <w:pPr>
        <w:spacing w:after="0"/>
        <w:ind w:left="0"/>
        <w:jc w:val="both"/>
      </w:pPr>
      <w:r>
        <w:rPr>
          <w:rFonts w:ascii="Times New Roman"/>
          <w:b w:val="false"/>
          <w:i w:val="false"/>
          <w:color w:val="000000"/>
          <w:sz w:val="28"/>
        </w:rPr>
        <w:t>
      5) шетелдiк тасымалдаушыны тiркеу туралы куәлiк - азаматтық авиация саласындағы уәкiлеттi орган шетельдік тасымалдаушыға беретiн құжат (бұдан әрi – Куәлiк)";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Қазақстан Республикасының аумағындағы азаматтық авиация саласында өзінің қызметін өкілдіктер, филиалдар немесе бас агенттік арқылы жүзеге асыратын барлық шетелдік тасымалдаушылар тіркеуге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Өтiнiш берушi Куәлiктi алу үшiн азаматтық авиация саласындағы уәкiлеттi органға мынадай құжаттар ұсынады:</w:t>
      </w:r>
    </w:p>
    <w:bookmarkStart w:name="z11" w:id="7"/>
    <w:p>
      <w:pPr>
        <w:spacing w:after="0"/>
        <w:ind w:left="0"/>
        <w:jc w:val="both"/>
      </w:pPr>
      <w:r>
        <w:rPr>
          <w:rFonts w:ascii="Times New Roman"/>
          <w:b w:val="false"/>
          <w:i w:val="false"/>
          <w:color w:val="000000"/>
          <w:sz w:val="28"/>
        </w:rPr>
        <w:t xml:space="preserve">
      1) өтiнiш берушiнiң осы Тәртiпке </w:t>
      </w:r>
      <w:r>
        <w:rPr>
          <w:rFonts w:ascii="Times New Roman"/>
          <w:b w:val="false"/>
          <w:i w:val="false"/>
          <w:color w:val="000000"/>
          <w:sz w:val="28"/>
        </w:rPr>
        <w:t>1-қосымша</w:t>
      </w:r>
      <w:r>
        <w:rPr>
          <w:rFonts w:ascii="Times New Roman"/>
          <w:b w:val="false"/>
          <w:i w:val="false"/>
          <w:color w:val="000000"/>
          <w:sz w:val="28"/>
        </w:rPr>
        <w:t xml:space="preserve"> нысанына сәйкес Куәлiктi алуға жазбаша өтiнiшi;</w:t>
      </w:r>
    </w:p>
    <w:bookmarkEnd w:id="7"/>
    <w:bookmarkStart w:name="z12" w:id="8"/>
    <w:p>
      <w:pPr>
        <w:spacing w:after="0"/>
        <w:ind w:left="0"/>
        <w:jc w:val="both"/>
      </w:pPr>
      <w:r>
        <w:rPr>
          <w:rFonts w:ascii="Times New Roman"/>
          <w:b w:val="false"/>
          <w:i w:val="false"/>
          <w:color w:val="000000"/>
          <w:sz w:val="28"/>
        </w:rPr>
        <w:t>
      2) заңды тұлға жарғысының, өкілдікті, филиалды есептік тіркеу туралы куәліктің немесе бас агентті мемлекеттік тіркеу туралы куәліктің көшірмесі;</w:t>
      </w:r>
    </w:p>
    <w:bookmarkEnd w:id="8"/>
    <w:bookmarkStart w:name="z13" w:id="9"/>
    <w:p>
      <w:pPr>
        <w:spacing w:after="0"/>
        <w:ind w:left="0"/>
        <w:jc w:val="both"/>
      </w:pPr>
      <w:r>
        <w:rPr>
          <w:rFonts w:ascii="Times New Roman"/>
          <w:b w:val="false"/>
          <w:i w:val="false"/>
          <w:color w:val="000000"/>
          <w:sz w:val="28"/>
        </w:rPr>
        <w:t>
      3) Қазақстан Республикасындағы шетелдік тасымалдаушының өкілдігі, филиалы туралы ереженің немесе бас агент жарғысының көшірмесі;</w:t>
      </w:r>
    </w:p>
    <w:bookmarkEnd w:id="9"/>
    <w:bookmarkStart w:name="z14" w:id="10"/>
    <w:p>
      <w:pPr>
        <w:spacing w:after="0"/>
        <w:ind w:left="0"/>
        <w:jc w:val="both"/>
      </w:pPr>
      <w:r>
        <w:rPr>
          <w:rFonts w:ascii="Times New Roman"/>
          <w:b w:val="false"/>
          <w:i w:val="false"/>
          <w:color w:val="000000"/>
          <w:sz w:val="28"/>
        </w:rPr>
        <w:t>
      4) Қазақстан Республикасында шетелдiк тасымалдаушының тиiстi қаржылық жылға жасалған әуежайлық қызмет көрсету шартының, агенттiк шарттардың көшiрмелерi;</w:t>
      </w:r>
    </w:p>
    <w:bookmarkEnd w:id="10"/>
    <w:bookmarkStart w:name="z15" w:id="11"/>
    <w:p>
      <w:pPr>
        <w:spacing w:after="0"/>
        <w:ind w:left="0"/>
        <w:jc w:val="both"/>
      </w:pPr>
      <w:r>
        <w:rPr>
          <w:rFonts w:ascii="Times New Roman"/>
          <w:b w:val="false"/>
          <w:i w:val="false"/>
          <w:color w:val="000000"/>
          <w:sz w:val="28"/>
        </w:rPr>
        <w:t>
      5) шетелдік тасымалдаушы өкілдігінің, филиалының басшысына немесе бас агентке сенімхаттың көшірмесі";</w:t>
      </w:r>
    </w:p>
    <w:bookmarkEnd w:id="11"/>
    <w:bookmarkStart w:name="z16" w:id="1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"уәкілетті органның осы Тәртіптің 2-қосымшасына сәйкес Шетелдік тасымалдаушыны тіркеу туралы куәлікті немесе шетелдік тасымалдаушыны тіркеуден бас тарту туралы жазбаша хабарламаны беру.";</w:t>
      </w:r>
    </w:p>
    <w:p>
      <w:pPr>
        <w:spacing w:after="0"/>
        <w:ind w:left="0"/>
        <w:jc w:val="both"/>
      </w:pPr>
      <w:r>
        <w:rPr>
          <w:rFonts w:ascii="Times New Roman"/>
          <w:b w:val="false"/>
          <w:i w:val="false"/>
          <w:color w:val="000000"/>
          <w:sz w:val="28"/>
        </w:rPr>
        <w:t xml:space="preserve">
      Тіркеу және шетелдік тасымалдаушыларға қойылатын талаптар тәртібіне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p>
    <w:bookmarkStart w:name="z17" w:id="13"/>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(Б.Ж. Смағұлов) белгіленген тәртіппен осы бұйрықтың Қазақстан Республикасы Әділет министрлігінде мемлекеттік тіркелуін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А.Бектұров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25 қазандағы</w:t>
            </w:r>
            <w:r>
              <w:br/>
            </w:r>
            <w:r>
              <w:rPr>
                <w:rFonts w:ascii="Times New Roman"/>
                <w:b w:val="false"/>
                <w:i w:val="false"/>
                <w:color w:val="000000"/>
                <w:sz w:val="20"/>
              </w:rPr>
              <w:t>№ 634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және шетелдік</w:t>
            </w:r>
            <w:r>
              <w:br/>
            </w:r>
            <w:r>
              <w:rPr>
                <w:rFonts w:ascii="Times New Roman"/>
                <w:b w:val="false"/>
                <w:i w:val="false"/>
                <w:color w:val="000000"/>
                <w:sz w:val="20"/>
              </w:rPr>
              <w:t>тасымалдаушыларға қойылатын</w:t>
            </w:r>
            <w:r>
              <w:br/>
            </w:r>
            <w:r>
              <w:rPr>
                <w:rFonts w:ascii="Times New Roman"/>
                <w:b w:val="false"/>
                <w:i w:val="false"/>
                <w:color w:val="000000"/>
                <w:sz w:val="20"/>
              </w:rPr>
              <w:t>талаптар тәртібіне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Сізден_____________________________________________________________________________________________________________________________ туралы</w:t>
      </w:r>
    </w:p>
    <w:p>
      <w:pPr>
        <w:spacing w:after="0"/>
        <w:ind w:left="0"/>
        <w:jc w:val="both"/>
      </w:pPr>
      <w:r>
        <w:rPr>
          <w:rFonts w:ascii="Times New Roman"/>
          <w:b w:val="false"/>
          <w:i w:val="false"/>
          <w:color w:val="000000"/>
          <w:sz w:val="28"/>
        </w:rPr>
        <w:t>
                           (авиакомпанияның атауы)</w:t>
      </w:r>
    </w:p>
    <w:p>
      <w:pPr>
        <w:spacing w:after="0"/>
        <w:ind w:left="0"/>
        <w:jc w:val="both"/>
      </w:pPr>
      <w:r>
        <w:rPr>
          <w:rFonts w:ascii="Times New Roman"/>
          <w:b w:val="false"/>
          <w:i w:val="false"/>
          <w:color w:val="000000"/>
          <w:sz w:val="28"/>
        </w:rPr>
        <w:t>
      куәлік беруіңізді сұраймыз.</w:t>
      </w:r>
    </w:p>
    <w:p>
      <w:pPr>
        <w:spacing w:after="0"/>
        <w:ind w:left="0"/>
        <w:jc w:val="both"/>
      </w:pPr>
      <w:r>
        <w:rPr>
          <w:rFonts w:ascii="Times New Roman"/>
          <w:b w:val="false"/>
          <w:i w:val="false"/>
          <w:color w:val="000000"/>
          <w:sz w:val="28"/>
        </w:rPr>
        <w:t>
      Авиакомпания туралы мәліметтер:</w:t>
      </w:r>
    </w:p>
    <w:p>
      <w:pPr>
        <w:spacing w:after="0"/>
        <w:ind w:left="0"/>
        <w:jc w:val="both"/>
      </w:pPr>
      <w:r>
        <w:rPr>
          <w:rFonts w:ascii="Times New Roman"/>
          <w:b w:val="false"/>
          <w:i w:val="false"/>
          <w:color w:val="000000"/>
          <w:sz w:val="28"/>
        </w:rPr>
        <w:t>
      1. Меншік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Құрылған жылы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3. Заңды тұлғаны тіркеу туралы куәлік</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(нөмірі, кім және қашан берілген)</w:t>
      </w:r>
    </w:p>
    <w:p>
      <w:pPr>
        <w:spacing w:after="0"/>
        <w:ind w:left="0"/>
        <w:jc w:val="both"/>
      </w:pPr>
      <w:r>
        <w:rPr>
          <w:rFonts w:ascii="Times New Roman"/>
          <w:b w:val="false"/>
          <w:i w:val="false"/>
          <w:color w:val="000000"/>
          <w:sz w:val="28"/>
        </w:rPr>
        <w:t>
      4. Банк реквизиттері_________________________________________________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есеп/шоты, қор/шоты, банктің атауы және орналасқан жері)</w:t>
      </w:r>
    </w:p>
    <w:p>
      <w:pPr>
        <w:spacing w:after="0"/>
        <w:ind w:left="0"/>
        <w:jc w:val="both"/>
      </w:pPr>
      <w:r>
        <w:rPr>
          <w:rFonts w:ascii="Times New Roman"/>
          <w:b w:val="false"/>
          <w:i w:val="false"/>
          <w:color w:val="000000"/>
          <w:sz w:val="28"/>
        </w:rPr>
        <w:t>
      5. Заңды мекен-жайы және басқа реквизиттері__________________________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(почталық мекен-жайы, телефон, телефакс, телекс, телетайп,</w:t>
      </w:r>
    </w:p>
    <w:p>
      <w:pPr>
        <w:spacing w:after="0"/>
        <w:ind w:left="0"/>
        <w:jc w:val="both"/>
      </w:pPr>
      <w:r>
        <w:rPr>
          <w:rFonts w:ascii="Times New Roman"/>
          <w:b w:val="false"/>
          <w:i w:val="false"/>
          <w:color w:val="000000"/>
          <w:sz w:val="28"/>
        </w:rPr>
        <w:t>
                                 телеграфтық ж/е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телефондық шартты шақырулары, ИКАО, ИАТА, СИТА, АФТН кодтары)</w:t>
      </w:r>
    </w:p>
    <w:p>
      <w:pPr>
        <w:spacing w:after="0"/>
        <w:ind w:left="0"/>
        <w:jc w:val="both"/>
      </w:pPr>
      <w:r>
        <w:rPr>
          <w:rFonts w:ascii="Times New Roman"/>
          <w:b w:val="false"/>
          <w:i w:val="false"/>
          <w:color w:val="000000"/>
          <w:sz w:val="28"/>
        </w:rPr>
        <w:t>
      6.___________________________________________________________________</w:t>
      </w:r>
    </w:p>
    <w:p>
      <w:pPr>
        <w:spacing w:after="0"/>
        <w:ind w:left="0"/>
        <w:jc w:val="both"/>
      </w:pPr>
      <w:r>
        <w:rPr>
          <w:rFonts w:ascii="Times New Roman"/>
          <w:b w:val="false"/>
          <w:i w:val="false"/>
          <w:color w:val="000000"/>
          <w:sz w:val="28"/>
        </w:rPr>
        <w:t>
                       (кәсіпорынның бірінші басшысының Т.А.Ә)</w:t>
      </w:r>
    </w:p>
    <w:p>
      <w:pPr>
        <w:spacing w:after="0"/>
        <w:ind w:left="0"/>
        <w:jc w:val="both"/>
      </w:pPr>
      <w:r>
        <w:rPr>
          <w:rFonts w:ascii="Times New Roman"/>
          <w:b w:val="false"/>
          <w:i w:val="false"/>
          <w:color w:val="000000"/>
          <w:sz w:val="28"/>
        </w:rPr>
        <w:t>
      7. Қоса берілген құжаттар____________________________________________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Авиакомпания басшысы:</w:t>
      </w:r>
    </w:p>
    <w:p>
      <w:pPr>
        <w:spacing w:after="0"/>
        <w:ind w:left="0"/>
        <w:jc w:val="both"/>
      </w:pPr>
      <w:r>
        <w:rPr>
          <w:rFonts w:ascii="Times New Roman"/>
          <w:b w:val="false"/>
          <w:i w:val="false"/>
          <w:color w:val="000000"/>
          <w:sz w:val="28"/>
        </w:rPr>
        <w:t>
      _________________________ 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Өтініш қарау үшін қабылданды 20 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