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51fc" w14:textId="35a5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және жолаушы вагондарының және тартқыш жылжымалы құрамның қызмет мерзімдерін ұзарту қағидасын бекіту туралы" Қазақстан Республикасы Көлік және коммуникация министрінің 2011 жылғы 26 ақпандағы № 93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28 қыркүйектегі № 587 бұйрығы. Қазақстан Республикасы Әділет министрлігінде 2011 жылы 19 қазанда № 7266 тіркелді</w:t>
      </w:r>
    </w:p>
    <w:p>
      <w:pPr>
        <w:spacing w:after="0"/>
        <w:ind w:left="0"/>
        <w:jc w:val="both"/>
      </w:pPr>
      <w:bookmarkStart w:name="z1" w:id="0"/>
      <w:r>
        <w:rPr>
          <w:rFonts w:ascii="Times New Roman"/>
          <w:b w:val="false"/>
          <w:i w:val="false"/>
          <w:color w:val="000000"/>
          <w:sz w:val="28"/>
        </w:rPr>
        <w:t>
      «Темір жол көлігі туралы» Қазақстан Республикасының 2001 жылғы 8 желтоқсандағы Заңының 14-бабы 2-тармағының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«Жүк және жолаушы вагондарының және тартқыш жылжымалы құрамның қызмет мерзімдерін ұзарту қағидасын бекіту туралы» Қазақстан Республикасы Көлік және коммуникация министрінің 2011 жылғы 26 ақпандағы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6845 тіркелген, 2011 жылғы 23 сәуірде «Казахстанская правда» газетінің № 138 (26559) басылған) өзгерістер мен толықтырулар енгізілсін:</w:t>
      </w:r>
      <w:r>
        <w:br/>
      </w:r>
      <w:r>
        <w:rPr>
          <w:rFonts w:ascii="Times New Roman"/>
          <w:b w:val="false"/>
          <w:i w:val="false"/>
          <w:color w:val="000000"/>
          <w:sz w:val="28"/>
        </w:rPr>
        <w:t>
      Жоғарыда көрсетілген бұйрықпен бекітілген Жүк және жолаушы вагондарының және тартқыш жылжымалы құрамның қызмет мерзімдерін ұзарту қағидасында: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13), 14), 15) және 16) тармақшалармен толықтырылсын:</w:t>
      </w:r>
      <w:r>
        <w:br/>
      </w:r>
      <w:r>
        <w:rPr>
          <w:rFonts w:ascii="Times New Roman"/>
          <w:b w:val="false"/>
          <w:i w:val="false"/>
          <w:color w:val="000000"/>
          <w:sz w:val="28"/>
        </w:rPr>
        <w:t>
      «13) көлемі 8 күшейтілген техникалық қызмет көрсету (бұдан әрі - ТҚК-8) – тозған және зақымдалған агрегаттарды, тораптарды, бөлшектерді ауыстыру және күш қуатты және төмен вольтты электр сымдарын жаңасына ішінара ауыстыру жолымен тартым жылжымалы құрамның (бұдан әрі – ТЖҚ) пайдалану сипаттамаларын, ақаусыздығын және толық ресурсын (қызмет мерзімін) қалпына келтіру үшін орындалатын жөндеу, осы жөндеу аяқталған соң ТЖҚ-ға жаңа қызмет мерзімі белгіленеді;</w:t>
      </w:r>
      <w:r>
        <w:br/>
      </w:r>
      <w:r>
        <w:rPr>
          <w:rFonts w:ascii="Times New Roman"/>
          <w:b w:val="false"/>
          <w:i w:val="false"/>
          <w:color w:val="000000"/>
          <w:sz w:val="28"/>
        </w:rPr>
        <w:t>
</w:t>
      </w:r>
      <w:r>
        <w:rPr>
          <w:rFonts w:ascii="Times New Roman"/>
          <w:b w:val="false"/>
          <w:i w:val="false"/>
          <w:color w:val="000000"/>
          <w:sz w:val="28"/>
        </w:rPr>
        <w:t>
      14) көлемі 8 техникалық қызмет көрсету (бұдан әрі – ТҚ-8) - тексеру, жеке бөлшектерді, тораптарды және агрегаттарды жөндеу және ауыстыру, реттеу және сыннан өткізу жолымен негізгі пайдалану сипаттамаларын және жұмысқа қабілеттілігін (қызмет мерзімін) тиісті жөндеу аралық кезеңдерде қалпына келтіру үшін орындалатын жөндеу, осы жөндеу аяқталған соң ТЖҚ-ға жаңа қызмет мерзімі белгіленеді;</w:t>
      </w:r>
      <w:r>
        <w:br/>
      </w:r>
      <w:r>
        <w:rPr>
          <w:rFonts w:ascii="Times New Roman"/>
          <w:b w:val="false"/>
          <w:i w:val="false"/>
          <w:color w:val="000000"/>
          <w:sz w:val="28"/>
        </w:rPr>
        <w:t>
</w:t>
      </w:r>
      <w:r>
        <w:rPr>
          <w:rFonts w:ascii="Times New Roman"/>
          <w:b w:val="false"/>
          <w:i w:val="false"/>
          <w:color w:val="000000"/>
          <w:sz w:val="28"/>
        </w:rPr>
        <w:t>
      15) вагонның деполық жөндеуі (бұдан әрі – ДЖ) - құрамдас бөлшектерінің шектелген номенклатурасын ауыстырып немесе қалпына келтіріп және құрамдас бөлшектерінің техникалық жағдайын бақылап вагонның ақаусыздығын қалпына келтіру және вагонның ресурсын ішінара қалпына келтіру үшін орындалатын жөндеу;</w:t>
      </w:r>
      <w:r>
        <w:br/>
      </w:r>
      <w:r>
        <w:rPr>
          <w:rFonts w:ascii="Times New Roman"/>
          <w:b w:val="false"/>
          <w:i w:val="false"/>
          <w:color w:val="000000"/>
          <w:sz w:val="28"/>
        </w:rPr>
        <w:t>
</w:t>
      </w:r>
      <w:r>
        <w:rPr>
          <w:rFonts w:ascii="Times New Roman"/>
          <w:b w:val="false"/>
          <w:i w:val="false"/>
          <w:color w:val="000000"/>
          <w:sz w:val="28"/>
        </w:rPr>
        <w:t>
      16) пайдалы пайдалану мерзімін ұзартумен күрделі жөндеу (бұдан әрі - КЖҰ) - белгіленген ресурсын қалпына келтіріп кез келген, негізгілерін қоса алғанда, құрамдас бөлшектерін ауыстыру немесе қалпына келтіру және жаңа қызмет ету мерзімін белгілеумен вагон құрылымының барлық негізгі элементтерінің техникалық жағдайын бақылау;»;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9) тармақшасы мынадай редакцияда жазылсын:</w:t>
      </w:r>
      <w:r>
        <w:br/>
      </w:r>
      <w:r>
        <w:rPr>
          <w:rFonts w:ascii="Times New Roman"/>
          <w:b w:val="false"/>
          <w:i w:val="false"/>
          <w:color w:val="000000"/>
          <w:sz w:val="28"/>
        </w:rPr>
        <w:t>
      «9) жөндеуші ұйым актіні алған соң үш жұмыс күні ішінде Темір жол көлігі орталық кеңесі келісімдеріне қатысушы темір жол әкімшіліктерінің ақпараттық-есептеу орталығына (бұдан әрі – ТӘ АЕО) вагонның қызмет ету мерзімін ұзарту және вагондардың жөндеуден шығарылғаны туралы ақпаратты жібереді. Вагонның қызмет ету мерзімі ұзартылғаны жөніндегі барлық құжаттар вагонның ұзартылған қызмет ету мерзімі аяқталғанға дейін жөндеуші ұйымда сақталады.</w:t>
      </w:r>
      <w:r>
        <w:br/>
      </w:r>
      <w:r>
        <w:rPr>
          <w:rFonts w:ascii="Times New Roman"/>
          <w:b w:val="false"/>
          <w:i w:val="false"/>
          <w:color w:val="000000"/>
          <w:sz w:val="28"/>
        </w:rPr>
        <w:t>
      Вагондардың техникалық жағдайына диагностика жүргізу кезінде жөндеу көлемі және жаңа қызмет ету мерзімі белгіленеді. Вагонның белгіленген жалпы қызмет ету мерзімі, ұзартуды ескергенде, шығарушы зауыттың базалық вагонға арналған техникалық шарттарында (бұдан әрі – ТШ) көрсетілген белгіленген қызмет ету мерзімінің біржарымдық мөлшерінен аспайды.</w:t>
      </w:r>
      <w:r>
        <w:br/>
      </w:r>
      <w:r>
        <w:rPr>
          <w:rFonts w:ascii="Times New Roman"/>
          <w:b w:val="false"/>
          <w:i w:val="false"/>
          <w:color w:val="000000"/>
          <w:sz w:val="28"/>
        </w:rPr>
        <w:t>
      ТШ-ны әзірлеуші КЖҰ-ға негізделген материалдар ұсынғанда, жалпы қызмет ету мерзімі, ұзартуды ескергенде, егер бұл КЖҰ ТШ-да ескертілсе шығарушы зауыттың базалық вагонға арналған ТШ-да көрсетілген белгіленген қызмет ету мерзімінің біржарымдық мөлшерінен асуына мүмкіндік береді.</w:t>
      </w:r>
      <w:r>
        <w:br/>
      </w:r>
      <w:r>
        <w:rPr>
          <w:rFonts w:ascii="Times New Roman"/>
          <w:b w:val="false"/>
          <w:i w:val="false"/>
          <w:color w:val="000000"/>
          <w:sz w:val="28"/>
        </w:rPr>
        <w:t>
      Шығарушы зауыттың ТШ бойынша қызмет ету мерзімі 40 жылды құрайтын вагондар үшін қызмет ету мерзімі КЖҰ-да ұзартылады, бұл ретте вагонның жалпы қызмет ету мерзімі, ұзартуды ескергенде, шығарушы зауыттың базалық вагонға арналған ТШ-да көрсетілген белгіленген қызмет ету мерзімінің біржарымдық мөлшерінен аспайды.</w:t>
      </w:r>
      <w:r>
        <w:br/>
      </w:r>
      <w:r>
        <w:rPr>
          <w:rFonts w:ascii="Times New Roman"/>
          <w:b w:val="false"/>
          <w:i w:val="false"/>
          <w:color w:val="000000"/>
          <w:sz w:val="28"/>
        </w:rPr>
        <w:t>
      Вагонның жаңа қызмет ету мерзімі вагонның қызмет ету мерзімін ұзарту туралы техникалық шешім (бұдан әрі – Техникалық шешім) берілген күннен бастап белгіленеді. Техникалық шешім бойынша белгіленген жұмыстар Техникалық шешім берілген күнінен бастап 6 ай ішінде орындалады.</w:t>
      </w:r>
      <w:r>
        <w:br/>
      </w:r>
      <w:r>
        <w:rPr>
          <w:rFonts w:ascii="Times New Roman"/>
          <w:b w:val="false"/>
          <w:i w:val="false"/>
          <w:color w:val="000000"/>
          <w:sz w:val="28"/>
        </w:rPr>
        <w:t>
      Қызмет ету мерзімі өткен вагондарға деполық және күрделі жөндеу жүргізу олардың техникалық жағдайын Техникалық шешім бойынша диагностикадан өткізген соң орындалады, бұл ретте ұзартылған қызмет ету мерзімі 5 жылдан аспайды, вагондардың жалпы белгіленген қызмет ету мерзімі, ұзартуды ескергенде, шығарушы зауыттың базалық вагонға арналған техникалық шарттарында (бұдан әрі - ТШ) көрсетілген қызмет ету мерзімінің біржарымдық мөлшерінен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Жолаушылар вагонының қызмет ету мерзімін ұзарту бойынша жұмыстарды жүргізу үшін вагон иесі жөндеуші ұйымға өтінімді береді.</w:t>
      </w:r>
      <w:r>
        <w:br/>
      </w:r>
      <w:r>
        <w:rPr>
          <w:rFonts w:ascii="Times New Roman"/>
          <w:b w:val="false"/>
          <w:i w:val="false"/>
          <w:color w:val="000000"/>
          <w:sz w:val="28"/>
        </w:rPr>
        <w:t>
      Жөндеуші ұйым өтінімді он жұмыс күні ішінде қарайды. Жолаушылар вагонының мерзімін ұзартумен жөндеу жүргізуден бас тартқан жағдайда өтінім берушіге үш жұмыс күн ішінде дәлелді жауап береді.</w:t>
      </w:r>
      <w:r>
        <w:br/>
      </w:r>
      <w:r>
        <w:rPr>
          <w:rFonts w:ascii="Times New Roman"/>
          <w:b w:val="false"/>
          <w:i w:val="false"/>
          <w:color w:val="000000"/>
          <w:sz w:val="28"/>
        </w:rPr>
        <w:t>
      Жолаушылар вагоны үшін қызмет ету мерзімін ұзарту туралы шешім нақты қызмет мерзіміне қарай қабылданады, бұл ретте қызмет ету мерзімі:</w:t>
      </w:r>
      <w:r>
        <w:br/>
      </w:r>
      <w:r>
        <w:rPr>
          <w:rFonts w:ascii="Times New Roman"/>
          <w:b w:val="false"/>
          <w:i w:val="false"/>
          <w:color w:val="000000"/>
          <w:sz w:val="28"/>
        </w:rPr>
        <w:t>
      5 жылға дейін ұзартуды ескергенде, күрделі жөндеу кезінде жалпы 33 жылдан аспайды;</w:t>
      </w:r>
      <w:r>
        <w:br/>
      </w:r>
      <w:r>
        <w:rPr>
          <w:rFonts w:ascii="Times New Roman"/>
          <w:b w:val="false"/>
          <w:i w:val="false"/>
          <w:color w:val="000000"/>
          <w:sz w:val="28"/>
        </w:rPr>
        <w:t>
      16 жылға дейін ұзартуды ескергенде, күрделі-қалпына келтіру жөндеу кезінде жалпы 44 жылдан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Жолаушылар вагондары қызмет ету мерзiмiн ұзартумен жөндеу жұмыстарын жүргiзу үшін жөндеу ұйымдары нақты істен шыққан қызмет ету мерзімін көздейді және жөндеу жұмыстарының көлемін тағайындайды.</w:t>
      </w:r>
      <w:r>
        <w:br/>
      </w:r>
      <w:r>
        <w:rPr>
          <w:rFonts w:ascii="Times New Roman"/>
          <w:b w:val="false"/>
          <w:i w:val="false"/>
          <w:color w:val="000000"/>
          <w:sz w:val="28"/>
        </w:rPr>
        <w:t>
      Жолаушылар вагонын тексеру нәтижелерi бойынша жөндеу ұйымы осы Қағидаға 3-қосымшаға сәйкес қызметтiң мерзiмiн ұзарту жөнiндегі жұмыстар жүргiзу туралы актiнiң (бұдан әрi - акті) 2-тармағын толтырумен ресiмдейдi.</w:t>
      </w:r>
      <w:r>
        <w:br/>
      </w:r>
      <w:r>
        <w:rPr>
          <w:rFonts w:ascii="Times New Roman"/>
          <w:b w:val="false"/>
          <w:i w:val="false"/>
          <w:color w:val="000000"/>
          <w:sz w:val="28"/>
        </w:rPr>
        <w:t>
      Жұмыстарды жүргiзу туралы актi екі данада жасалады. Бір данасы вагонның иесіне одан әрі пайдалану негізі ретінде беріледі, ал екінші данасы жөндеу ұйымында сақталады.</w:t>
      </w:r>
      <w:r>
        <w:br/>
      </w:r>
      <w:r>
        <w:rPr>
          <w:rFonts w:ascii="Times New Roman"/>
          <w:b w:val="false"/>
          <w:i w:val="false"/>
          <w:color w:val="000000"/>
          <w:sz w:val="28"/>
        </w:rPr>
        <w:t>
      Қызметтiк пайдалану үшін арналған жолаушылар вагондары және темір жол инфрақұрылымына техникалық қызмет көрсету бойынша қызмет ету мерзiмiн ұзарту туралы шешiм нақты қызмет ету мерзiмiне қарамастан қабылданады және 16 жыл мерзiмiне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Күрделі жөндеуді (бұдан әрi - КЖ), ТЖҚ-ға ТҚК-8, ТҚ-8 техникалық қызмет көрсетуді, жаңғыртуды, жол машиналарымен және механизмдерімен жұмыс істеу үшін қайта жабдықтауды, сондай-ақ қызмет ету мерзімін ұзартып қайта жабдықтауды орындау үшін ТЖҚ иесі мен жөндеуші ұйым арасында жасалатын шарт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Жаңа қызмет ету мерзімі КЖ орындалғаннан кейін де, күшейтілген көлемдегі ТҚК-8, ТҚ-8, жаңғыртудан, жол машиналарымен және механизмдерімен жұмыс істеу үшін қайта жабдықтаудан, сондай-ақ жолаушыларды тасымалдауға қатыспайтын жылжымалы құрамды қайта жабдықтаудан кейін де белгіленеді.».</w:t>
      </w:r>
      <w:r>
        <w:br/>
      </w:r>
      <w:r>
        <w:rPr>
          <w:rFonts w:ascii="Times New Roman"/>
          <w:b w:val="false"/>
          <w:i w:val="false"/>
          <w:color w:val="000000"/>
          <w:sz w:val="28"/>
        </w:rPr>
        <w:t>
      Жөндеу жұмыстарын жүргізгеннен кейін КЖ, ТҚК-8, ТҚ-8 немесе жаңғыртудан өткен тартқыш жылжымалы құрамға белгіленген жаңа қызмет мерзімінің нормативтеріне сәйкес (осы Қағидағы 7-қосымша) ТЖҚ жаңа белгіленген қызмет ету мерзімі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-тармақтар алып тасталсын;</w:t>
      </w:r>
      <w:r>
        <w:br/>
      </w:r>
      <w:r>
        <w:rPr>
          <w:rFonts w:ascii="Times New Roman"/>
          <w:b w:val="false"/>
          <w:i w:val="false"/>
          <w:color w:val="000000"/>
          <w:sz w:val="28"/>
        </w:rPr>
        <w:t>
</w:t>
      </w:r>
      <w:r>
        <w:rPr>
          <w:rFonts w:ascii="Times New Roman"/>
          <w:b w:val="false"/>
          <w:i w:val="false"/>
          <w:color w:val="000000"/>
          <w:sz w:val="28"/>
        </w:rPr>
        <w:t>
      22-тармақ мынадай редакцияда жазылсын:</w:t>
      </w:r>
      <w:r>
        <w:br/>
      </w:r>
      <w:r>
        <w:rPr>
          <w:rFonts w:ascii="Times New Roman"/>
          <w:b w:val="false"/>
          <w:i w:val="false"/>
          <w:color w:val="000000"/>
          <w:sz w:val="28"/>
        </w:rPr>
        <w:t>
      «22. Жөндеу жұмыстары аяқталған соң жөндеуші ұйым ТЖҚ сериясына «Р» әрпі түріндегі, ал жаңғыртылған ТЖҚ сериясына «К» әрпі түріндегі әріптік белгіні тағайындайды.»;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5-қосымшаның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«Тартқыш жылжымалы құрамын күрделі жөндеуден, техникалық қызмет көрсету (ТҚК-8, ТҚ-8) және жаңғыртудан кейін қабылдаудың № ____ актісі»;</w:t>
      </w:r>
      <w:r>
        <w:br/>
      </w:r>
      <w:r>
        <w:rPr>
          <w:rFonts w:ascii="Times New Roman"/>
          <w:b w:val="false"/>
          <w:i w:val="false"/>
          <w:color w:val="000000"/>
          <w:sz w:val="28"/>
        </w:rPr>
        <w:t>
      осы бұйрыққа қосымшаға сәйкес 7-қосымшамен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Көлік және коммуникация министрлігінің Көліктік бақылау комитеті (Ә.Н.Барменқұлов) осы бұйрықты Қазақстан Республикасының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А.Ж.Дүйсебаевқа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Камалиев</w:t>
      </w:r>
    </w:p>
    <w:bookmarkStart w:name="z18" w:id="1"/>
    <w:p>
      <w:pPr>
        <w:spacing w:after="0"/>
        <w:ind w:left="0"/>
        <w:jc w:val="both"/>
      </w:pPr>
      <w:r>
        <w:rPr>
          <w:rFonts w:ascii="Times New Roman"/>
          <w:b w:val="false"/>
          <w:i w:val="false"/>
          <w:color w:val="000000"/>
          <w:sz w:val="28"/>
        </w:rPr>
        <w:t xml:space="preserve">
Жүк және жолаушылар вагондарының  </w:t>
      </w:r>
      <w:r>
        <w:br/>
      </w:r>
      <w:r>
        <w:rPr>
          <w:rFonts w:ascii="Times New Roman"/>
          <w:b w:val="false"/>
          <w:i w:val="false"/>
          <w:color w:val="000000"/>
          <w:sz w:val="28"/>
        </w:rPr>
        <w:t xml:space="preserve">
және тартқыш жылжымалы құрамының  </w:t>
      </w:r>
      <w:r>
        <w:br/>
      </w:r>
      <w:r>
        <w:rPr>
          <w:rFonts w:ascii="Times New Roman"/>
          <w:b w:val="false"/>
          <w:i w:val="false"/>
          <w:color w:val="000000"/>
          <w:sz w:val="28"/>
        </w:rPr>
        <w:t>
қызмет мерзімдерін ұзарту қағидасына</w:t>
      </w:r>
      <w:r>
        <w:br/>
      </w:r>
      <w:r>
        <w:rPr>
          <w:rFonts w:ascii="Times New Roman"/>
          <w:b w:val="false"/>
          <w:i w:val="false"/>
          <w:color w:val="000000"/>
          <w:sz w:val="28"/>
        </w:rPr>
        <w:t xml:space="preserve">
7-қосымша               </w:t>
      </w:r>
    </w:p>
    <w:bookmarkEnd w:id="1"/>
    <w:p>
      <w:pPr>
        <w:spacing w:after="0"/>
        <w:ind w:left="0"/>
        <w:jc w:val="left"/>
      </w:pPr>
      <w:r>
        <w:rPr>
          <w:rFonts w:ascii="Times New Roman"/>
          <w:b/>
          <w:i w:val="false"/>
          <w:color w:val="000000"/>
        </w:rPr>
        <w:t xml:space="preserve"> КЖ, ТҚК-8, ТҚ-8 немесе жаңғыртудан өткен тартқыш жылжымалы құрамға белгіленген жаңа қызмет мерзімінің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029"/>
        <w:gridCol w:w="3772"/>
        <w:gridCol w:w="4245"/>
      </w:tblGrid>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 үлгісі мен сериясы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ТҚ көрсетуден немесе жаңғыртудан өткен сәттен басталатын жаңа белгіленген қызмет ету мерзімі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немесе жаңғырту көлемі</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Магистральдық тепловоздар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түрлендірудегі ТЭ10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рельсмайлағыш етіп қайта жабдықтау</w:t>
            </w:r>
          </w:p>
        </w:tc>
      </w:tr>
      <w:tr>
        <w:trPr>
          <w:trHeight w:val="18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түрлендірудегі, сондай-ақ жол машиналарымен және қар тазалағыштармен жұмыс істеу үшін рельсмайлағыш етіп қайта жабдықталған ТЭП70, ТЭ10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орындап, күш қуатты және төмен вольтты электр сымдарын жаңасына ауыстырып, дизель-генераторлық қондырғы мен қосымша жабдықтарды жаңасымен ауыстырып жаңғырту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қуатты және төмен вольтты электр сымдарын жаңасына ауыстырып КЖ</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қуатты және төмен вольтты электр сымдарын жаңасына ішінара ауыстырып ТҚК-8</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ТҚ-8</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Маневрлік тепловоздар</w:t>
            </w:r>
          </w:p>
        </w:tc>
      </w:tr>
      <w:tr>
        <w:trPr>
          <w:trHeight w:val="18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түрлендірудегі ЧМЭ, ТЭМ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орындап, күш қуатты және төмен вольтты электр сымдарын жаңасына ауыстырып, дизель-генераторлық қондырғы мен қосымша жабдықтарды жаңасымен ауыстырып жаңғырту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қуатты және төмен вольтты электр сымдарын жаңасына ауыстырып КЖ</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қуатты және төмен вольтты электр сымдарын жаңасына ішінара ауыстырып ТҚК-8</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Электровоздар</w:t>
            </w:r>
          </w:p>
        </w:tc>
      </w:tr>
      <w:tr>
        <w:trPr>
          <w:trHeight w:val="18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түрлендірудегі ВЛ</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орындап, негізгі тораптарды, электр жабдықтарды және аппарттарды аусытырып, элетр схемасын және басқару жүйесін жаңғыртып жаңғырту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рельсмайлағыш етіп қайта жабдықтау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қуатты және төмен вольтты электр сымдарын жаңасына ауыстырып КЖ</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қуатты және төмен вольтты электр сымдарын жаңасына ішінара ауыстырып ТҚК-8</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түрлендірудегі, сондай-ақ рельсмайлағыш етіп қайта жабдықталған ВЛ</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поездар</w:t>
            </w:r>
          </w:p>
        </w:tc>
      </w:tr>
      <w:tr>
        <w:trPr>
          <w:trHeight w:val="18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түрлендірудегі ЭР, ЭД</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қуатты және төмен вольтты электр сымдарын жаңасымен ауыстырып КЖ</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қуатты және төмен вольтты электр сымдарын жаңасымен ішінара ауыстырып ТҚК-8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Дизель поездар</w:t>
            </w:r>
          </w:p>
        </w:tc>
      </w:tr>
      <w:tr>
        <w:trPr>
          <w:trHeight w:val="18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түрлендірудегі ДР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орындап, күш қуатты және төмен вольтты электр сымдарын жаңасымен ауыстырып, дизель-генераторлық қондырғы мен қосымша жабдықтарды жаңасымен ауыстырып жаңғырту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қуатты және төмен вольтты электр сымдарын жаңасымен ауыстырып КЖ</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қуатты және төмен вольтты электр сымдарын жаңасымен ішінара ауыстырып ТҚК-8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