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6408" w14:textId="f4a6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28 қыркүйектегі № 298-нқ Бұйрығы. Қазақстан Республикасы Әділет министрлігінде 2011 жылы 6 қазанда № 7238 тіркелді</w:t>
      </w:r>
    </w:p>
    <w:p>
      <w:pPr>
        <w:spacing w:after="0"/>
        <w:ind w:left="0"/>
        <w:jc w:val="both"/>
      </w:pPr>
      <w:bookmarkStart w:name="z1" w:id="0"/>
      <w:r>
        <w:rPr>
          <w:rFonts w:ascii="Times New Roman"/>
          <w:b w:val="false"/>
          <w:i w:val="false"/>
          <w:color w:val="000000"/>
          <w:sz w:val="28"/>
        </w:rPr>
        <w:t>
      «Электр энергетикасы туралы» Қазақстан Республикасы Заңының 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5602 нөмірмен тіркелген, «Заң газеті» газетінің 2009 жылғы 10 сәуірдегі № 53 (1650) нөмірінде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бірінші бөліктен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«Екі деңгейлі тарифтерді қолдану кезінде электр плиталарын пайдаланатын жеке тұлғаларға тиісті өңірдің жылумен жабдықтаушы, газбен жабдықтаушы ұйымдары немесе жергілікті атқарушы органы ақпаратының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теңеседi.»;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37-1-тармақ</w:t>
      </w:r>
      <w:r>
        <w:rPr>
          <w:rFonts w:ascii="Times New Roman"/>
          <w:b w:val="false"/>
          <w:i w:val="false"/>
          <w:color w:val="000000"/>
          <w:sz w:val="28"/>
        </w:rPr>
        <w:t xml:space="preserve"> екінші бөліктен кейін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«Үш деңгейлі тарифтерді қолдану кезінде электр плиталарын пайдаланатын жеке тұлғаларға тиiстi өңірдің жылумен жабдықтаушы, газбен жабдықтаушы ұйымдары немесе жергілікті атқарушы органы ақпаратының негізінде орталықтандырылған ыстық сумен жабдықталмаған үйлердің тұрғындары және орталықтандырылған газбен жабдықтау жүйесі жұмыс істемейтін бұрын газдандырылған үйлердің тұрғындары теңеседi.».</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аумақтық органдары осы бұйрықтың 1-тармағының төртінші абзацында көзделген жағдайлар орын алған бұрын қабылданған шешімдерге өзгерістер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департаменті (Қ.Т.Көккөзова)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(Р.Е.Сүлейменова) осы бұйрықты Қазақстан Республикасының Әділет министрлігінде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оны бұқаралық ақпарат құралдарында белгіленген тәртіппен жариялауды және тиiстi ақпаратты кейіннен Заң департаментiне (М.Ш.Мукушева) ұсынуды қамтамасыз етсін;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А.В.Шкарупаға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Н. Алдабергенов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