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1d51" w14:textId="14a1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министрінің 2011 жылғы 17 мамырдағы № 191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2011 жылғы 31 тамыздағы № 375 бұйрығы. Қазақстан Республикасының Әділет министрлігінде 2011 жылы 1 қыркүйекте № 7156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«Болашақ» халықаралық стипендиясы шеңберінде шетелде академиялық оқу үшін ғылыми немесе педагог қызметкерлерге бөлінген квоталарды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стипендиясын іске асыру жөніндегі кейбір шаралар туралы» Қазақстан Республикасы Білім және ғылым министрінің 2011 жылғы 17 мамырдағы № 191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26 мамырдағы № 221 (26619) «Егемен Қазақстан» газетінде жарияланған № 6961 Нормативтік құқықтық актілерді мемлекеттік тіркеу тізілімінде тіркелген)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редакциядағы 2-1)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квота бойынша мемлекеттік ғылыми-зерттеу ұйымдарының, мемлекеттік білім беру ұйымдарының ғылыми немесе педагог қызметкерлері үшін құжаттар қабылдау – 2011 жылғы 1 маусымнан 15 қыркүйекке дейін;».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белгіленген тәртіппен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С.Ә.Ырсалиевке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