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d5c5" w14:textId="586d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5 тамыздағы № 394 Бұйрығы. Қазақстан Республикасының Әділет министрлігінде 2011 жылғы 22 тамызда № 7138 болып тіркелді. Күші жойылды - Қазақстан Республикасы Ішкі істер министрінің 2014 жылғы 2 желтоқсандағы № 862 бұйрығымен</w:t>
      </w:r>
    </w:p>
    <w:p>
      <w:pPr>
        <w:spacing w:after="0"/>
        <w:ind w:left="0"/>
        <w:jc w:val="both"/>
      </w:pPr>
      <w:r>
        <w:rPr>
          <w:rFonts w:ascii="Times New Roman"/>
          <w:b w:val="false"/>
          <w:i w:val="false"/>
          <w:color w:val="ff0000"/>
          <w:sz w:val="28"/>
        </w:rPr>
        <w:t>      Ескерту. Күші жойылды - ҚР Ішкі істер министрінің 02.12.2014 </w:t>
      </w:r>
      <w:r>
        <w:rPr>
          <w:rFonts w:ascii="Times New Roman"/>
          <w:b w:val="false"/>
          <w:i w:val="false"/>
          <w:color w:val="ff0000"/>
          <w:sz w:val="28"/>
        </w:rPr>
        <w:t>№ 862</w:t>
      </w:r>
      <w:r>
        <w:rPr>
          <w:rFonts w:ascii="Times New Roman"/>
          <w:b w:val="false"/>
          <w:i w:val="false"/>
          <w:color w:val="ff0000"/>
          <w:sz w:val="28"/>
        </w:rPr>
        <w:t> бұйрығымен (алғаш ресми жарияланған күннен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«Жол жүрісі қауіпсіздігі туралы» Қазақстан Республикасының 1996 жылғы 15 шілдедегі № 29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6103 болып тіркелген және Қазақстан Республикасының нормативтік құқықтық актілер бюллетенінде жарияланған, 2010 жылғы сәуір, № 4) мынадай өзгеріс енгізілсін:</w:t>
      </w:r>
      <w:r>
        <w:br/>
      </w:r>
      <w:r>
        <w:rPr>
          <w:rFonts w:ascii="Times New Roman"/>
          <w:b w:val="false"/>
          <w:i w:val="false"/>
          <w:color w:val="000000"/>
          <w:sz w:val="28"/>
        </w:rPr>
        <w:t>
      көрсетілген бұйрықпен бекітілген Көлік құралдарының жекелеген түрлерін басқару құқығына емтихандар қабылдау және оларды басқару құқығына арналған куәліктерді беру ережесіне: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6-абзацы мынадай редакцияда жазылсын:</w:t>
      </w:r>
      <w:r>
        <w:br/>
      </w:r>
      <w:r>
        <w:rPr>
          <w:rFonts w:ascii="Times New Roman"/>
          <w:b w:val="false"/>
          <w:i w:val="false"/>
          <w:color w:val="000000"/>
          <w:sz w:val="28"/>
        </w:rPr>
        <w:t>
      «жиырма бір жасқа толған, кем дегенде үш жыл жүргізуші өтілі бар, оның ішінде «С» санатына жататын көлік құралдарын кем дегенде бір жыл басқару өтілі бар адамдарға - «Д» санатындағы көлік құралдарын басқару құқығына жүргізуші куәлігін, сондай-ақ троллейбустар мен трамвайларды басқару құқығын алуға».</w:t>
      </w:r>
      <w:r>
        <w:br/>
      </w:r>
      <w:r>
        <w:rPr>
          <w:rFonts w:ascii="Times New Roman"/>
          <w:b w:val="false"/>
          <w:i w:val="false"/>
          <w:color w:val="000000"/>
          <w:sz w:val="28"/>
        </w:rPr>
        <w:t>
</w:t>
      </w:r>
      <w:r>
        <w:rPr>
          <w:rFonts w:ascii="Times New Roman"/>
          <w:b w:val="false"/>
          <w:i w:val="false"/>
          <w:color w:val="000000"/>
          <w:sz w:val="28"/>
        </w:rPr>
        <w:t>
      2. Ішкі істер министрлігінің Жол полициясы комитеті (Б.Б. Бисенқұлов) осы бұйрықты Қазақстан Республикасының Әділет министрлігінде мемлекеттік тіркеуді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орынбасары полиция генерал-майоры А.В. Кулиничке және Қазақстан Республикасы Ішкі істер министрлігі Жол полициясы комитетіне (Б.Б. Бисенқұлов)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