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5ddf" w14:textId="0915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 түзеу мекемелерiндегi сотталғандармен тәрбие жұмысын ұйымдастыру жөнiндегi Нұсқаулықты бекiту туралы" Қазақстан Республикасы Әділет министрінің 2004 жылғы 21 қазандағы № 305 бұйрығы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29 шілдедегі № 274 Бұйрығы. Қазақстан Республикасы Әділет министрлігінде 2011 жылы 12 тамызда № 7117 тіркелді. Күші жойылды - Қазақстан Республикасы Ішкі істер министрінің 2012 жылғы 30 наурыздағы № 1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Ішкі істер министрінің 2012.03.30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 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ділет органдары туралы»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 түзеу мекемелерiндегi сотталғандармен тәрбие жұмысын ұйымдастыру жөнiндегi Нұсқаулықты бекiту туралы» Қазақстан Республикасы Әділет министрінің 2004 жылғы 21 қазандағы № 30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е № 3228 болып тіркелді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, Қазақстан Республикасы Әділет министрлігі түзеу мекемелерiндегi сотталғандармен тәрбие жұмысын ұйымдастыру жөнiндегi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йрық алғашқы ресми жарияланғаннан кейі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Р.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