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05b8c1" w14:textId="c05b8c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"Білім беру қызметінде білім беру ұйымдары пайдаланатын қатаң есептегі құжаттардың нысандарын бекіту туралы" Қазақстан Республикасы Білім және ғылым министрі міндетін атқарушының 2007 жылғы 23 қазандағы № 502 бұйрығына өзгерістер енгізу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Қазақстан Республикасы Білім және ғылым министрінің міндетін атқарушының 2011 жылғы 12 шілдедегі № 305 бұйрығы. Қазақстан Республикасының Әділет министрлігінде 2011 жылы 14 шілдеде № 7066 тіркелді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>
      «Білім туралы» Қазақстан Республикасы Заңының 5-бабының </w:t>
      </w:r>
      <w:r>
        <w:rPr>
          <w:rFonts w:ascii="Times New Roman"/>
          <w:b w:val="false"/>
          <w:i w:val="false"/>
          <w:color w:val="000000"/>
          <w:sz w:val="28"/>
        </w:rPr>
        <w:t>23) тармақшасын</w:t>
      </w:r>
      <w:r>
        <w:rPr>
          <w:rFonts w:ascii="Times New Roman"/>
          <w:b w:val="false"/>
          <w:i w:val="false"/>
          <w:color w:val="000000"/>
          <w:sz w:val="28"/>
        </w:rPr>
        <w:t xml:space="preserve"> іске асыру мақсатында </w:t>
      </w:r>
      <w:r>
        <w:rPr>
          <w:rFonts w:ascii="Times New Roman"/>
          <w:b/>
          <w:i w:val="false"/>
          <w:color w:val="000000"/>
          <w:sz w:val="28"/>
        </w:rPr>
        <w:t>БҰЙЫРАМЫН: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«Білім беру қызметінде білім беру ұйымдары пайдаланатын қатаң есептегі құжаттардың нысандарын бекіту туралы» Қазақстан Республикасы Білім және ғылым министрі міндетін атқарушының 2007 жылғы 23 қазандағы № 502 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4991 болып тіркелген) мынадай өзгерістер енгізілсін: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көрсетілген бұйрықпен бекітілген Білім беру қызметінде білім беру ұйымдары пайдаланатын қатаң есептегі құжаттардың нысандарында: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ұлттық </w:t>
      </w:r>
      <w:r>
        <w:rPr>
          <w:rFonts w:ascii="Times New Roman"/>
          <w:b w:val="false"/>
          <w:i w:val="false"/>
          <w:color w:val="000000"/>
          <w:sz w:val="28"/>
        </w:rPr>
        <w:t>бірыңғай тестілеу сертификатының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нысаны </w:t>
      </w:r>
      <w:r>
        <w:rPr>
          <w:rFonts w:ascii="Times New Roman"/>
          <w:b w:val="false"/>
          <w:i w:val="false"/>
          <w:color w:val="000000"/>
          <w:sz w:val="28"/>
        </w:rPr>
        <w:t>1-қосымшаға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 редакцияда;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талапкерлерді кешенді тестілеу </w:t>
      </w:r>
      <w:r>
        <w:rPr>
          <w:rFonts w:ascii="Times New Roman"/>
          <w:b w:val="false"/>
          <w:i w:val="false"/>
          <w:color w:val="000000"/>
          <w:sz w:val="28"/>
        </w:rPr>
        <w:t>сертификатының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нысаны </w:t>
      </w:r>
      <w:r>
        <w:rPr>
          <w:rFonts w:ascii="Times New Roman"/>
          <w:b w:val="false"/>
          <w:i w:val="false"/>
          <w:color w:val="000000"/>
          <w:sz w:val="28"/>
        </w:rPr>
        <w:t>2-қосымшаға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 редакцияда;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білім беру грантын тағайындау </w:t>
      </w:r>
      <w:r>
        <w:rPr>
          <w:rFonts w:ascii="Times New Roman"/>
          <w:b w:val="false"/>
          <w:i w:val="false"/>
          <w:color w:val="000000"/>
          <w:sz w:val="28"/>
        </w:rPr>
        <w:t>куәлігінің</w:t>
      </w:r>
      <w:r>
        <w:rPr>
          <w:rFonts w:ascii="Times New Roman"/>
          <w:b w:val="false"/>
          <w:i w:val="false"/>
          <w:color w:val="000000"/>
          <w:sz w:val="28"/>
        </w:rPr>
        <w:t xml:space="preserve"> нысаны </w:t>
      </w:r>
      <w:r>
        <w:rPr>
          <w:rFonts w:ascii="Times New Roman"/>
          <w:b w:val="false"/>
          <w:i w:val="false"/>
          <w:color w:val="000000"/>
          <w:sz w:val="28"/>
        </w:rPr>
        <w:t>3-қосымшаға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 редакцияда;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ұлттық бірыңғай тестілеу мен талапкерлерді кешенді тестілеуге қатысу </w:t>
      </w:r>
      <w:r>
        <w:rPr>
          <w:rFonts w:ascii="Times New Roman"/>
          <w:b w:val="false"/>
          <w:i w:val="false"/>
          <w:color w:val="000000"/>
          <w:sz w:val="28"/>
        </w:rPr>
        <w:t>өтінішінің</w:t>
      </w:r>
      <w:r>
        <w:rPr>
          <w:rFonts w:ascii="Times New Roman"/>
          <w:b w:val="false"/>
          <w:i w:val="false"/>
          <w:color w:val="000000"/>
          <w:sz w:val="28"/>
        </w:rPr>
        <w:t xml:space="preserve"> нысаны </w:t>
      </w:r>
      <w:r>
        <w:rPr>
          <w:rFonts w:ascii="Times New Roman"/>
          <w:b w:val="false"/>
          <w:i w:val="false"/>
          <w:color w:val="000000"/>
          <w:sz w:val="28"/>
        </w:rPr>
        <w:t>4-қосымшаға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 редакцияда;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білім беру гранттарын тағайындау конкурсына қатысу </w:t>
      </w:r>
      <w:r>
        <w:rPr>
          <w:rFonts w:ascii="Times New Roman"/>
          <w:b w:val="false"/>
          <w:i w:val="false"/>
          <w:color w:val="000000"/>
          <w:sz w:val="28"/>
        </w:rPr>
        <w:t>өтінішінің</w:t>
      </w:r>
      <w:r>
        <w:rPr>
          <w:rFonts w:ascii="Times New Roman"/>
          <w:b w:val="false"/>
          <w:i w:val="false"/>
          <w:color w:val="000000"/>
          <w:sz w:val="28"/>
        </w:rPr>
        <w:t xml:space="preserve"> нысаны </w:t>
      </w:r>
      <w:r>
        <w:rPr>
          <w:rFonts w:ascii="Times New Roman"/>
          <w:b w:val="false"/>
          <w:i w:val="false"/>
          <w:color w:val="000000"/>
          <w:sz w:val="28"/>
        </w:rPr>
        <w:t>5-қосымшаға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 редакцияда;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ұлттық бірыңғай тестілеу мен талапкерлерді кешенді тестілеуге арналған </w:t>
      </w:r>
      <w:r>
        <w:rPr>
          <w:rFonts w:ascii="Times New Roman"/>
          <w:b w:val="false"/>
          <w:i w:val="false"/>
          <w:color w:val="000000"/>
          <w:sz w:val="28"/>
        </w:rPr>
        <w:t>жауап парағының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нысаны </w:t>
      </w:r>
      <w:r>
        <w:rPr>
          <w:rFonts w:ascii="Times New Roman"/>
          <w:b w:val="false"/>
          <w:i w:val="false"/>
          <w:color w:val="000000"/>
          <w:sz w:val="28"/>
        </w:rPr>
        <w:t>6-қосымшаға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 редакцияда жазылсын.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Жоғары және жоғары оқу орнынан кейінгі білім департаменті (С.М. Өмірбаев) белгіленген тәртіппен: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осы бұйрықты Қазақстан Республикасы Әділет министрлігіне мемлекеттік тіркеуге жіберсін;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мемлекеттік тіркеуден өткеннен кейін осы бұйрықтың ресми жариялануын қамтамасыз етсін.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Осы бұйрықтың орындалуын бақылау вице-министр М.Қ. Орынхановқа жүктелсін.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Осы бұйрық алғаш ресми жарияланғаннан күнінен бастап қолданысқа енгізіледі.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Министрдің міндетін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атқарушы                                  М. Орынханов</w:t>
      </w:r>
    </w:p>
    <w:bookmarkStart w:name="z9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Білім және ғылым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министрінің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2011 жылғы 12 шілдедегі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305 бұйрығына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Қосымша № 1      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Қазақстан Республикасы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Білім және ғылым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министрінің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2011 жылғы 23 қазандағы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502 бұйрығымен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  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Нысан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      Серия       </w:t>
      </w:r>
      <w:r>
        <w:rPr>
          <w:rFonts w:ascii="Times New Roman"/>
          <w:b/>
          <w:i w:val="false"/>
          <w:color w:val="000000"/>
          <w:sz w:val="28"/>
        </w:rPr>
        <w:t>СЕРТИФИКАТ      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  </w:t>
      </w:r>
      <w:r>
        <w:rPr>
          <w:rFonts w:ascii="Times New Roman"/>
          <w:b/>
          <w:i w:val="false"/>
          <w:color w:val="000000"/>
          <w:sz w:val="28"/>
        </w:rPr>
        <w:t>ТЖК/ИКТ -ХХХХХХХХХ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  </w:t>
      </w:r>
      <w:r>
        <w:rPr>
          <w:rFonts w:ascii="Times New Roman"/>
          <w:b w:val="false"/>
          <w:i/>
          <w:color w:val="000000"/>
          <w:sz w:val="28"/>
        </w:rPr>
        <w:t>Фамилия Имя Отчество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93"/>
        <w:gridCol w:w="7373"/>
      </w:tblGrid>
      <w:tr>
        <w:trPr>
          <w:trHeight w:val="30" w:hRule="atLeast"/>
        </w:trPr>
        <w:tc>
          <w:tcPr>
            <w:tcW w:w="6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201_ жылы_______ ұлттық бірыңғай тестілеуден өтті. Білім гранттарын тағайындау конкурсына қатысу және ЖОО қабылдау үшін барлық мүмкін болған 100 баллдан жинаған балл саны -___(______) жеке пәндерден:</w:t>
            </w:r>
          </w:p>
        </w:tc>
        <w:tc>
          <w:tcPr>
            <w:tcW w:w="7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прошел(ла) в 201_ году______единое национальное тестирование. Для участия в конкурсе на присуждение образовательного гранта и зачисления в ВУЗ набрал(ла) ___(__________) балла из возможных 100 баллов в том числе:</w:t>
            </w:r>
          </w:p>
        </w:tc>
      </w:tr>
      <w:tr>
        <w:trPr>
          <w:trHeight w:val="3030" w:hRule="atLeast"/>
        </w:trPr>
        <w:tc>
          <w:tcPr>
            <w:tcW w:w="6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1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. Қазақ/Орыс тілі        ХХ балл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2. Қазақстан тарихы       ХХ балл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3. Математика             ХХ балл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4. Таңдау пәні            ХХ балл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5. Орыс/Қазақ тілі        ХХ балл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қазақ/орыс тілінде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оқитын мектептер үшін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Ұлттық бірыңғай тестілеудің нәтижесі бойынша жинаған жалпы балл саны - __ (__________) балл</w:t>
            </w:r>
          </w:p>
        </w:tc>
        <w:tc>
          <w:tcPr>
            <w:tcW w:w="7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1. Казахский/Русский язык      ХХ баллов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2. История Казахстана          ХХ баллов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3. Математика                  ХХ баллов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4. Предмет по выбору           ХХ баллов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5. Русский/Казахский язык      ХХ баллов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казахским/русским языкам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обучения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Общая сумма баллов по результатам единого национального тестирования составляет ___(____________) баллов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Мемлекеттік комиссия төрағасы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Председатель государственной комиссии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                                                   __ ___________201_ ж.  </w:t>
      </w:r>
      <w:r>
        <w:rPr>
          <w:rFonts w:ascii="Times New Roman"/>
          <w:b/>
          <w:i w:val="false"/>
          <w:color w:val="000000"/>
          <w:sz w:val="28"/>
        </w:rPr>
        <w:t>М.О.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                                                   __ ___________201_ г.  </w:t>
      </w:r>
      <w:r>
        <w:rPr>
          <w:rFonts w:ascii="Times New Roman"/>
          <w:b/>
          <w:i w:val="false"/>
          <w:color w:val="000000"/>
          <w:sz w:val="28"/>
        </w:rPr>
        <w:t>М.П.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ҚР БҒМ өкілі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Представитель МОН РК                  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Сертификаттың жарамдылық мерзімі 31.12.201_ж. Срок действия сертификата до 31.12.201_г.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Тұлғаны куәландыратын құжат болған жағдайда күші бар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Действителен при предъявлении документа, удостоверяющего личность</w:t>
      </w:r>
    </w:p>
    <w:bookmarkStart w:name="z10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Білім және ғылым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министрінің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2011 жылғы 12 шілдедегі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305 бұйрығына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Қосымша № 2      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Қазақстан Республикасы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Білім және ғылым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министрінің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2011 жылғы 23 қазандағы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502 бұйрығымен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  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Нысан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      Серия       </w:t>
      </w:r>
      <w:r>
        <w:rPr>
          <w:rFonts w:ascii="Times New Roman"/>
          <w:b/>
          <w:i w:val="false"/>
          <w:color w:val="000000"/>
          <w:sz w:val="28"/>
        </w:rPr>
        <w:t>СЕРТИФИКАТ      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  </w:t>
      </w:r>
      <w:r>
        <w:rPr>
          <w:rFonts w:ascii="Times New Roman"/>
          <w:b/>
          <w:i w:val="false"/>
          <w:color w:val="000000"/>
          <w:sz w:val="28"/>
        </w:rPr>
        <w:t>ТЖК/ИКТ -ХХХХХХХХХ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  </w:t>
      </w:r>
      <w:r>
        <w:rPr>
          <w:rFonts w:ascii="Times New Roman"/>
          <w:b w:val="false"/>
          <w:i/>
          <w:color w:val="000000"/>
          <w:sz w:val="28"/>
        </w:rPr>
        <w:t>Фамилия Имя Отчество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93"/>
        <w:gridCol w:w="7373"/>
      </w:tblGrid>
      <w:tr>
        <w:trPr>
          <w:trHeight w:val="30" w:hRule="atLeast"/>
        </w:trPr>
        <w:tc>
          <w:tcPr>
            <w:tcW w:w="6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201_ жылы_______ кешенді тестілеуден өтіп, барлық мүмкін болған 100 балдан жинаған балл саны -___(______) жеке пәндерден:</w:t>
            </w:r>
          </w:p>
        </w:tc>
        <w:tc>
          <w:tcPr>
            <w:tcW w:w="7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прошел(ла) в 201_ году______ комплексное тестирование и набрал(а) ___(__________) балл из возможных 100 баллов в том числе:</w:t>
            </w:r>
          </w:p>
        </w:tc>
      </w:tr>
      <w:tr>
        <w:trPr>
          <w:trHeight w:val="1140" w:hRule="atLeast"/>
        </w:trPr>
        <w:tc>
          <w:tcPr>
            <w:tcW w:w="6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1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. Қазақ/Орыс тілі        ХХ балл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2. Қазақстан тарихы       ХХ балл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3. Математика             ХХ балл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4. Таңдау пәні            ХХ балл</w:t>
            </w:r>
          </w:p>
        </w:tc>
        <w:tc>
          <w:tcPr>
            <w:tcW w:w="7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1. Казахский/Русский язык      ХХ баллов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2. История Казахстана          ХХ баллов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3. Математика                  ХХ баллов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4. Предмет по выбору           ХХ баллов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Мемлекеттік комиссия төрағасы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Председатель государственной комиссии 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                                                   __ ___________201_ ж.  </w:t>
      </w:r>
      <w:r>
        <w:rPr>
          <w:rFonts w:ascii="Times New Roman"/>
          <w:b/>
          <w:i w:val="false"/>
          <w:color w:val="000000"/>
          <w:sz w:val="28"/>
        </w:rPr>
        <w:t>М.О.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                                                   __ ___________201_ г.  </w:t>
      </w:r>
      <w:r>
        <w:rPr>
          <w:rFonts w:ascii="Times New Roman"/>
          <w:b/>
          <w:i w:val="false"/>
          <w:color w:val="000000"/>
          <w:sz w:val="28"/>
        </w:rPr>
        <w:t>М.П.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ҚР БҒМ өкілі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Представитель МОН РК                  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Сертификаттың жарамдылық мерзімі 31.12.201_ж. Срок действия сертификата до 31.12.201_г.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Тұлғаны куәландыратын құжат болған жағдайда күші бар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Действителен при предъявлении документа, удостоверяющего личность</w:t>
      </w:r>
    </w:p>
    <w:bookmarkStart w:name="z11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Білім және ғылым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министрінің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2011 жылғы 12 шілдедегі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305 бұйрығына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Қосымша № 3      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Қазақстан Республикасы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Білім және ғылым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министрінің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2011 жылғы 23 қазандағы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502 бұйрығымен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  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Нысан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     Серия       </w:t>
      </w:r>
      <w:r>
        <w:rPr>
          <w:rFonts w:ascii="Times New Roman"/>
          <w:b/>
          <w:i w:val="false"/>
          <w:color w:val="000000"/>
          <w:sz w:val="28"/>
        </w:rPr>
        <w:t>     КУӘЛІК      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 СВИДЕТЕЛЬСТВО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93"/>
        <w:gridCol w:w="6893"/>
      </w:tblGrid>
      <w:tr>
        <w:trPr>
          <w:trHeight w:val="30" w:hRule="atLeast"/>
        </w:trPr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БІЛІМ ЖӘНЕ ҒЫЛЫМ МИНИСТРЛІГІ</w:t>
            </w:r>
          </w:p>
        </w:tc>
        <w:tc>
          <w:tcPr>
            <w:tcW w:w="6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МИНИСТЕРСТВО ОБРАЗОВАНИЯ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НАУКИ РЕСПУБЛИКИ КАЗАХСТАН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   </w:t>
      </w:r>
      <w:r>
        <w:rPr>
          <w:rFonts w:ascii="Times New Roman"/>
          <w:b w:val="false"/>
          <w:i/>
          <w:color w:val="000000"/>
          <w:sz w:val="28"/>
        </w:rPr>
        <w:t>Фамилия Имя Отчество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 ТЖК ХХХХХХХХ ИКТ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93"/>
        <w:gridCol w:w="7373"/>
      </w:tblGrid>
      <w:tr>
        <w:trPr>
          <w:trHeight w:val="30" w:hRule="atLeast"/>
        </w:trPr>
        <w:tc>
          <w:tcPr>
            <w:tcW w:w="6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 Білім және ғылым  министрінің 201_ жылғы __ ____________ №____ бұйрығының негізінде</w:t>
            </w:r>
          </w:p>
        </w:tc>
        <w:tc>
          <w:tcPr>
            <w:tcW w:w="7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прошел(ла) в 201_ году______ комплексное тестирование и набрал(а) ___(__________) балл из возможных 100 баллов в том числе:</w:t>
            </w:r>
          </w:p>
        </w:tc>
      </w:tr>
      <w:tr>
        <w:trPr>
          <w:trHeight w:val="1140" w:hRule="atLeast"/>
        </w:trPr>
        <w:tc>
          <w:tcPr>
            <w:tcW w:w="6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Мамандық шифры - Мамандық атауы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ЖОО,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оқыту нысаны,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(квота)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мамандығы бойынша білім грантының иегері болып табылады</w:t>
            </w:r>
          </w:p>
        </w:tc>
        <w:tc>
          <w:tcPr>
            <w:tcW w:w="7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Шифр специальности - Наименование специальности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форма обучения,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(квота)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Министр _______________________________________________        __ ___________201_ ж..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Тұлғаны куәландыратын құжат болған жағдайда күші бар. Жарамдылығы - барлық оқу мерзімі.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Действителен при предъявлении документа, удостоверяющего личность. Срок действия - на период обучения.</w:t>
      </w:r>
    </w:p>
    <w:bookmarkStart w:name="z12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Білім және ғылым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министрінің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2011 жылғы 12 шілдедегі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305 бұйрығына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Қосымша № 4      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Қазақстан Республикасы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Білім және ғылым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министрінің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2011 жылғы 23 қазандағы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502 бұйрығымен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  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Нысан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59800" cy="1195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59800" cy="1195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Білім және ғылым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министрінің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2011 жылғы 12 шілдедегі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305 бұйрығына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Қосымша № 5      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Қазақстан Республикасы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Білім және ғылым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министрінің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2011 жылғы 23 қазандағы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502 бұйрығымен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  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Нысан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496300" cy="1200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1200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Қазақстан Республикасы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Білім және ғылым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министрінің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2011 жылғы 12 шілдедегі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305 бұйрығына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Қосымша № 6      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Қазақстан Республикасы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Білім және ғылым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министрінің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2011 жылғы 23 қазандағы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502 бұйрығымен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   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Нысан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61400" cy="1225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61400" cy="1225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