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5aeb" w14:textId="aa65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саласындағы тексерілетін субъектілердің сырттай байқау рәсiмiн, оңалту рәсiмiн, конкурстық iс-жүргiзудi өткiзуін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10 маусымдағы № 304 және Қазақстан Республикасы Экономикалық даму және сауда министрінің 2011 жылғы 23 маусымдағы № 183 бірлескен бұйрығы. Қазақстан Республикасының Әділет министрлігінде 2011 жылы 13 шілдеде № 7062 тіркелді. Күші жойылды - Қазақстан Республикасы Қаржы министрінің 2014 жылғы 20 мамырдағы № 237 және Қазақстан Республикасы Өңірлік даму министрінің 2014 жылғы 21 мамырдағы № 144/НҚ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Қаржы министрінің 20.05.2014 № 237 және ҚР Өңірлік даму министрінің 21.05.2014 № 144/НҚ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7"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15-бабы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Жеке кәсәпкерлік саласында тексеру парақтарының нысандары:</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1-ші қосымшасына</w:t>
      </w:r>
      <w:r>
        <w:rPr>
          <w:rFonts w:ascii="Times New Roman"/>
          <w:b w:val="false"/>
          <w:i w:val="false"/>
          <w:color w:val="000000"/>
          <w:sz w:val="28"/>
        </w:rPr>
        <w:t xml:space="preserve"> сәйкес сырттай байқау рәсімін жүргізуге;</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2-ші қосымшасына</w:t>
      </w:r>
      <w:r>
        <w:rPr>
          <w:rFonts w:ascii="Times New Roman"/>
          <w:b w:val="false"/>
          <w:i w:val="false"/>
          <w:color w:val="000000"/>
          <w:sz w:val="28"/>
        </w:rPr>
        <w:t xml:space="preserve"> сәйкес оңалту рәсімін жүргізуге;</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3-ші қосымшасына</w:t>
      </w:r>
      <w:r>
        <w:rPr>
          <w:rFonts w:ascii="Times New Roman"/>
          <w:b w:val="false"/>
          <w:i w:val="false"/>
          <w:color w:val="000000"/>
          <w:sz w:val="28"/>
        </w:rPr>
        <w:t xml:space="preserve"> сәйкес конкурстық іс-жүргізуді өткізуге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Дәрменсіз борышкерлермен жұмыс комитеті (Н.Д. Үсенова):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тіркеуден өтуін;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Қаржы министрлігінің ресми интернет-ресурсында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Қаржы вице-министрі А.М.Шоқпытовқа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Экономикалық даму және сауда</w:t>
      </w:r>
      <w:r>
        <w:br/>
      </w:r>
      <w:r>
        <w:rPr>
          <w:rFonts w:ascii="Times New Roman"/>
          <w:b w:val="false"/>
          <w:i w:val="false"/>
          <w:color w:val="000000"/>
          <w:sz w:val="28"/>
        </w:rPr>
        <w:t>
</w:t>
      </w:r>
      <w:r>
        <w:rPr>
          <w:rFonts w:ascii="Times New Roman"/>
          <w:b w:val="false"/>
          <w:i/>
          <w:color w:val="000000"/>
          <w:sz w:val="28"/>
        </w:rPr>
        <w:t>      ___________ Б. Жәмішев            министрінің міндетін атқарушы</w:t>
      </w:r>
      <w:r>
        <w:br/>
      </w:r>
      <w:r>
        <w:rPr>
          <w:rFonts w:ascii="Times New Roman"/>
          <w:b w:val="false"/>
          <w:i w:val="false"/>
          <w:color w:val="000000"/>
          <w:sz w:val="28"/>
        </w:rPr>
        <w:t>
</w:t>
      </w:r>
      <w:r>
        <w:rPr>
          <w:rFonts w:ascii="Times New Roman"/>
          <w:b w:val="false"/>
          <w:i/>
          <w:color w:val="000000"/>
          <w:sz w:val="28"/>
        </w:rPr>
        <w:t>                                        ______________ М. Құсайынов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10 маусымдағы </w:t>
      </w:r>
      <w:r>
        <w:br/>
      </w:r>
      <w:r>
        <w:rPr>
          <w:rFonts w:ascii="Times New Roman"/>
          <w:b w:val="false"/>
          <w:i w:val="false"/>
          <w:color w:val="000000"/>
          <w:sz w:val="28"/>
        </w:rPr>
        <w:t xml:space="preserve">
№ 304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23 маусымдағы </w:t>
      </w:r>
      <w:r>
        <w:br/>
      </w:r>
      <w:r>
        <w:rPr>
          <w:rFonts w:ascii="Times New Roman"/>
          <w:b w:val="false"/>
          <w:i w:val="false"/>
          <w:color w:val="000000"/>
          <w:sz w:val="28"/>
        </w:rPr>
        <w:t>
№ 183 бірлескен бұйрығына</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Жеке кәсіпкерлік саласында сырттай байқау рәсімін өткізудің</w:t>
      </w:r>
    </w:p>
    <w:bookmarkStart w:name="z12" w:id="2"/>
    <w:p>
      <w:pPr>
        <w:spacing w:after="0"/>
        <w:ind w:left="0"/>
        <w:jc w:val="left"/>
      </w:pPr>
      <w:r>
        <w:rPr>
          <w:rFonts w:ascii="Times New Roman"/>
          <w:b/>
          <w:i w:val="false"/>
          <w:color w:val="000000"/>
        </w:rPr>
        <w:t xml:space="preserve"> 
ТЕКСЕРУ ПАРАҒЫ</w:t>
      </w:r>
    </w:p>
    <w:bookmarkEnd w:id="2"/>
    <w:p>
      <w:pPr>
        <w:spacing w:after="0"/>
        <w:ind w:left="0"/>
        <w:jc w:val="both"/>
      </w:pPr>
      <w:r>
        <w:rPr>
          <w:rFonts w:ascii="Times New Roman"/>
          <w:b w:val="false"/>
          <w:i w:val="false"/>
          <w:color w:val="000000"/>
          <w:sz w:val="28"/>
        </w:rPr>
        <w:t>      Тексерісті тағайындаған банкроттық саласындағы уәкілетті орган (Дәрменсіз борышкерлермен жұмыс комитеті, Комитеттің аумақтық бөлімшесі немесе оның филиалы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акт______________________________________</w:t>
      </w:r>
      <w:r>
        <w:br/>
      </w:r>
      <w:r>
        <w:rPr>
          <w:rFonts w:ascii="Times New Roman"/>
          <w:b w:val="false"/>
          <w:i w:val="false"/>
          <w:color w:val="000000"/>
          <w:sz w:val="28"/>
        </w:rPr>
        <w:t>
                                        (№, күні)</w:t>
      </w:r>
    </w:p>
    <w:p>
      <w:pPr>
        <w:spacing w:after="0"/>
        <w:ind w:left="0"/>
        <w:jc w:val="both"/>
      </w:pPr>
      <w:r>
        <w:rPr>
          <w:rFonts w:ascii="Times New Roman"/>
          <w:b w:val="false"/>
          <w:i w:val="false"/>
          <w:color w:val="000000"/>
          <w:sz w:val="28"/>
        </w:rPr>
        <w:t>Сырттай байқау әкімшісінің Т.А.Ә.____________________________________</w:t>
      </w:r>
      <w:r>
        <w:br/>
      </w:r>
      <w:r>
        <w:rPr>
          <w:rFonts w:ascii="Times New Roman"/>
          <w:b w:val="false"/>
          <w:i w:val="false"/>
          <w:color w:val="000000"/>
          <w:sz w:val="28"/>
        </w:rPr>
        <w:t>
СТН _________________________________________________________________</w:t>
      </w:r>
      <w:r>
        <w:br/>
      </w:r>
      <w:r>
        <w:rPr>
          <w:rFonts w:ascii="Times New Roman"/>
          <w:b w:val="false"/>
          <w:i w:val="false"/>
          <w:color w:val="000000"/>
          <w:sz w:val="28"/>
        </w:rPr>
        <w:t>
ЖСН/БСН (болған жағдайда) ___________________________________________</w:t>
      </w:r>
      <w:r>
        <w:br/>
      </w:r>
      <w:r>
        <w:rPr>
          <w:rFonts w:ascii="Times New Roman"/>
          <w:b w:val="false"/>
          <w:i w:val="false"/>
          <w:color w:val="000000"/>
          <w:sz w:val="28"/>
        </w:rPr>
        <w:t>
Мекенжайы, орналасқан жері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7042"/>
        <w:gridCol w:w="2237"/>
        <w:gridCol w:w="3879"/>
      </w:tblGrid>
      <w:tr>
        <w:trPr>
          <w:trHeight w:val="3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туралы белгі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анықталмағаны</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туралы" Қазақстан Республикасы Заңының 11-тармағына сәйкес кредит берушілер комитетінің құрамын қалыптастыру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туралы" Қазақстан Республикасы Заңының 41-7-бабында көзделген борышкерден оның мiндеттерiн орындауын талап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Борышкерге қатысты өз iс-әрекеттерiн кредит берушілер комитетiмен келiсу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рәсімінде әдейі және (немесе) жалған банкроттық белгілері анықталған жағдайларда құқық қорғау органдарына хабарлау немесе борышкерден оның қаржылық жағдайын нашарлатқан мүлiктi иелiктен айыру жөнiндегi мәмiлелердi жарамсыз деп тануын талап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Борышкерден дебиторлық берешектi өндiрiп алу жөнiнде шаралар қолдануын талап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сұрауы бойынша оған сырттай байқау рәсiмi бойынша қажеттi ақпарат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кезеңi аяқталғаннан кейiн кредит берушілер комитетiмен және уәкiлеттi органмен келiсiлген, борышкердiң төлем қабiлетiн қалпына келтiру мүмкiндiгi және оған қатысты оңалту рәсiмiн қолдану туралы не борышкердi банкрот деп тану туралы қорытындысы бар өз қызметi туралы есептi сотқа табыс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 (-лары):</w:t>
      </w:r>
      <w:r>
        <w:br/>
      </w:r>
      <w:r>
        <w:rPr>
          <w:rFonts w:ascii="Times New Roman"/>
          <w:b w:val="false"/>
          <w:i w:val="false"/>
          <w:color w:val="000000"/>
          <w:sz w:val="28"/>
        </w:rPr>
        <w:t>
____________________     __________________  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     __________________  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Сырттай байқау әкімшісі:</w:t>
      </w:r>
    </w:p>
    <w:p>
      <w:pPr>
        <w:spacing w:after="0"/>
        <w:ind w:left="0"/>
        <w:jc w:val="both"/>
      </w:pPr>
      <w:r>
        <w:rPr>
          <w:rFonts w:ascii="Times New Roman"/>
          <w:b w:val="false"/>
          <w:i w:val="false"/>
          <w:color w:val="000000"/>
          <w:sz w:val="28"/>
        </w:rPr>
        <w:t>__________________________________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Тексеру парағының жасалған күні: "___" __________ 20 ж.</w:t>
      </w:r>
    </w:p>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10 маусымдағы </w:t>
      </w:r>
      <w:r>
        <w:br/>
      </w:r>
      <w:r>
        <w:rPr>
          <w:rFonts w:ascii="Times New Roman"/>
          <w:b w:val="false"/>
          <w:i w:val="false"/>
          <w:color w:val="000000"/>
          <w:sz w:val="28"/>
        </w:rPr>
        <w:t xml:space="preserve">
№ 304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23 маусымдағы </w:t>
      </w:r>
      <w:r>
        <w:br/>
      </w:r>
      <w:r>
        <w:rPr>
          <w:rFonts w:ascii="Times New Roman"/>
          <w:b w:val="false"/>
          <w:i w:val="false"/>
          <w:color w:val="000000"/>
          <w:sz w:val="28"/>
        </w:rPr>
        <w:t>
№ 183 бірлескен бұйрығына</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Нысан                 </w:t>
      </w:r>
    </w:p>
    <w:bookmarkStart w:name="z14" w:id="4"/>
    <w:p>
      <w:pPr>
        <w:spacing w:after="0"/>
        <w:ind w:left="0"/>
        <w:jc w:val="left"/>
      </w:pPr>
      <w:r>
        <w:rPr>
          <w:rFonts w:ascii="Times New Roman"/>
          <w:b/>
          <w:i w:val="false"/>
          <w:color w:val="000000"/>
        </w:rPr>
        <w:t xml:space="preserve"> Жеке кәсіпкерлік саласында оңалту рәсімін өткізудің</w:t>
      </w:r>
      <w:r>
        <w:br/>
      </w:r>
      <w:r>
        <w:rPr>
          <w:rFonts w:ascii="Times New Roman"/>
          <w:b/>
          <w:i w:val="false"/>
          <w:color w:val="000000"/>
        </w:rPr>
        <w:t>
ТЕКСЕРУ ПАРАҒЫ</w:t>
      </w:r>
    </w:p>
    <w:bookmarkEnd w:id="4"/>
    <w:p>
      <w:pPr>
        <w:spacing w:after="0"/>
        <w:ind w:left="0"/>
        <w:jc w:val="both"/>
      </w:pPr>
      <w:r>
        <w:rPr>
          <w:rFonts w:ascii="Times New Roman"/>
          <w:b w:val="false"/>
          <w:i w:val="false"/>
          <w:color w:val="000000"/>
          <w:sz w:val="28"/>
        </w:rPr>
        <w:t>      Тексерісті тағайындаған банкроттық саласындағы уәкілетті орган (Дәрменсіз борышкерлермен жұмыс комитеті, Комитеттің аумақтық бөлімшесі немесе оның филиалы)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акт______________________________________</w:t>
      </w:r>
      <w:r>
        <w:br/>
      </w:r>
      <w:r>
        <w:rPr>
          <w:rFonts w:ascii="Times New Roman"/>
          <w:b w:val="false"/>
          <w:i w:val="false"/>
          <w:color w:val="000000"/>
          <w:sz w:val="28"/>
        </w:rPr>
        <w:t>
                                        (№, күні)</w:t>
      </w:r>
    </w:p>
    <w:p>
      <w:pPr>
        <w:spacing w:after="0"/>
        <w:ind w:left="0"/>
        <w:jc w:val="both"/>
      </w:pPr>
      <w:r>
        <w:rPr>
          <w:rFonts w:ascii="Times New Roman"/>
          <w:b w:val="false"/>
          <w:i w:val="false"/>
          <w:color w:val="000000"/>
          <w:sz w:val="28"/>
        </w:rPr>
        <w:t>Оңалтушы басқарушының Т.А.Ә._________________________________________</w:t>
      </w:r>
      <w:r>
        <w:br/>
      </w:r>
      <w:r>
        <w:rPr>
          <w:rFonts w:ascii="Times New Roman"/>
          <w:b w:val="false"/>
          <w:i w:val="false"/>
          <w:color w:val="000000"/>
          <w:sz w:val="28"/>
        </w:rPr>
        <w:t>
СТН__________________________________________________________________</w:t>
      </w:r>
      <w:r>
        <w:br/>
      </w:r>
      <w:r>
        <w:rPr>
          <w:rFonts w:ascii="Times New Roman"/>
          <w:b w:val="false"/>
          <w:i w:val="false"/>
          <w:color w:val="000000"/>
          <w:sz w:val="28"/>
        </w:rPr>
        <w:t>
ЖСН/БСН (болған жағдайда) ___________________________________________</w:t>
      </w:r>
      <w:r>
        <w:br/>
      </w:r>
      <w:r>
        <w:rPr>
          <w:rFonts w:ascii="Times New Roman"/>
          <w:b w:val="false"/>
          <w:i w:val="false"/>
          <w:color w:val="000000"/>
          <w:sz w:val="28"/>
        </w:rPr>
        <w:t>
Мекенжайы, орналасқан жері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751"/>
        <w:gridCol w:w="2354"/>
        <w:gridCol w:w="2410"/>
      </w:tblGrid>
      <w:tr>
        <w:trPr>
          <w:trHeight w:val="3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туралы белгі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анықталмағаны</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 оны тағайындаған күннен бастап он күн мерзiмде Қазақстан Республикасының бүкiл аумағында және борышкердiң тұрғылықты жерi бойынша тиiстi әкiмшiлiк-аумақтық бiрлiкте таратылатын, </w:t>
            </w:r>
            <w:r>
              <w:rPr>
                <w:rFonts w:ascii="Times New Roman"/>
                <w:b w:val="false"/>
                <w:i w:val="false"/>
                <w:color w:val="000000"/>
                <w:sz w:val="20"/>
              </w:rPr>
              <w:t>белгiленген</w:t>
            </w:r>
            <w:r>
              <w:rPr>
                <w:rFonts w:ascii="Times New Roman"/>
                <w:b w:val="false"/>
                <w:i w:val="false"/>
                <w:color w:val="000000"/>
                <w:sz w:val="20"/>
              </w:rPr>
              <w:t xml:space="preserve"> тәртiппен нормативтiк құқықтық актiлердi ресми жариялау құқығын алған мерзiмдi баспасөз басылымдарында борышкерге оңалту рәсiмiн қолдану және кредит берушілердің талаптарын бiлдiру тәртiбi туралы хабарландыруды мемлекеттiк және орыс тiлдерiнде жариялау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органмен келісілген және кредит берушілер комитетімен жасалған келісімнің талаптарын орындау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шығындар сметасында көзделген ақша қаражатын артық және мақсатсыз жұмсауды болдырмау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Дәрменсіз борышкердің оңалту жоспарын орындау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туралы" Қазақстан Республикасы Заңының 6-бабында көрсетілген, оларды анықтаған немесе сот тәртібімен мүлікті қайтару туралы жағдайларда жасалған мәмiлелердi жарамсыз деп тануды талап ету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берушілердің талаптарының тізілімін жүргізу және </w:t>
            </w:r>
            <w:r>
              <w:rPr>
                <w:rFonts w:ascii="Times New Roman"/>
                <w:b w:val="false"/>
                <w:i w:val="false"/>
                <w:color w:val="000000"/>
                <w:sz w:val="20"/>
              </w:rPr>
              <w:t>қалыптастыру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және басқа да мүдделі органдардың келісімімен оңалту жоспарына енгізілген өзгерістерді сотқа жолдау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борышкердiң оңалту рәсiмiн енгiзгеннен кейiн туындаған ақшалай мiндеттемелерiнiң жалпы сомасы оңалту рәсiмiн енгiзген кездегi несиелiк берешектiң жалпы сомасының жиырма пайызынан асса, борышкердiң ақшалай жаңа мiндеттемелерiн туғызатын мәмiлелердi кредит берушілер комитетiмен келiсу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есепті дайындау және оны уәкiлеттi органға келісу үшін </w:t>
            </w:r>
            <w:r>
              <w:rPr>
                <w:rFonts w:ascii="Times New Roman"/>
                <w:b w:val="false"/>
                <w:i w:val="false"/>
                <w:color w:val="000000"/>
                <w:sz w:val="20"/>
              </w:rPr>
              <w:t>заңнамаларда</w:t>
            </w:r>
            <w:r>
              <w:rPr>
                <w:rFonts w:ascii="Times New Roman"/>
                <w:b w:val="false"/>
                <w:i w:val="false"/>
                <w:color w:val="000000"/>
                <w:sz w:val="20"/>
              </w:rPr>
              <w:t xml:space="preserve"> белгіленген мерзімде (оңалту рәсімінің аяқталуына 30 жұмыс күнінен кешіктірмей) және нысанда ұсыну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 (-лары):</w:t>
      </w:r>
      <w:r>
        <w:br/>
      </w:r>
      <w:r>
        <w:rPr>
          <w:rFonts w:ascii="Times New Roman"/>
          <w:b w:val="false"/>
          <w:i w:val="false"/>
          <w:color w:val="000000"/>
          <w:sz w:val="28"/>
        </w:rPr>
        <w:t>
____________________     __________________  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     __________________  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Оңалтушы басқарушы:</w:t>
      </w:r>
      <w:r>
        <w:br/>
      </w:r>
      <w:r>
        <w:rPr>
          <w:rFonts w:ascii="Times New Roman"/>
          <w:b w:val="false"/>
          <w:i w:val="false"/>
          <w:color w:val="000000"/>
          <w:sz w:val="28"/>
        </w:rPr>
        <w:t>
____________________________________         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Тексеру парағының жасалған күні: "___"__________ 20 ж.</w:t>
      </w:r>
    </w:p>
    <w:bookmarkStart w:name="z1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10 маусымдағы </w:t>
      </w:r>
      <w:r>
        <w:br/>
      </w:r>
      <w:r>
        <w:rPr>
          <w:rFonts w:ascii="Times New Roman"/>
          <w:b w:val="false"/>
          <w:i w:val="false"/>
          <w:color w:val="000000"/>
          <w:sz w:val="28"/>
        </w:rPr>
        <w:t xml:space="preserve">
№ 304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23 маусымдағы </w:t>
      </w:r>
      <w:r>
        <w:br/>
      </w:r>
      <w:r>
        <w:rPr>
          <w:rFonts w:ascii="Times New Roman"/>
          <w:b w:val="false"/>
          <w:i w:val="false"/>
          <w:color w:val="000000"/>
          <w:sz w:val="28"/>
        </w:rPr>
        <w:t>
№ 183 бірлескен бұйрығына</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Нысан                    </w:t>
      </w:r>
    </w:p>
    <w:bookmarkStart w:name="z16" w:id="6"/>
    <w:p>
      <w:pPr>
        <w:spacing w:after="0"/>
        <w:ind w:left="0"/>
        <w:jc w:val="left"/>
      </w:pPr>
      <w:r>
        <w:rPr>
          <w:rFonts w:ascii="Times New Roman"/>
          <w:b/>
          <w:i w:val="false"/>
          <w:color w:val="000000"/>
        </w:rPr>
        <w:t xml:space="preserve"> Жеке кәсіпкерлік саласында конкурстық іс-жүргізуді өткізудің</w:t>
      </w:r>
      <w:r>
        <w:br/>
      </w:r>
      <w:r>
        <w:rPr>
          <w:rFonts w:ascii="Times New Roman"/>
          <w:b/>
          <w:i w:val="false"/>
          <w:color w:val="000000"/>
        </w:rPr>
        <w:t>
ТЕКСЕРУ ПАРАҒЫ</w:t>
      </w:r>
    </w:p>
    <w:bookmarkEnd w:id="6"/>
    <w:p>
      <w:pPr>
        <w:spacing w:after="0"/>
        <w:ind w:left="0"/>
        <w:jc w:val="both"/>
      </w:pPr>
      <w:r>
        <w:rPr>
          <w:rFonts w:ascii="Times New Roman"/>
          <w:b w:val="false"/>
          <w:i w:val="false"/>
          <w:color w:val="000000"/>
          <w:sz w:val="28"/>
        </w:rPr>
        <w:t>      Тексерісті тағайындаған банкроттық саласындағы уәкілетті орган (Дәрменсіз борышкерлермен жұмыс комитеті, Комитеттің аумақтық бөлімшесі немесе оның филиалы)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Конкурстық басқарушының Т.А.Ә._______________________________________</w:t>
      </w:r>
      <w:r>
        <w:br/>
      </w:r>
      <w:r>
        <w:rPr>
          <w:rFonts w:ascii="Times New Roman"/>
          <w:b w:val="false"/>
          <w:i w:val="false"/>
          <w:color w:val="000000"/>
          <w:sz w:val="28"/>
        </w:rPr>
        <w:t>
СТН__________________________________________________________________</w:t>
      </w:r>
      <w:r>
        <w:br/>
      </w:r>
      <w:r>
        <w:rPr>
          <w:rFonts w:ascii="Times New Roman"/>
          <w:b w:val="false"/>
          <w:i w:val="false"/>
          <w:color w:val="000000"/>
          <w:sz w:val="28"/>
        </w:rPr>
        <w:t>
ЖСН/БСН (болған жағдайда)____________________________________________</w:t>
      </w:r>
      <w:r>
        <w:br/>
      </w:r>
      <w:r>
        <w:rPr>
          <w:rFonts w:ascii="Times New Roman"/>
          <w:b w:val="false"/>
          <w:i w:val="false"/>
          <w:color w:val="000000"/>
          <w:sz w:val="28"/>
        </w:rPr>
        <w:t>
Мекенжайы, орналасқан жер____________________________________________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177"/>
        <w:gridCol w:w="2520"/>
        <w:gridCol w:w="2424"/>
      </w:tblGrid>
      <w:tr>
        <w:trPr>
          <w:trHeight w:val="15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туралы белгі</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анықталмағаны</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органмен тағайындалған күннен бастап бір апта мерзімінде статистика бойынша мемлекеттік уәкілетті органның аумақтық бөлімшесіне заңды тұлғаны банкрот деп тану туралы соттың шешімін ұсыну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туралы" Қазақстан Республикасы Заңының 11-бабында көрсетілген талаптарға сәйкес, тағайындалған күннен бастап он күннен аспайтын мерзімде кредит берушілер комитетінің құрамын қалыптастыру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органмен тағайындалған күннен бастап он күннен аспайтын мерзімде Қазақстан Республикасының бүкіл аумағында және борышкер тұрғылықты жері бойынша тиісті әкімшілік-аумақтық бірлікте таратылатын, </w:t>
            </w:r>
            <w:r>
              <w:rPr>
                <w:rFonts w:ascii="Times New Roman"/>
                <w:b w:val="false"/>
                <w:i w:val="false"/>
                <w:color w:val="000000"/>
                <w:sz w:val="20"/>
              </w:rPr>
              <w:t>белгіленген</w:t>
            </w:r>
            <w:r>
              <w:rPr>
                <w:rFonts w:ascii="Times New Roman"/>
                <w:b w:val="false"/>
                <w:i w:val="false"/>
                <w:color w:val="000000"/>
                <w:sz w:val="20"/>
              </w:rPr>
              <w:t xml:space="preserve"> тәртіппен нормативтік құқықтық актілерді ресми жариялау құқығын алған мерзімді баспасөз басылымдарында борышкерді банкрот деп тану туралы және кредит берушілердің нарық талаптарының тәртібі туралы хабарландыруды мемлекеттік және орыс тілдерінде уақытында жариялау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w:t>
            </w:r>
            <w:r>
              <w:rPr>
                <w:rFonts w:ascii="Times New Roman"/>
                <w:b w:val="false"/>
                <w:i w:val="false"/>
                <w:color w:val="000000"/>
                <w:sz w:val="20"/>
              </w:rPr>
              <w:t>заңнамаларға</w:t>
            </w:r>
            <w:r>
              <w:rPr>
                <w:rFonts w:ascii="Times New Roman"/>
                <w:b w:val="false"/>
                <w:i w:val="false"/>
                <w:color w:val="000000"/>
                <w:sz w:val="20"/>
              </w:rPr>
              <w:t xml:space="preserve"> сәйкес банкроттың қызметкерлеріне алдағы уақытта еңбек шарты бұзылатыны туралы ескерту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туралы" Қазақстан Республикасы Заңының 12-бабының 1-тармағында көрсетілген мерзімдерге сәйкес өткізілетін кредит берушілер комитетінің алғашқы отырысының уақыты мен орнын барлық кредиторлар комитетінің құрамын ескерту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берушілер комитетімен бекітілген келісімнің талаптарын орындау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жүргізу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немесе жалған банкроттық белгілерін анықтаған жағдайда құқық қорғау органдарына хабарлау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туралы" Қазақстан Республикасы Заңының 6-бабында көрсетілген, оларды анықтаған немесе сот тәртібімен мүлікті қайтару туралы жағдайларда жасалған мәмiлелердi жарамсыз деп тануды талап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 банкроттыққа жеткізген жауапты тұлғаларды (лауазымды тұлғаларды, борышкердің қатысушыларын (құрылтайшыларды) анықтау және сотқа шағымдану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алдында берешегі бар тұлғаларға қатысты заңда белгіленген тәртіппен кредиторлардың талаптарын орындау үшін олардан өндіру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талаптарының </w:t>
            </w:r>
            <w:r>
              <w:rPr>
                <w:rFonts w:ascii="Times New Roman"/>
                <w:b w:val="false"/>
                <w:i w:val="false"/>
                <w:color w:val="000000"/>
                <w:sz w:val="20"/>
              </w:rPr>
              <w:t>тізілімін</w:t>
            </w:r>
            <w:r>
              <w:rPr>
                <w:rFonts w:ascii="Times New Roman"/>
                <w:b w:val="false"/>
                <w:i w:val="false"/>
                <w:color w:val="000000"/>
                <w:sz w:val="20"/>
              </w:rPr>
              <w:t xml:space="preserve"> жүргізу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 банкрот деп тану және тарату туралы соттың шешімі заңды күшіне енген күннен төрт айдан кешіктірмей уәкілетті органға кредиторлар талаптарының тізілімін қарауға және бекіту үшін жолдау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комитетімен бекітілген және уәкілетті органмен келісілген мүлікті сату жоспарына сәйкес сатуды жүргізу арқылы талаптарды ескере отырып, борышкердің мүлкін сатуды жүзеге асыру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Сатуды жүргізу туралы ақпараттық хабарландыруды жариялаудың тәртібін қадағалау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туралы" Қазақстан Республикасы Заңының 76-бабына сәйкес кредиторлармен есеп айырысуды жүргізу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туралы" Қазақстан Республикасы Заңының 103-4-бабына талаптарына сәйкес конкурстық өндірісті жүргізу мерзімін қадағалау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туралы" Қазақстан Республикасы Заңының 72 және 76-баптарына сәйкес ұсынылған кредиторлар талаптарын мерзімінде қарау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сұратуы бойынша конкурстық өндіріс бойынша ақпаратты табыс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шығындар сметасында қарастырылған ақша қаражатын артық және мақсатсыз жұмсауды болдырмау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есепті дайындау және оны уәкiлеттi органға келісу үшін </w:t>
            </w:r>
            <w:r>
              <w:rPr>
                <w:rFonts w:ascii="Times New Roman"/>
                <w:b w:val="false"/>
                <w:i w:val="false"/>
                <w:color w:val="000000"/>
                <w:sz w:val="20"/>
              </w:rPr>
              <w:t>заңнамаларда</w:t>
            </w:r>
            <w:r>
              <w:rPr>
                <w:rFonts w:ascii="Times New Roman"/>
                <w:b w:val="false"/>
                <w:i w:val="false"/>
                <w:color w:val="000000"/>
                <w:sz w:val="20"/>
              </w:rPr>
              <w:t xml:space="preserve"> белгіленген мерзімде (конкурстық өндірістің аяқталуына 30 жұмыс күнінен кешіктірмей) және нысанда ұсыну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қорытынды есепті бекіткеннен кейін банкрот деп танылған кәсіпорынның банктік шоттарын жабуға, салық органына салық төлеуші куәлігінің және қосылған құн салығы бойынша есепке қою туралы куәліктің (олар бар болса) бланкілерін тапсыру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 (-лары):</w:t>
      </w:r>
      <w:r>
        <w:br/>
      </w:r>
      <w:r>
        <w:rPr>
          <w:rFonts w:ascii="Times New Roman"/>
          <w:b w:val="false"/>
          <w:i w:val="false"/>
          <w:color w:val="000000"/>
          <w:sz w:val="28"/>
        </w:rPr>
        <w:t>
____________________     __________________  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     __________________  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Конкурстық басқарушы:</w:t>
      </w:r>
      <w:r>
        <w:br/>
      </w:r>
      <w:r>
        <w:rPr>
          <w:rFonts w:ascii="Times New Roman"/>
          <w:b w:val="false"/>
          <w:i w:val="false"/>
          <w:color w:val="000000"/>
          <w:sz w:val="28"/>
        </w:rPr>
        <w:t>
__________________________________           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Тексеру парағының жасалған күні: "__"__________ 20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